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075864" w:rsidRDefault="00CF7355" w:rsidP="00075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075864" w:rsidRDefault="00CF7355" w:rsidP="00075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075864" w:rsidRDefault="00CF7355" w:rsidP="00075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075864" w:rsidRDefault="00CF7355" w:rsidP="00075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75864" w:rsidRDefault="00BD661B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864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075864" w:rsidRDefault="00C33FB9" w:rsidP="00075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864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FA1E40" w:rsidRPr="00FA1E40" w:rsidRDefault="00BD661B" w:rsidP="00FA1E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864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075864">
        <w:rPr>
          <w:rFonts w:ascii="Times New Roman" w:hAnsi="Times New Roman"/>
          <w:b/>
          <w:sz w:val="28"/>
          <w:szCs w:val="28"/>
        </w:rPr>
        <w:t xml:space="preserve">ОРГАНИЗАЦИИ ИЗУЧЕНИЯ </w:t>
      </w:r>
      <w:r w:rsidR="00FA1E40" w:rsidRPr="00FA1E40">
        <w:rPr>
          <w:rFonts w:ascii="Times New Roman" w:hAnsi="Times New Roman"/>
          <w:b/>
          <w:sz w:val="28"/>
          <w:szCs w:val="28"/>
        </w:rPr>
        <w:t>ДИСЦИПЛИНЫ</w:t>
      </w:r>
      <w:r w:rsidR="00FB5A7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11573868"/>
      <w:r w:rsidR="00FB5A7A">
        <w:rPr>
          <w:rFonts w:ascii="Times New Roman" w:hAnsi="Times New Roman"/>
          <w:b/>
          <w:sz w:val="28"/>
          <w:szCs w:val="28"/>
        </w:rPr>
        <w:t>факультативной</w:t>
      </w:r>
      <w:r w:rsidR="00FA1E40" w:rsidRPr="00FA1E40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="00FA1E40" w:rsidRPr="00FA1E40">
        <w:rPr>
          <w:rFonts w:ascii="Times New Roman" w:hAnsi="Times New Roman"/>
          <w:b/>
          <w:sz w:val="28"/>
          <w:szCs w:val="28"/>
        </w:rPr>
        <w:t>«КЛИНИЧЕСКАЯ ФАРМАКОЛОГИЯ НЕОТЛОЖНЫХ СОСТОЯНИЙ»</w:t>
      </w:r>
    </w:p>
    <w:p w:rsidR="004D3DA1" w:rsidRPr="00075864" w:rsidRDefault="004D3DA1" w:rsidP="00FA1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ПО ПРОГРАММЕ ПОДГОТОВКИ КАДРОВ ВЫСШЕЙ КВАЛИФИКАЦИИ </w:t>
      </w: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В ОРДИНАТУРЕ</w:t>
      </w: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5864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75864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31.08.37  </w:t>
      </w:r>
      <w:r w:rsidRPr="00075864">
        <w:rPr>
          <w:rFonts w:ascii="Times New Roman" w:hAnsi="Times New Roman"/>
          <w:b/>
          <w:i/>
          <w:sz w:val="28"/>
          <w:szCs w:val="28"/>
        </w:rPr>
        <w:t>Клиническая</w:t>
      </w:r>
      <w:proofErr w:type="gramEnd"/>
      <w:r w:rsidRPr="00075864">
        <w:rPr>
          <w:rFonts w:ascii="Times New Roman" w:hAnsi="Times New Roman"/>
          <w:b/>
          <w:i/>
          <w:sz w:val="28"/>
          <w:szCs w:val="28"/>
        </w:rPr>
        <w:t xml:space="preserve"> фармакология</w:t>
      </w: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3DA1" w:rsidRPr="00144568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568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</w:t>
      </w:r>
    </w:p>
    <w:p w:rsidR="004D3DA1" w:rsidRPr="00144568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568">
        <w:rPr>
          <w:rFonts w:ascii="Times New Roman" w:hAnsi="Times New Roman"/>
          <w:color w:val="000000"/>
          <w:sz w:val="24"/>
          <w:szCs w:val="24"/>
        </w:rPr>
        <w:t xml:space="preserve"> высшего образования- программы подготовки кадров высшей квалификации в ординатуре по специальности </w:t>
      </w:r>
      <w:r w:rsidRPr="0014456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31.08.37 </w:t>
      </w:r>
      <w:r w:rsidRPr="00144568">
        <w:rPr>
          <w:rFonts w:ascii="Times New Roman" w:hAnsi="Times New Roman"/>
          <w:i/>
          <w:sz w:val="24"/>
          <w:szCs w:val="24"/>
        </w:rPr>
        <w:t>Клиническая фармакология</w:t>
      </w:r>
      <w:r w:rsidRPr="00144568">
        <w:rPr>
          <w:rFonts w:ascii="Times New Roman" w:hAnsi="Times New Roman"/>
          <w:color w:val="000000"/>
          <w:sz w:val="24"/>
          <w:szCs w:val="24"/>
        </w:rPr>
        <w:t>, утвержденной</w:t>
      </w:r>
    </w:p>
    <w:p w:rsidR="004D3DA1" w:rsidRPr="00144568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44568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ОрГМУ Минздрава России</w:t>
      </w:r>
    </w:p>
    <w:p w:rsidR="004D3DA1" w:rsidRPr="00144568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3DA1" w:rsidRPr="00144568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4568">
        <w:rPr>
          <w:rFonts w:ascii="Times New Roman" w:hAnsi="Times New Roman"/>
          <w:b/>
          <w:color w:val="000000"/>
          <w:sz w:val="24"/>
          <w:szCs w:val="24"/>
        </w:rPr>
        <w:t>протокол № 11 от «22» июня 2018г.</w:t>
      </w: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DA1" w:rsidRPr="00075864" w:rsidRDefault="004D3DA1" w:rsidP="0007586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3DA1" w:rsidRPr="00075864" w:rsidRDefault="004D3DA1" w:rsidP="000758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Оренбург</w:t>
      </w:r>
    </w:p>
    <w:p w:rsidR="004D3DA1" w:rsidRPr="00075864" w:rsidRDefault="004D3DA1" w:rsidP="000758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1665" w:rsidRPr="00075864" w:rsidRDefault="00181665" w:rsidP="000758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1665" w:rsidRPr="00075864" w:rsidRDefault="00181665" w:rsidP="000758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81665" w:rsidRPr="00075864" w:rsidRDefault="00181665" w:rsidP="0007586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075864" w:rsidRDefault="00CF7355" w:rsidP="000758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075864" w:rsidRDefault="00616B40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075864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075864" w:rsidRDefault="00E72595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4568" w:rsidRPr="00144568" w:rsidRDefault="00E72595" w:rsidP="0010331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075864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0758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44E7" w:rsidRPr="00075864">
        <w:rPr>
          <w:rFonts w:ascii="Times New Roman" w:hAnsi="Times New Roman"/>
          <w:b/>
          <w:sz w:val="28"/>
          <w:szCs w:val="28"/>
        </w:rPr>
        <w:t xml:space="preserve">Клиническая фармакология </w:t>
      </w:r>
      <w:r w:rsidR="00144568" w:rsidRPr="00144568">
        <w:rPr>
          <w:rFonts w:ascii="Times New Roman" w:hAnsi="Times New Roman"/>
          <w:b/>
          <w:sz w:val="28"/>
          <w:szCs w:val="28"/>
        </w:rPr>
        <w:t>неотложных состояний</w:t>
      </w:r>
      <w:r w:rsidR="00144568">
        <w:rPr>
          <w:rFonts w:ascii="Times New Roman" w:hAnsi="Times New Roman"/>
          <w:b/>
          <w:sz w:val="28"/>
          <w:szCs w:val="28"/>
        </w:rPr>
        <w:t>.</w:t>
      </w:r>
    </w:p>
    <w:p w:rsidR="00CC44E7" w:rsidRPr="00075864" w:rsidRDefault="00CC44E7" w:rsidP="00103315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GoBack"/>
      <w:bookmarkEnd w:id="1"/>
      <w:r w:rsidRPr="00075864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7586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44568" w:rsidRPr="00144568">
        <w:rPr>
          <w:rFonts w:ascii="Times New Roman" w:hAnsi="Times New Roman"/>
          <w:b/>
          <w:sz w:val="28"/>
          <w:szCs w:val="28"/>
        </w:rPr>
        <w:t xml:space="preserve">Клиническая фармакология неотложных состояний в кардиологии: </w:t>
      </w:r>
      <w:r w:rsidR="00144568" w:rsidRPr="00144568">
        <w:rPr>
          <w:rFonts w:ascii="Times New Roman" w:hAnsi="Times New Roman"/>
          <w:bCs/>
          <w:sz w:val="28"/>
          <w:szCs w:val="28"/>
        </w:rPr>
        <w:t>гипертонический криз, коллапс, острый коронарный синдром.</w:t>
      </w:r>
    </w:p>
    <w:p w:rsidR="00144568" w:rsidRPr="00144568" w:rsidRDefault="00CC44E7" w:rsidP="001445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44568" w:rsidRPr="00144568">
        <w:rPr>
          <w:rFonts w:ascii="Times New Roman" w:hAnsi="Times New Roman"/>
          <w:color w:val="000000"/>
          <w:sz w:val="28"/>
          <w:szCs w:val="28"/>
        </w:rPr>
        <w:t>осветить клиническую фармакологию гипертонического криза, коллапса, ОКС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144568" w:rsidRPr="00144568" w:rsidRDefault="00144568" w:rsidP="00144568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44568">
        <w:rPr>
          <w:rFonts w:ascii="Times New Roman" w:hAnsi="Times New Roman"/>
          <w:bCs/>
          <w:color w:val="000000"/>
          <w:sz w:val="28"/>
          <w:szCs w:val="28"/>
        </w:rPr>
        <w:t>Классификация гипертонического криза. Лечение осложненного и неосложненного гипертонических кризов, назначение препаратов в зависимости от наличия сопутствующей патологии и вида осложнения. Коллапс –причины развития. Клиническая фармакология препаратов, используемых в лечении коллапса. ОКС-понятие, классификация, клиника. Клиническая фармакология препаратов, используемых в лечении ОКС. Взаимодействие препаратов при ОКС, побочные эффекты и противопоказания.</w:t>
      </w:r>
    </w:p>
    <w:p w:rsidR="00CC44E7" w:rsidRPr="00075864" w:rsidRDefault="00CC44E7" w:rsidP="000758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75864">
        <w:rPr>
          <w:rFonts w:ascii="Times New Roman" w:hAnsi="Times New Roman"/>
          <w:b/>
          <w:sz w:val="28"/>
          <w:szCs w:val="28"/>
        </w:rPr>
        <w:t xml:space="preserve">Форма 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организации </w:t>
      </w:r>
      <w:r w:rsidRPr="00075864">
        <w:rPr>
          <w:rFonts w:ascii="Times New Roman" w:hAnsi="Times New Roman"/>
          <w:b/>
          <w:sz w:val="28"/>
          <w:szCs w:val="28"/>
        </w:rPr>
        <w:t xml:space="preserve">лекции: </w:t>
      </w:r>
      <w:r w:rsidRPr="00075864">
        <w:rPr>
          <w:rFonts w:ascii="Times New Roman" w:hAnsi="Times New Roman"/>
          <w:sz w:val="28"/>
          <w:szCs w:val="28"/>
        </w:rPr>
        <w:t>традиционная, обзорная с элементами проблемной по содержанию, лекция-визуализация с элементами лекции-беседы</w:t>
      </w:r>
      <w:r w:rsidRPr="00075864">
        <w:rPr>
          <w:rFonts w:ascii="Times New Roman" w:hAnsi="Times New Roman"/>
          <w:spacing w:val="-4"/>
          <w:sz w:val="28"/>
          <w:szCs w:val="28"/>
        </w:rPr>
        <w:t>.</w:t>
      </w:r>
    </w:p>
    <w:p w:rsidR="00CC44E7" w:rsidRPr="00075864" w:rsidRDefault="00CC44E7" w:rsidP="000758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75864">
        <w:rPr>
          <w:rFonts w:ascii="Times New Roman" w:hAnsi="Times New Roman"/>
          <w:b/>
          <w:spacing w:val="-4"/>
          <w:sz w:val="28"/>
          <w:szCs w:val="28"/>
        </w:rPr>
        <w:t>Методы, используемые на лекции:</w:t>
      </w:r>
      <w:r w:rsidRPr="00075864">
        <w:rPr>
          <w:rFonts w:ascii="Times New Roman" w:hAnsi="Times New Roman"/>
          <w:spacing w:val="-4"/>
          <w:sz w:val="28"/>
          <w:szCs w:val="28"/>
        </w:rPr>
        <w:t xml:space="preserve"> словесный, наглядный, </w:t>
      </w:r>
      <w:r w:rsidRPr="00075864">
        <w:rPr>
          <w:rFonts w:ascii="Times New Roman" w:hAnsi="Times New Roman"/>
          <w:sz w:val="28"/>
          <w:szCs w:val="28"/>
        </w:rPr>
        <w:t>объяснительно-иллюстративный,</w:t>
      </w:r>
      <w:r w:rsidRPr="00075864">
        <w:rPr>
          <w:rFonts w:ascii="Times New Roman" w:hAnsi="Times New Roman"/>
          <w:spacing w:val="-4"/>
          <w:sz w:val="28"/>
          <w:szCs w:val="28"/>
        </w:rPr>
        <w:t xml:space="preserve"> дедуктивный, неимитационный (ситуации-иллюстрации), имитационный неигровой. </w:t>
      </w:r>
    </w:p>
    <w:p w:rsidR="00CC44E7" w:rsidRPr="00075864" w:rsidRDefault="00CC44E7" w:rsidP="000758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586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C44E7" w:rsidRPr="00075864" w:rsidRDefault="00CC44E7" w:rsidP="0007586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- дидактические (мультимедийная презентация, включающая текст, таблицы, схемы, графики, рисунки, фотографии, видеофайлы);</w:t>
      </w:r>
    </w:p>
    <w:p w:rsidR="00CC44E7" w:rsidRPr="00075864" w:rsidRDefault="00CC44E7" w:rsidP="0007586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- материально-технические (мел, доска, ноутбук, мультимедийный проектор, экран, дистанционный презентер).</w:t>
      </w:r>
    </w:p>
    <w:p w:rsidR="00E72595" w:rsidRPr="00075864" w:rsidRDefault="00E72595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75864" w:rsidRDefault="00E72595" w:rsidP="0007586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2B5FA7" w:rsidRPr="00075864" w:rsidRDefault="005913A0" w:rsidP="000758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075864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075864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07586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7817" w:rsidRPr="00075864" w:rsidRDefault="003A7817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4077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Тема 1. Клиническая фармакология </w:t>
      </w:r>
      <w:r w:rsidR="005E12D7" w:rsidRPr="00BD4077">
        <w:rPr>
          <w:rFonts w:ascii="Times New Roman" w:hAnsi="Times New Roman"/>
          <w:b/>
          <w:bCs/>
          <w:sz w:val="28"/>
          <w:szCs w:val="28"/>
        </w:rPr>
        <w:t>неотложных состояний в кардиологии</w:t>
      </w:r>
      <w:r w:rsidR="005E12D7" w:rsidRPr="005E12D7">
        <w:rPr>
          <w:rFonts w:ascii="Times New Roman" w:hAnsi="Times New Roman"/>
          <w:sz w:val="28"/>
          <w:szCs w:val="28"/>
        </w:rPr>
        <w:t xml:space="preserve"> (приступ стенокардии, острая сердечная недостаточность, кардиогенный шок, </w:t>
      </w:r>
      <w:proofErr w:type="gramStart"/>
      <w:r w:rsidR="005E12D7" w:rsidRPr="005E12D7">
        <w:rPr>
          <w:rFonts w:ascii="Times New Roman" w:hAnsi="Times New Roman"/>
          <w:sz w:val="28"/>
          <w:szCs w:val="28"/>
        </w:rPr>
        <w:t>гипертонический  криз</w:t>
      </w:r>
      <w:proofErr w:type="gramEnd"/>
      <w:r w:rsidR="005E12D7" w:rsidRPr="005E12D7">
        <w:rPr>
          <w:rFonts w:ascii="Times New Roman" w:hAnsi="Times New Roman"/>
          <w:sz w:val="28"/>
          <w:szCs w:val="28"/>
        </w:rPr>
        <w:t>, ТЭЛА, острые  нарушения ритма и проводимости).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44568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>Практическое занятие</w:t>
      </w:r>
    </w:p>
    <w:p w:rsidR="00BD4077" w:rsidRPr="009050BA" w:rsidRDefault="00CC44E7" w:rsidP="00BD4077">
      <w:pPr>
        <w:ind w:firstLine="709"/>
        <w:jc w:val="both"/>
        <w:rPr>
          <w:color w:val="000000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75864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систематизировать  у обучающихся знания </w:t>
      </w:r>
      <w:r w:rsidRPr="00BD4077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E12D7" w:rsidRPr="00C35E41">
        <w:rPr>
          <w:rFonts w:ascii="Times New Roman" w:hAnsi="Times New Roman"/>
          <w:color w:val="000000"/>
          <w:sz w:val="28"/>
          <w:szCs w:val="28"/>
        </w:rPr>
        <w:t>применении ЛС</w:t>
      </w:r>
      <w:r w:rsidR="005E12D7" w:rsidRPr="00C35E41">
        <w:rPr>
          <w:rFonts w:ascii="Times New Roman" w:hAnsi="Times New Roman"/>
          <w:color w:val="000000"/>
          <w:sz w:val="28"/>
          <w:szCs w:val="28"/>
        </w:rPr>
        <w:t xml:space="preserve"> при</w:t>
      </w:r>
      <w:r w:rsidR="00BD4077" w:rsidRPr="00C35E41">
        <w:rPr>
          <w:rFonts w:ascii="Times New Roman" w:hAnsi="Times New Roman"/>
          <w:sz w:val="28"/>
          <w:szCs w:val="28"/>
        </w:rPr>
        <w:t xml:space="preserve"> </w:t>
      </w:r>
      <w:r w:rsidR="00BD4077" w:rsidRPr="00C35E41">
        <w:rPr>
          <w:rFonts w:ascii="Times New Roman" w:hAnsi="Times New Roman"/>
          <w:sz w:val="28"/>
          <w:szCs w:val="28"/>
        </w:rPr>
        <w:t>неотложных состояний в кардиологии</w:t>
      </w:r>
      <w:r w:rsidRPr="00C35E4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D4077" w:rsidRPr="00C35E41">
        <w:rPr>
          <w:rFonts w:ascii="Times New Roman" w:hAnsi="Times New Roman"/>
          <w:color w:val="000000"/>
          <w:sz w:val="28"/>
          <w:szCs w:val="28"/>
        </w:rPr>
        <w:t>сформировать представления о применении ЛС при приступе стенокардии, острой сердечной недостаточности, кардиогенном шоке, гипертоническом кризе, ТЭЛА, острых нарушениях ритма и проводимости  с учетом</w:t>
      </w:r>
      <w:r w:rsidR="00BD4077" w:rsidRPr="00BD4077">
        <w:rPr>
          <w:rFonts w:ascii="Times New Roman" w:hAnsi="Times New Roman"/>
          <w:color w:val="000000"/>
          <w:sz w:val="28"/>
          <w:szCs w:val="28"/>
        </w:rPr>
        <w:t xml:space="preserve"> данных фармакокинетики, фармакодинамики, взаимодействия и побочных эффектов в зависимости от состояния функциональных  систем больного и сопутствующих заболеваний.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color w:val="000000"/>
          <w:sz w:val="28"/>
          <w:szCs w:val="28"/>
        </w:rPr>
        <w:t>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 xml:space="preserve">особенностей выбора, режима дозирования, оценки эффективности и безопасности </w:t>
            </w:r>
            <w:r w:rsidR="00BD4077">
              <w:rPr>
                <w:rFonts w:ascii="Times New Roman" w:hAnsi="Times New Roman"/>
                <w:color w:val="000000"/>
                <w:sz w:val="28"/>
                <w:szCs w:val="28"/>
              </w:rPr>
              <w:t>ЛС при неотложных состояниях в кардиологии</w:t>
            </w:r>
            <w:r w:rsidRPr="0007586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07586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40187" w:rsidRPr="00640187" w:rsidRDefault="00640187" w:rsidP="0064018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187">
              <w:rPr>
                <w:rFonts w:ascii="Times New Roman" w:hAnsi="Times New Roman"/>
                <w:sz w:val="28"/>
                <w:szCs w:val="28"/>
              </w:rPr>
              <w:t xml:space="preserve">1. Приступ стенокардии. Болевой синдром при ОКС. Клиническая </w:t>
            </w:r>
            <w:proofErr w:type="gramStart"/>
            <w:r w:rsidRPr="00640187">
              <w:rPr>
                <w:rFonts w:ascii="Times New Roman" w:hAnsi="Times New Roman"/>
                <w:sz w:val="28"/>
                <w:szCs w:val="28"/>
              </w:rPr>
              <w:t>фармакология  препаратов</w:t>
            </w:r>
            <w:proofErr w:type="gramEnd"/>
            <w:r w:rsidRPr="00640187">
              <w:rPr>
                <w:rFonts w:ascii="Times New Roman" w:hAnsi="Times New Roman"/>
                <w:sz w:val="28"/>
                <w:szCs w:val="28"/>
              </w:rPr>
              <w:t>, применяемых при ОКС. Показания, противопоказания. Взаимодействие препаратов, применяемых при ОКС.</w:t>
            </w:r>
          </w:p>
          <w:p w:rsidR="00640187" w:rsidRPr="00640187" w:rsidRDefault="00640187" w:rsidP="0064018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187">
              <w:rPr>
                <w:rFonts w:ascii="Times New Roman" w:hAnsi="Times New Roman"/>
                <w:sz w:val="28"/>
                <w:szCs w:val="28"/>
              </w:rPr>
              <w:t xml:space="preserve">2. Острая сердечная недостаточность. Сердечная астма. Отек легких. Клиническая </w:t>
            </w:r>
            <w:proofErr w:type="gramStart"/>
            <w:r w:rsidRPr="00640187">
              <w:rPr>
                <w:rFonts w:ascii="Times New Roman" w:hAnsi="Times New Roman"/>
                <w:sz w:val="28"/>
                <w:szCs w:val="28"/>
              </w:rPr>
              <w:t>фармакология  препаратов</w:t>
            </w:r>
            <w:proofErr w:type="gramEnd"/>
            <w:r w:rsidRPr="00640187">
              <w:rPr>
                <w:rFonts w:ascii="Times New Roman" w:hAnsi="Times New Roman"/>
                <w:sz w:val="28"/>
                <w:szCs w:val="28"/>
              </w:rPr>
              <w:t>, применяемых при ОСН, сердечной астме, отеке легких.</w:t>
            </w:r>
          </w:p>
          <w:p w:rsidR="00640187" w:rsidRPr="00640187" w:rsidRDefault="00640187" w:rsidP="0064018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187">
              <w:rPr>
                <w:rFonts w:ascii="Times New Roman" w:hAnsi="Times New Roman"/>
                <w:sz w:val="28"/>
                <w:szCs w:val="28"/>
              </w:rPr>
              <w:t>3. Кардиогенный шок. Клиника, диагностика. Клиническая фармакология препаратов, применяемых при кардиогенном шоке.</w:t>
            </w:r>
          </w:p>
          <w:p w:rsidR="00640187" w:rsidRPr="00640187" w:rsidRDefault="00640187" w:rsidP="0064018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187">
              <w:rPr>
                <w:rFonts w:ascii="Times New Roman" w:hAnsi="Times New Roman"/>
                <w:sz w:val="28"/>
                <w:szCs w:val="28"/>
              </w:rPr>
              <w:t>4. Гипертонический криз. Классификация гипертонических кризов. Клиника. Лечение осложненного и неосложненного гипертонических кризов, назначение препаратов в зависимости от наличия сопутствующей патологии и вида осложнения.</w:t>
            </w:r>
          </w:p>
          <w:p w:rsidR="00640187" w:rsidRPr="00640187" w:rsidRDefault="00640187" w:rsidP="0064018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187">
              <w:rPr>
                <w:rFonts w:ascii="Times New Roman" w:hAnsi="Times New Roman"/>
                <w:sz w:val="28"/>
                <w:szCs w:val="28"/>
              </w:rPr>
              <w:t xml:space="preserve">5.Тромбоэмболия легочной артерии. Клиника, классификация. Клиническая </w:t>
            </w:r>
            <w:proofErr w:type="gramStart"/>
            <w:r w:rsidRPr="00640187">
              <w:rPr>
                <w:rFonts w:ascii="Times New Roman" w:hAnsi="Times New Roman"/>
                <w:sz w:val="28"/>
                <w:szCs w:val="28"/>
              </w:rPr>
              <w:t>фармакология  препаратов</w:t>
            </w:r>
            <w:proofErr w:type="gramEnd"/>
            <w:r w:rsidRPr="00640187">
              <w:rPr>
                <w:rFonts w:ascii="Times New Roman" w:hAnsi="Times New Roman"/>
                <w:sz w:val="28"/>
                <w:szCs w:val="28"/>
              </w:rPr>
              <w:t>, применяемых при ТЭЛА.</w:t>
            </w:r>
          </w:p>
          <w:p w:rsidR="00640187" w:rsidRPr="00640187" w:rsidRDefault="00640187" w:rsidP="0064018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187">
              <w:rPr>
                <w:rFonts w:ascii="Times New Roman" w:hAnsi="Times New Roman"/>
                <w:sz w:val="28"/>
                <w:szCs w:val="28"/>
              </w:rPr>
              <w:t xml:space="preserve">6. Острые нарушения ритма и проводимости. Диагностика острых нарушений сердечного ритма и проводимости. Правила неотложной ЭКГ-диагностики аритмий. Неотложная помощь при </w:t>
            </w:r>
            <w:proofErr w:type="spellStart"/>
            <w:r w:rsidRPr="00640187">
              <w:rPr>
                <w:rFonts w:ascii="Times New Roman" w:hAnsi="Times New Roman"/>
                <w:sz w:val="28"/>
                <w:szCs w:val="28"/>
              </w:rPr>
              <w:t>тахи</w:t>
            </w:r>
            <w:proofErr w:type="spellEnd"/>
            <w:r w:rsidRPr="00640187">
              <w:rPr>
                <w:rFonts w:ascii="Times New Roman" w:hAnsi="Times New Roman"/>
                <w:sz w:val="28"/>
                <w:szCs w:val="28"/>
              </w:rPr>
              <w:t xml:space="preserve">- и </w:t>
            </w:r>
            <w:proofErr w:type="spellStart"/>
            <w:r w:rsidRPr="00640187">
              <w:rPr>
                <w:rFonts w:ascii="Times New Roman" w:hAnsi="Times New Roman"/>
                <w:sz w:val="28"/>
                <w:szCs w:val="28"/>
              </w:rPr>
              <w:t>брадиаритмиях</w:t>
            </w:r>
            <w:proofErr w:type="spellEnd"/>
            <w:r w:rsidRPr="00640187">
              <w:rPr>
                <w:rFonts w:ascii="Times New Roman" w:hAnsi="Times New Roman"/>
                <w:sz w:val="28"/>
                <w:szCs w:val="28"/>
              </w:rPr>
              <w:t>. Неотложная помощь при острых нарушениях проводимости. Диагностика, дифференциальная диагностика, классификация приступов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0187">
              <w:rPr>
                <w:rFonts w:ascii="Times New Roman" w:hAnsi="Times New Roman"/>
                <w:sz w:val="28"/>
                <w:szCs w:val="28"/>
              </w:rPr>
              <w:t>МЭС.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ФОС), 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- дидактические натуральные </w:t>
      </w:r>
      <w:proofErr w:type="spellStart"/>
      <w:proofErr w:type="gramStart"/>
      <w:r w:rsidRPr="00075864">
        <w:rPr>
          <w:rFonts w:ascii="Times New Roman" w:hAnsi="Times New Roman"/>
          <w:sz w:val="28"/>
          <w:szCs w:val="28"/>
        </w:rPr>
        <w:t>объекты,медицинская</w:t>
      </w:r>
      <w:proofErr w:type="spellEnd"/>
      <w:proofErr w:type="gramEnd"/>
      <w:r w:rsidRPr="00075864">
        <w:rPr>
          <w:rFonts w:ascii="Times New Roman" w:hAnsi="Times New Roman"/>
          <w:sz w:val="28"/>
          <w:szCs w:val="28"/>
        </w:rPr>
        <w:t xml:space="preserve"> документация, мультимедийная презентация, включающая  текст, таблицы, схемы, графики, рисунки, фотографии, видеофайлы, таблицы, шкалы.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lastRenderedPageBreak/>
        <w:t xml:space="preserve"> - материально-технические: ноутбук/компьютер, мультимедийный проектор, </w:t>
      </w:r>
      <w:proofErr w:type="gramStart"/>
      <w:r w:rsidRPr="00075864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075864">
        <w:rPr>
          <w:rFonts w:ascii="Times New Roman" w:hAnsi="Times New Roman"/>
          <w:sz w:val="28"/>
          <w:szCs w:val="28"/>
        </w:rPr>
        <w:t>, доска.</w:t>
      </w:r>
    </w:p>
    <w:p w:rsidR="00CC44E7" w:rsidRPr="00075864" w:rsidRDefault="00CC44E7" w:rsidP="000758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D4077" w:rsidRPr="009050BA" w:rsidRDefault="00CC44E7" w:rsidP="00BD4077">
      <w:pPr>
        <w:spacing w:after="0"/>
        <w:ind w:firstLine="709"/>
        <w:jc w:val="both"/>
        <w:rPr>
          <w:color w:val="000000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075864" w:rsidRPr="00075864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. Клиническая фармакология </w:t>
      </w:r>
      <w:r w:rsidR="00BD4077" w:rsidRPr="00BD4077">
        <w:rPr>
          <w:rFonts w:ascii="Times New Roman" w:hAnsi="Times New Roman"/>
          <w:b/>
          <w:bCs/>
          <w:color w:val="000000"/>
          <w:sz w:val="28"/>
          <w:szCs w:val="28"/>
        </w:rPr>
        <w:t xml:space="preserve">неотложных состояний в пульмонологии </w:t>
      </w:r>
      <w:r w:rsidR="00BD4077" w:rsidRPr="00BD4077">
        <w:rPr>
          <w:rFonts w:ascii="Times New Roman" w:hAnsi="Times New Roman"/>
          <w:color w:val="000000"/>
          <w:sz w:val="28"/>
          <w:szCs w:val="28"/>
        </w:rPr>
        <w:t xml:space="preserve">(острая дыхательная </w:t>
      </w:r>
      <w:proofErr w:type="gramStart"/>
      <w:r w:rsidR="00BD4077" w:rsidRPr="00BD4077">
        <w:rPr>
          <w:rFonts w:ascii="Times New Roman" w:hAnsi="Times New Roman"/>
          <w:color w:val="000000"/>
          <w:sz w:val="28"/>
          <w:szCs w:val="28"/>
        </w:rPr>
        <w:t>недостаточность,  астматический</w:t>
      </w:r>
      <w:proofErr w:type="gramEnd"/>
      <w:r w:rsidR="00BD4077" w:rsidRPr="00BD4077">
        <w:rPr>
          <w:rFonts w:ascii="Times New Roman" w:hAnsi="Times New Roman"/>
          <w:color w:val="000000"/>
          <w:sz w:val="28"/>
          <w:szCs w:val="28"/>
        </w:rPr>
        <w:t xml:space="preserve"> статус, легочное кровотечение, пневмоторакс).</w:t>
      </w:r>
    </w:p>
    <w:p w:rsidR="00CC44E7" w:rsidRPr="00075864" w:rsidRDefault="00CC44E7" w:rsidP="00BD4077">
      <w:pPr>
        <w:tabs>
          <w:tab w:val="left" w:pos="184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44568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>Практическое занятие</w:t>
      </w:r>
    </w:p>
    <w:p w:rsidR="00BD4077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75864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систематизировать  у обучающихся знания </w:t>
      </w:r>
      <w:r w:rsidR="00BD4077" w:rsidRPr="00BD4077">
        <w:rPr>
          <w:rFonts w:ascii="Times New Roman" w:hAnsi="Times New Roman"/>
          <w:color w:val="000000"/>
          <w:sz w:val="28"/>
          <w:szCs w:val="28"/>
        </w:rPr>
        <w:t>о применении ЛС при</w:t>
      </w:r>
      <w:r w:rsidR="00BD4077" w:rsidRPr="00BD4077">
        <w:rPr>
          <w:rFonts w:ascii="Times New Roman" w:hAnsi="Times New Roman"/>
          <w:sz w:val="28"/>
          <w:szCs w:val="28"/>
        </w:rPr>
        <w:t xml:space="preserve"> </w:t>
      </w:r>
      <w:r w:rsidR="00BD4077" w:rsidRPr="00640187">
        <w:rPr>
          <w:rFonts w:ascii="Times New Roman" w:hAnsi="Times New Roman"/>
          <w:sz w:val="28"/>
          <w:szCs w:val="28"/>
        </w:rPr>
        <w:t xml:space="preserve">неотложных состояний в </w:t>
      </w:r>
      <w:r w:rsidR="00BD4077" w:rsidRPr="00640187">
        <w:rPr>
          <w:rFonts w:ascii="Times New Roman" w:hAnsi="Times New Roman"/>
          <w:sz w:val="28"/>
          <w:szCs w:val="28"/>
        </w:rPr>
        <w:t>пульмонологии</w:t>
      </w:r>
      <w:r w:rsidR="00BD4077" w:rsidRPr="00640187">
        <w:rPr>
          <w:rFonts w:ascii="Times New Roman" w:hAnsi="Times New Roman"/>
          <w:color w:val="000000"/>
          <w:sz w:val="28"/>
          <w:szCs w:val="28"/>
        </w:rPr>
        <w:t>, сформи</w:t>
      </w:r>
      <w:r w:rsidR="00BD4077" w:rsidRPr="00BD4077">
        <w:rPr>
          <w:rFonts w:ascii="Times New Roman" w:hAnsi="Times New Roman"/>
          <w:color w:val="000000"/>
          <w:sz w:val="28"/>
          <w:szCs w:val="28"/>
        </w:rPr>
        <w:t>ровать представления о применении ЛС при остр</w:t>
      </w:r>
      <w:r w:rsidR="00BD4077">
        <w:rPr>
          <w:rFonts w:ascii="Times New Roman" w:hAnsi="Times New Roman"/>
          <w:color w:val="000000"/>
          <w:sz w:val="28"/>
          <w:szCs w:val="28"/>
        </w:rPr>
        <w:t>ой</w:t>
      </w:r>
      <w:r w:rsidR="00BD4077" w:rsidRPr="00BD4077">
        <w:rPr>
          <w:rFonts w:ascii="Times New Roman" w:hAnsi="Times New Roman"/>
          <w:color w:val="000000"/>
          <w:sz w:val="28"/>
          <w:szCs w:val="28"/>
        </w:rPr>
        <w:t xml:space="preserve"> дыхательн</w:t>
      </w:r>
      <w:r w:rsidR="00BD4077">
        <w:rPr>
          <w:rFonts w:ascii="Times New Roman" w:hAnsi="Times New Roman"/>
          <w:color w:val="000000"/>
          <w:sz w:val="28"/>
          <w:szCs w:val="28"/>
        </w:rPr>
        <w:t>ой</w:t>
      </w:r>
      <w:r w:rsidR="00BD4077" w:rsidRPr="00BD4077">
        <w:rPr>
          <w:rFonts w:ascii="Times New Roman" w:hAnsi="Times New Roman"/>
          <w:color w:val="000000"/>
          <w:sz w:val="28"/>
          <w:szCs w:val="28"/>
        </w:rPr>
        <w:t xml:space="preserve"> недостаточност</w:t>
      </w:r>
      <w:r w:rsidR="00BD4077">
        <w:rPr>
          <w:rFonts w:ascii="Times New Roman" w:hAnsi="Times New Roman"/>
          <w:color w:val="000000"/>
          <w:sz w:val="28"/>
          <w:szCs w:val="28"/>
        </w:rPr>
        <w:t>и</w:t>
      </w:r>
      <w:r w:rsidR="00BD4077" w:rsidRPr="00BD4077">
        <w:rPr>
          <w:rFonts w:ascii="Times New Roman" w:hAnsi="Times New Roman"/>
          <w:color w:val="000000"/>
          <w:sz w:val="28"/>
          <w:szCs w:val="28"/>
        </w:rPr>
        <w:t>,  астматическ</w:t>
      </w:r>
      <w:r w:rsidR="00BD4077">
        <w:rPr>
          <w:rFonts w:ascii="Times New Roman" w:hAnsi="Times New Roman"/>
          <w:color w:val="000000"/>
          <w:sz w:val="28"/>
          <w:szCs w:val="28"/>
        </w:rPr>
        <w:t>ом</w:t>
      </w:r>
      <w:r w:rsidR="00BD4077" w:rsidRPr="00BD4077">
        <w:rPr>
          <w:rFonts w:ascii="Times New Roman" w:hAnsi="Times New Roman"/>
          <w:color w:val="000000"/>
          <w:sz w:val="28"/>
          <w:szCs w:val="28"/>
        </w:rPr>
        <w:t xml:space="preserve"> статус</w:t>
      </w:r>
      <w:r w:rsidR="00BD4077">
        <w:rPr>
          <w:rFonts w:ascii="Times New Roman" w:hAnsi="Times New Roman"/>
          <w:color w:val="000000"/>
          <w:sz w:val="28"/>
          <w:szCs w:val="28"/>
        </w:rPr>
        <w:t>е</w:t>
      </w:r>
      <w:r w:rsidR="00BD4077" w:rsidRPr="00BD4077">
        <w:rPr>
          <w:rFonts w:ascii="Times New Roman" w:hAnsi="Times New Roman"/>
          <w:color w:val="000000"/>
          <w:sz w:val="28"/>
          <w:szCs w:val="28"/>
        </w:rPr>
        <w:t>, легочно</w:t>
      </w:r>
      <w:r w:rsidR="00BD4077">
        <w:rPr>
          <w:rFonts w:ascii="Times New Roman" w:hAnsi="Times New Roman"/>
          <w:color w:val="000000"/>
          <w:sz w:val="28"/>
          <w:szCs w:val="28"/>
        </w:rPr>
        <w:t>м</w:t>
      </w:r>
      <w:r w:rsidR="00BD4077" w:rsidRPr="00BD4077">
        <w:rPr>
          <w:rFonts w:ascii="Times New Roman" w:hAnsi="Times New Roman"/>
          <w:color w:val="000000"/>
          <w:sz w:val="28"/>
          <w:szCs w:val="28"/>
        </w:rPr>
        <w:t xml:space="preserve"> кровотечени</w:t>
      </w:r>
      <w:r w:rsidR="00BD4077">
        <w:rPr>
          <w:rFonts w:ascii="Times New Roman" w:hAnsi="Times New Roman"/>
          <w:color w:val="000000"/>
          <w:sz w:val="28"/>
          <w:szCs w:val="28"/>
        </w:rPr>
        <w:t>и</w:t>
      </w:r>
      <w:r w:rsidR="00BD4077" w:rsidRPr="00BD4077">
        <w:rPr>
          <w:rFonts w:ascii="Times New Roman" w:hAnsi="Times New Roman"/>
          <w:color w:val="000000"/>
          <w:sz w:val="28"/>
          <w:szCs w:val="28"/>
        </w:rPr>
        <w:t>, пневмоторакс</w:t>
      </w:r>
      <w:r w:rsidR="00BD4077">
        <w:rPr>
          <w:rFonts w:ascii="Times New Roman" w:hAnsi="Times New Roman"/>
          <w:color w:val="000000"/>
          <w:sz w:val="28"/>
          <w:szCs w:val="28"/>
        </w:rPr>
        <w:t>е</w:t>
      </w:r>
      <w:r w:rsidR="00BD4077" w:rsidRPr="00BD4077">
        <w:rPr>
          <w:rFonts w:ascii="Times New Roman" w:hAnsi="Times New Roman"/>
          <w:color w:val="000000"/>
          <w:sz w:val="28"/>
          <w:szCs w:val="28"/>
        </w:rPr>
        <w:t xml:space="preserve">  с учетом данных фармакокинетики, фармакодинамики, взаимодействия и побочных эффектов в зависимости от состояния функциональных  систем больного и сопутствующих заболеваний.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 лекарственных средств</w:t>
            </w:r>
            <w:r w:rsidR="00BD4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4077">
              <w:rPr>
                <w:rFonts w:ascii="Times New Roman" w:hAnsi="Times New Roman"/>
                <w:color w:val="000000"/>
                <w:sz w:val="28"/>
                <w:szCs w:val="28"/>
              </w:rPr>
              <w:t>при неотложных состояниях в</w:t>
            </w:r>
            <w:r w:rsidR="00BD4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пульмонологии</w:t>
            </w:r>
            <w:r w:rsidRPr="0007586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CC44E7" w:rsidRPr="00C35E41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41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C44E7" w:rsidRPr="00C35E41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C35E41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41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C44E7" w:rsidRPr="00C35E41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41">
              <w:rPr>
                <w:rFonts w:ascii="Times New Roman" w:hAnsi="Times New Roman"/>
                <w:sz w:val="28"/>
                <w:szCs w:val="28"/>
              </w:rPr>
              <w:t>Вопросы для рассмотрения:</w:t>
            </w:r>
          </w:p>
          <w:p w:rsidR="00640187" w:rsidRPr="00640187" w:rsidRDefault="00640187" w:rsidP="0064018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187">
              <w:rPr>
                <w:rFonts w:ascii="Times New Roman" w:hAnsi="Times New Roman"/>
                <w:sz w:val="28"/>
                <w:szCs w:val="28"/>
              </w:rPr>
              <w:t>1.Классификация дыхательной недостаточности.</w:t>
            </w:r>
          </w:p>
          <w:p w:rsidR="00640187" w:rsidRPr="00640187" w:rsidRDefault="00640187" w:rsidP="0064018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187">
              <w:rPr>
                <w:rFonts w:ascii="Times New Roman" w:hAnsi="Times New Roman"/>
                <w:sz w:val="28"/>
                <w:szCs w:val="28"/>
              </w:rPr>
              <w:t>2. Принципы интенсивной терапии острой дыхательной недостаточности</w:t>
            </w:r>
          </w:p>
          <w:p w:rsidR="00640187" w:rsidRPr="00640187" w:rsidRDefault="00640187" w:rsidP="0064018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187">
              <w:rPr>
                <w:rFonts w:ascii="Times New Roman" w:hAnsi="Times New Roman"/>
                <w:sz w:val="28"/>
                <w:szCs w:val="28"/>
              </w:rPr>
              <w:t>3.Астматический статус. Стадии астматического статуса. Клиника. Расстройства, связанные с астматическим статусом.</w:t>
            </w:r>
          </w:p>
          <w:p w:rsidR="00640187" w:rsidRPr="00640187" w:rsidRDefault="00640187" w:rsidP="0064018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187">
              <w:rPr>
                <w:rFonts w:ascii="Times New Roman" w:hAnsi="Times New Roman"/>
                <w:sz w:val="28"/>
                <w:szCs w:val="28"/>
              </w:rPr>
              <w:t xml:space="preserve">4. Принципы интенсивной терапии астматического статуса. </w:t>
            </w:r>
            <w:proofErr w:type="spellStart"/>
            <w:r w:rsidRPr="00640187">
              <w:rPr>
                <w:rFonts w:ascii="Times New Roman" w:hAnsi="Times New Roman"/>
                <w:sz w:val="28"/>
                <w:szCs w:val="28"/>
              </w:rPr>
              <w:t>Небулайзерная</w:t>
            </w:r>
            <w:proofErr w:type="spellEnd"/>
            <w:r w:rsidRPr="00640187">
              <w:rPr>
                <w:rFonts w:ascii="Times New Roman" w:hAnsi="Times New Roman"/>
                <w:sz w:val="28"/>
                <w:szCs w:val="28"/>
              </w:rPr>
              <w:t xml:space="preserve"> терапия астматического статуса.</w:t>
            </w:r>
          </w:p>
          <w:p w:rsidR="00640187" w:rsidRPr="00640187" w:rsidRDefault="00640187" w:rsidP="0064018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187">
              <w:rPr>
                <w:rFonts w:ascii="Times New Roman" w:hAnsi="Times New Roman"/>
                <w:sz w:val="28"/>
                <w:szCs w:val="28"/>
              </w:rPr>
              <w:t>5. Легочное кровотечение. Диагностика. Лечение.</w:t>
            </w:r>
          </w:p>
          <w:p w:rsidR="00640187" w:rsidRPr="00640187" w:rsidRDefault="00640187" w:rsidP="0064018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187">
              <w:rPr>
                <w:rFonts w:ascii="Times New Roman" w:hAnsi="Times New Roman"/>
                <w:sz w:val="28"/>
                <w:szCs w:val="28"/>
              </w:rPr>
              <w:t>6. Пневмоторакс. Диагностика. Лечение.</w:t>
            </w:r>
          </w:p>
          <w:p w:rsidR="00CC44E7" w:rsidRPr="00C35E41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C35E41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41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ФОС), 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задание для самостоятельной подготовки </w:t>
            </w:r>
          </w:p>
        </w:tc>
      </w:tr>
    </w:tbl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075864" w:rsidRPr="00075864">
        <w:rPr>
          <w:rFonts w:ascii="Times New Roman" w:hAnsi="Times New Roman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075864">
        <w:rPr>
          <w:rFonts w:ascii="Times New Roman" w:hAnsi="Times New Roman"/>
          <w:sz w:val="28"/>
          <w:szCs w:val="28"/>
        </w:rPr>
        <w:t>включающая  текст</w:t>
      </w:r>
      <w:proofErr w:type="gramEnd"/>
      <w:r w:rsidRPr="00075864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075864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075864">
        <w:rPr>
          <w:rFonts w:ascii="Times New Roman" w:hAnsi="Times New Roman"/>
          <w:sz w:val="28"/>
          <w:szCs w:val="28"/>
        </w:rPr>
        <w:t>, доска.</w:t>
      </w:r>
    </w:p>
    <w:p w:rsidR="00CC44E7" w:rsidRPr="00075864" w:rsidRDefault="00CC44E7" w:rsidP="000758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44E7" w:rsidRPr="00640187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75864" w:rsidRPr="00075864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75864" w:rsidRPr="00075864">
        <w:rPr>
          <w:rFonts w:ascii="Times New Roman" w:hAnsi="Times New Roman"/>
          <w:b/>
          <w:color w:val="000000"/>
          <w:sz w:val="28"/>
          <w:szCs w:val="28"/>
        </w:rPr>
        <w:t xml:space="preserve">Клиническая фармакология </w:t>
      </w:r>
      <w:r w:rsidR="00640187" w:rsidRPr="00640187">
        <w:rPr>
          <w:rFonts w:ascii="Times New Roman" w:hAnsi="Times New Roman"/>
          <w:b/>
          <w:bCs/>
          <w:sz w:val="28"/>
          <w:szCs w:val="28"/>
        </w:rPr>
        <w:t>неотложных состояний в гастроэнтерологии, нефрологии</w:t>
      </w:r>
      <w:r w:rsidR="00640187" w:rsidRPr="00640187">
        <w:rPr>
          <w:rFonts w:ascii="Times New Roman" w:hAnsi="Times New Roman"/>
          <w:sz w:val="28"/>
          <w:szCs w:val="28"/>
        </w:rPr>
        <w:t xml:space="preserve"> (печеночная колика, кома, желудочно-кишечное кровотечение, острая почечная недостаточность, почечная колика).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44568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>Практическое занятие</w:t>
      </w:r>
    </w:p>
    <w:p w:rsidR="00640187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75864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систематизировать  у обучающихся знания о </w:t>
      </w:r>
      <w:r w:rsidR="00BD4077" w:rsidRPr="00BD4077">
        <w:rPr>
          <w:rFonts w:ascii="Times New Roman" w:hAnsi="Times New Roman"/>
          <w:color w:val="000000"/>
          <w:sz w:val="28"/>
          <w:szCs w:val="28"/>
        </w:rPr>
        <w:t xml:space="preserve"> применении ЛС при</w:t>
      </w:r>
      <w:r w:rsidR="00BD4077" w:rsidRPr="00BD4077">
        <w:rPr>
          <w:rFonts w:ascii="Times New Roman" w:hAnsi="Times New Roman"/>
          <w:sz w:val="28"/>
          <w:szCs w:val="28"/>
        </w:rPr>
        <w:t xml:space="preserve"> </w:t>
      </w:r>
      <w:r w:rsidR="00BD4077" w:rsidRPr="00640187">
        <w:rPr>
          <w:rFonts w:ascii="Times New Roman" w:hAnsi="Times New Roman"/>
          <w:sz w:val="28"/>
          <w:szCs w:val="28"/>
        </w:rPr>
        <w:t xml:space="preserve">неотложных состояний в </w:t>
      </w:r>
      <w:r w:rsidR="00640187" w:rsidRPr="00640187">
        <w:rPr>
          <w:rFonts w:ascii="Times New Roman" w:hAnsi="Times New Roman"/>
          <w:sz w:val="28"/>
          <w:szCs w:val="28"/>
        </w:rPr>
        <w:t>гастроэнтерологии, нефрологии</w:t>
      </w:r>
      <w:r w:rsidR="00BD4077" w:rsidRPr="00BD4077">
        <w:rPr>
          <w:rFonts w:ascii="Times New Roman" w:hAnsi="Times New Roman"/>
          <w:color w:val="000000"/>
          <w:sz w:val="28"/>
          <w:szCs w:val="28"/>
        </w:rPr>
        <w:t xml:space="preserve">, сформировать представления о применении ЛС при </w:t>
      </w:r>
      <w:r w:rsidR="00640187" w:rsidRPr="00640187">
        <w:rPr>
          <w:rFonts w:ascii="Times New Roman" w:hAnsi="Times New Roman"/>
          <w:sz w:val="28"/>
          <w:szCs w:val="28"/>
        </w:rPr>
        <w:t>печеночн</w:t>
      </w:r>
      <w:r w:rsidR="00640187">
        <w:rPr>
          <w:rFonts w:ascii="Times New Roman" w:hAnsi="Times New Roman"/>
          <w:sz w:val="28"/>
          <w:szCs w:val="28"/>
        </w:rPr>
        <w:t>ой</w:t>
      </w:r>
      <w:r w:rsidR="00640187" w:rsidRPr="00640187">
        <w:rPr>
          <w:rFonts w:ascii="Times New Roman" w:hAnsi="Times New Roman"/>
          <w:sz w:val="28"/>
          <w:szCs w:val="28"/>
        </w:rPr>
        <w:t xml:space="preserve"> колик</w:t>
      </w:r>
      <w:r w:rsidR="00640187">
        <w:rPr>
          <w:rFonts w:ascii="Times New Roman" w:hAnsi="Times New Roman"/>
          <w:sz w:val="28"/>
          <w:szCs w:val="28"/>
        </w:rPr>
        <w:t>е</w:t>
      </w:r>
      <w:r w:rsidR="00640187" w:rsidRPr="00640187">
        <w:rPr>
          <w:rFonts w:ascii="Times New Roman" w:hAnsi="Times New Roman"/>
          <w:sz w:val="28"/>
          <w:szCs w:val="28"/>
        </w:rPr>
        <w:t>, ком</w:t>
      </w:r>
      <w:r w:rsidR="00640187">
        <w:rPr>
          <w:rFonts w:ascii="Times New Roman" w:hAnsi="Times New Roman"/>
          <w:sz w:val="28"/>
          <w:szCs w:val="28"/>
        </w:rPr>
        <w:t>е</w:t>
      </w:r>
      <w:r w:rsidR="00640187" w:rsidRPr="00640187">
        <w:rPr>
          <w:rFonts w:ascii="Times New Roman" w:hAnsi="Times New Roman"/>
          <w:sz w:val="28"/>
          <w:szCs w:val="28"/>
        </w:rPr>
        <w:t>, желудочно-кишечно</w:t>
      </w:r>
      <w:r w:rsidR="00640187">
        <w:rPr>
          <w:rFonts w:ascii="Times New Roman" w:hAnsi="Times New Roman"/>
          <w:sz w:val="28"/>
          <w:szCs w:val="28"/>
        </w:rPr>
        <w:t>м</w:t>
      </w:r>
      <w:r w:rsidR="00640187" w:rsidRPr="00640187">
        <w:rPr>
          <w:rFonts w:ascii="Times New Roman" w:hAnsi="Times New Roman"/>
          <w:sz w:val="28"/>
          <w:szCs w:val="28"/>
        </w:rPr>
        <w:t xml:space="preserve"> кровотечени</w:t>
      </w:r>
      <w:r w:rsidR="00640187">
        <w:rPr>
          <w:rFonts w:ascii="Times New Roman" w:hAnsi="Times New Roman"/>
          <w:sz w:val="28"/>
          <w:szCs w:val="28"/>
        </w:rPr>
        <w:t>и</w:t>
      </w:r>
      <w:r w:rsidR="00640187" w:rsidRPr="00640187">
        <w:rPr>
          <w:rFonts w:ascii="Times New Roman" w:hAnsi="Times New Roman"/>
          <w:sz w:val="28"/>
          <w:szCs w:val="28"/>
        </w:rPr>
        <w:t>, остр</w:t>
      </w:r>
      <w:r w:rsidR="00640187">
        <w:rPr>
          <w:rFonts w:ascii="Times New Roman" w:hAnsi="Times New Roman"/>
          <w:sz w:val="28"/>
          <w:szCs w:val="28"/>
        </w:rPr>
        <w:t>ой</w:t>
      </w:r>
      <w:r w:rsidR="00640187" w:rsidRPr="00640187">
        <w:rPr>
          <w:rFonts w:ascii="Times New Roman" w:hAnsi="Times New Roman"/>
          <w:sz w:val="28"/>
          <w:szCs w:val="28"/>
        </w:rPr>
        <w:t xml:space="preserve"> почечн</w:t>
      </w:r>
      <w:r w:rsidR="00640187">
        <w:rPr>
          <w:rFonts w:ascii="Times New Roman" w:hAnsi="Times New Roman"/>
          <w:sz w:val="28"/>
          <w:szCs w:val="28"/>
        </w:rPr>
        <w:t>ой</w:t>
      </w:r>
      <w:r w:rsidR="00640187" w:rsidRPr="00640187">
        <w:rPr>
          <w:rFonts w:ascii="Times New Roman" w:hAnsi="Times New Roman"/>
          <w:sz w:val="28"/>
          <w:szCs w:val="28"/>
        </w:rPr>
        <w:t xml:space="preserve"> недостаточност</w:t>
      </w:r>
      <w:r w:rsidR="00640187">
        <w:rPr>
          <w:rFonts w:ascii="Times New Roman" w:hAnsi="Times New Roman"/>
          <w:sz w:val="28"/>
          <w:szCs w:val="28"/>
        </w:rPr>
        <w:t>и</w:t>
      </w:r>
      <w:r w:rsidR="00640187" w:rsidRPr="00640187">
        <w:rPr>
          <w:rFonts w:ascii="Times New Roman" w:hAnsi="Times New Roman"/>
          <w:sz w:val="28"/>
          <w:szCs w:val="28"/>
        </w:rPr>
        <w:t>, почечн</w:t>
      </w:r>
      <w:r w:rsidR="00640187">
        <w:rPr>
          <w:rFonts w:ascii="Times New Roman" w:hAnsi="Times New Roman"/>
          <w:sz w:val="28"/>
          <w:szCs w:val="28"/>
        </w:rPr>
        <w:t>ой</w:t>
      </w:r>
      <w:r w:rsidR="00640187" w:rsidRPr="00640187">
        <w:rPr>
          <w:rFonts w:ascii="Times New Roman" w:hAnsi="Times New Roman"/>
          <w:sz w:val="28"/>
          <w:szCs w:val="28"/>
        </w:rPr>
        <w:t xml:space="preserve"> колик</w:t>
      </w:r>
      <w:r w:rsidR="00640187">
        <w:rPr>
          <w:rFonts w:ascii="Times New Roman" w:hAnsi="Times New Roman"/>
          <w:sz w:val="28"/>
          <w:szCs w:val="28"/>
        </w:rPr>
        <w:t>е</w:t>
      </w:r>
      <w:r w:rsidR="00BD4077" w:rsidRPr="00BD4077">
        <w:rPr>
          <w:rFonts w:ascii="Times New Roman" w:hAnsi="Times New Roman"/>
          <w:color w:val="000000"/>
          <w:sz w:val="28"/>
          <w:szCs w:val="28"/>
        </w:rPr>
        <w:t xml:space="preserve">  с учетом данных фармакокинетики, фармакодинамики, взаимодействия и побочных эффектов в зависимости от состояния функциональных  систем больного и сопутствующих заболеваний.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 лекарственных средств</w:t>
            </w:r>
            <w:r w:rsidR="00BD4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4077">
              <w:rPr>
                <w:rFonts w:ascii="Times New Roman" w:hAnsi="Times New Roman"/>
                <w:color w:val="000000"/>
                <w:sz w:val="28"/>
                <w:szCs w:val="28"/>
              </w:rPr>
              <w:t>при неотложных состояниях в</w:t>
            </w:r>
            <w:r w:rsidR="00640187" w:rsidRPr="00640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0187" w:rsidRPr="00640187">
              <w:rPr>
                <w:rFonts w:ascii="Times New Roman" w:hAnsi="Times New Roman"/>
                <w:sz w:val="28"/>
                <w:szCs w:val="28"/>
              </w:rPr>
              <w:t>гастроэнтерологии, нефрологии</w:t>
            </w:r>
            <w:r w:rsidRPr="000758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07586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40187" w:rsidRPr="00640187" w:rsidRDefault="00640187" w:rsidP="0064018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187">
              <w:rPr>
                <w:rFonts w:ascii="Times New Roman" w:hAnsi="Times New Roman"/>
                <w:sz w:val="28"/>
                <w:szCs w:val="28"/>
              </w:rPr>
              <w:t>1.Печеночная колика. Клиника. Диагностика. Клиническая фармакология препаратов, применяемых при печеночной колике.</w:t>
            </w:r>
          </w:p>
          <w:p w:rsidR="00640187" w:rsidRPr="00640187" w:rsidRDefault="00640187" w:rsidP="0064018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187">
              <w:rPr>
                <w:rFonts w:ascii="Times New Roman" w:hAnsi="Times New Roman"/>
                <w:sz w:val="28"/>
                <w:szCs w:val="28"/>
              </w:rPr>
              <w:t>2.Печеночная кома. Клиника. Диагностика. Клиническая фармакология препаратов, применяемых при печеночной коме.</w:t>
            </w:r>
          </w:p>
          <w:p w:rsidR="00640187" w:rsidRPr="00640187" w:rsidRDefault="00640187" w:rsidP="0064018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187">
              <w:rPr>
                <w:rFonts w:ascii="Times New Roman" w:hAnsi="Times New Roman"/>
                <w:sz w:val="28"/>
                <w:szCs w:val="28"/>
              </w:rPr>
              <w:t>3.Желудочно-кишечное кровотечения. Клиника. Диагностика. Клиническая фармакология препаратов, применяемых при желудочно-кишечном кровотечении.</w:t>
            </w:r>
          </w:p>
          <w:p w:rsidR="00640187" w:rsidRPr="00640187" w:rsidRDefault="00640187" w:rsidP="0064018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187">
              <w:rPr>
                <w:rFonts w:ascii="Times New Roman" w:hAnsi="Times New Roman"/>
                <w:sz w:val="28"/>
                <w:szCs w:val="28"/>
              </w:rPr>
              <w:t xml:space="preserve">4.Острая почечная недостаточность. Клиника. Диагностика. Клиническая фармакология препаратов, применяемых при острой почечной </w:t>
            </w:r>
            <w:r w:rsidRPr="00640187">
              <w:rPr>
                <w:rFonts w:ascii="Times New Roman" w:hAnsi="Times New Roman"/>
                <w:sz w:val="28"/>
                <w:szCs w:val="28"/>
              </w:rPr>
              <w:lastRenderedPageBreak/>
              <w:t>недостаточности.</w:t>
            </w:r>
          </w:p>
          <w:p w:rsidR="00640187" w:rsidRPr="00640187" w:rsidRDefault="00640187" w:rsidP="0064018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187">
              <w:rPr>
                <w:rFonts w:ascii="Times New Roman" w:hAnsi="Times New Roman"/>
                <w:sz w:val="28"/>
                <w:szCs w:val="28"/>
              </w:rPr>
              <w:t>5.Почечная колика. Клиника. Диагностика. Клиническая фармакология препаратов, применяемых при почечной колике.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ФОС), 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075864" w:rsidRPr="00075864">
        <w:rPr>
          <w:rFonts w:ascii="Times New Roman" w:hAnsi="Times New Roman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075864">
        <w:rPr>
          <w:rFonts w:ascii="Times New Roman" w:hAnsi="Times New Roman"/>
          <w:sz w:val="28"/>
          <w:szCs w:val="28"/>
        </w:rPr>
        <w:t>включающая  текст</w:t>
      </w:r>
      <w:proofErr w:type="gramEnd"/>
      <w:r w:rsidRPr="00075864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075864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075864">
        <w:rPr>
          <w:rFonts w:ascii="Times New Roman" w:hAnsi="Times New Roman"/>
          <w:sz w:val="28"/>
          <w:szCs w:val="28"/>
        </w:rPr>
        <w:t>, доска.</w:t>
      </w:r>
    </w:p>
    <w:p w:rsidR="00CC44E7" w:rsidRPr="00075864" w:rsidRDefault="00CC44E7" w:rsidP="000758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0187" w:rsidRPr="00640187" w:rsidRDefault="00CC44E7" w:rsidP="0064018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75864" w:rsidRPr="00075864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75864" w:rsidRPr="00075864">
        <w:rPr>
          <w:rFonts w:ascii="Times New Roman" w:hAnsi="Times New Roman"/>
          <w:b/>
          <w:color w:val="000000"/>
          <w:sz w:val="28"/>
          <w:szCs w:val="28"/>
        </w:rPr>
        <w:t xml:space="preserve">Клиническая </w:t>
      </w:r>
      <w:proofErr w:type="gramStart"/>
      <w:r w:rsidR="00075864" w:rsidRPr="00075864">
        <w:rPr>
          <w:rFonts w:ascii="Times New Roman" w:hAnsi="Times New Roman"/>
          <w:b/>
          <w:color w:val="000000"/>
          <w:sz w:val="28"/>
          <w:szCs w:val="28"/>
        </w:rPr>
        <w:t xml:space="preserve">фармакология  </w:t>
      </w:r>
      <w:r w:rsidR="00640187" w:rsidRPr="00640187">
        <w:rPr>
          <w:rFonts w:ascii="Times New Roman" w:hAnsi="Times New Roman"/>
          <w:b/>
          <w:color w:val="000000"/>
          <w:sz w:val="28"/>
          <w:szCs w:val="28"/>
        </w:rPr>
        <w:t>неотложных</w:t>
      </w:r>
      <w:proofErr w:type="gramEnd"/>
      <w:r w:rsidR="00640187" w:rsidRPr="00640187">
        <w:rPr>
          <w:rFonts w:ascii="Times New Roman" w:hAnsi="Times New Roman"/>
          <w:b/>
          <w:color w:val="000000"/>
          <w:sz w:val="28"/>
          <w:szCs w:val="28"/>
        </w:rPr>
        <w:t xml:space="preserve"> состояний в эндокринологии </w:t>
      </w:r>
      <w:r w:rsidR="00640187" w:rsidRPr="00640187">
        <w:rPr>
          <w:rFonts w:ascii="Times New Roman" w:hAnsi="Times New Roman"/>
          <w:bCs/>
          <w:color w:val="000000"/>
          <w:sz w:val="28"/>
          <w:szCs w:val="28"/>
        </w:rPr>
        <w:t xml:space="preserve">(кома диабетическая, гипогликемическая, </w:t>
      </w:r>
      <w:proofErr w:type="spellStart"/>
      <w:r w:rsidR="00640187" w:rsidRPr="00640187">
        <w:rPr>
          <w:rFonts w:ascii="Times New Roman" w:hAnsi="Times New Roman"/>
          <w:bCs/>
          <w:color w:val="000000"/>
          <w:sz w:val="28"/>
          <w:szCs w:val="28"/>
        </w:rPr>
        <w:t>гиперосмолярная</w:t>
      </w:r>
      <w:proofErr w:type="spellEnd"/>
      <w:r w:rsidR="00640187" w:rsidRPr="00640187">
        <w:rPr>
          <w:rFonts w:ascii="Times New Roman" w:hAnsi="Times New Roman"/>
          <w:bCs/>
          <w:color w:val="000000"/>
          <w:sz w:val="28"/>
          <w:szCs w:val="28"/>
        </w:rPr>
        <w:t>; тиреотоксический криз).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44568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>Практическое занятие</w:t>
      </w:r>
    </w:p>
    <w:p w:rsidR="00640187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75864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систематизировать  у обучающихся знания о </w:t>
      </w:r>
      <w:r w:rsidR="00BD4077" w:rsidRPr="00BD4077">
        <w:rPr>
          <w:rFonts w:ascii="Times New Roman" w:hAnsi="Times New Roman"/>
          <w:color w:val="000000"/>
          <w:sz w:val="28"/>
          <w:szCs w:val="28"/>
        </w:rPr>
        <w:t>применении ЛС при</w:t>
      </w:r>
      <w:r w:rsidR="00BD4077" w:rsidRPr="00BD4077">
        <w:rPr>
          <w:rFonts w:ascii="Times New Roman" w:hAnsi="Times New Roman"/>
          <w:sz w:val="28"/>
          <w:szCs w:val="28"/>
        </w:rPr>
        <w:t xml:space="preserve"> </w:t>
      </w:r>
      <w:r w:rsidR="00BD4077" w:rsidRPr="00C35E41">
        <w:rPr>
          <w:rFonts w:ascii="Times New Roman" w:hAnsi="Times New Roman"/>
          <w:sz w:val="28"/>
          <w:szCs w:val="28"/>
        </w:rPr>
        <w:t xml:space="preserve">неотложных состояний в </w:t>
      </w:r>
      <w:r w:rsidR="00640187">
        <w:rPr>
          <w:rFonts w:ascii="Times New Roman" w:hAnsi="Times New Roman"/>
          <w:sz w:val="28"/>
          <w:szCs w:val="28"/>
        </w:rPr>
        <w:t>эндокринологии</w:t>
      </w:r>
      <w:r w:rsidR="00BD4077" w:rsidRPr="00BD4077">
        <w:rPr>
          <w:rFonts w:ascii="Times New Roman" w:hAnsi="Times New Roman"/>
          <w:color w:val="000000"/>
          <w:sz w:val="28"/>
          <w:szCs w:val="28"/>
        </w:rPr>
        <w:t xml:space="preserve">, сформировать представления о применении ЛС при </w:t>
      </w:r>
      <w:r w:rsidR="00640187" w:rsidRPr="00640187">
        <w:rPr>
          <w:rFonts w:ascii="Times New Roman" w:hAnsi="Times New Roman"/>
          <w:bCs/>
          <w:color w:val="000000"/>
          <w:sz w:val="28"/>
          <w:szCs w:val="28"/>
        </w:rPr>
        <w:t>диабетическ</w:t>
      </w:r>
      <w:r w:rsidR="00640187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640187" w:rsidRPr="00640187">
        <w:rPr>
          <w:rFonts w:ascii="Times New Roman" w:hAnsi="Times New Roman"/>
          <w:bCs/>
          <w:color w:val="000000"/>
          <w:sz w:val="28"/>
          <w:szCs w:val="28"/>
        </w:rPr>
        <w:t>, гипогликемическ</w:t>
      </w:r>
      <w:r w:rsidR="00640187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640187" w:rsidRPr="0064018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640187" w:rsidRPr="00640187">
        <w:rPr>
          <w:rFonts w:ascii="Times New Roman" w:hAnsi="Times New Roman"/>
          <w:bCs/>
          <w:color w:val="000000"/>
          <w:sz w:val="28"/>
          <w:szCs w:val="28"/>
        </w:rPr>
        <w:t>гиперосмолярн</w:t>
      </w:r>
      <w:r w:rsidR="00640187">
        <w:rPr>
          <w:rFonts w:ascii="Times New Roman" w:hAnsi="Times New Roman"/>
          <w:bCs/>
          <w:color w:val="000000"/>
          <w:sz w:val="28"/>
          <w:szCs w:val="28"/>
        </w:rPr>
        <w:t>ой</w:t>
      </w:r>
      <w:proofErr w:type="spellEnd"/>
      <w:r w:rsidR="00640187" w:rsidRPr="0064018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0187" w:rsidRPr="00640187">
        <w:rPr>
          <w:rFonts w:ascii="Times New Roman" w:hAnsi="Times New Roman"/>
          <w:bCs/>
          <w:color w:val="000000"/>
          <w:sz w:val="28"/>
          <w:szCs w:val="28"/>
        </w:rPr>
        <w:t>кома</w:t>
      </w:r>
      <w:r w:rsidR="00640187">
        <w:rPr>
          <w:rFonts w:ascii="Times New Roman" w:hAnsi="Times New Roman"/>
          <w:bCs/>
          <w:color w:val="000000"/>
          <w:sz w:val="28"/>
          <w:szCs w:val="28"/>
        </w:rPr>
        <w:t>х,</w:t>
      </w:r>
      <w:r w:rsidR="00640187" w:rsidRPr="00640187">
        <w:rPr>
          <w:rFonts w:ascii="Times New Roman" w:hAnsi="Times New Roman"/>
          <w:bCs/>
          <w:color w:val="000000"/>
          <w:sz w:val="28"/>
          <w:szCs w:val="28"/>
        </w:rPr>
        <w:t xml:space="preserve"> тиреотоксическ</w:t>
      </w:r>
      <w:r w:rsidR="00640187">
        <w:rPr>
          <w:rFonts w:ascii="Times New Roman" w:hAnsi="Times New Roman"/>
          <w:bCs/>
          <w:color w:val="000000"/>
          <w:sz w:val="28"/>
          <w:szCs w:val="28"/>
        </w:rPr>
        <w:t>ом</w:t>
      </w:r>
      <w:r w:rsidR="00640187" w:rsidRPr="00640187">
        <w:rPr>
          <w:rFonts w:ascii="Times New Roman" w:hAnsi="Times New Roman"/>
          <w:bCs/>
          <w:color w:val="000000"/>
          <w:sz w:val="28"/>
          <w:szCs w:val="28"/>
        </w:rPr>
        <w:t xml:space="preserve"> криз</w:t>
      </w:r>
      <w:r w:rsidR="00640187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640187" w:rsidRPr="00BD40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4077" w:rsidRPr="00BD4077">
        <w:rPr>
          <w:rFonts w:ascii="Times New Roman" w:hAnsi="Times New Roman"/>
          <w:color w:val="000000"/>
          <w:sz w:val="28"/>
          <w:szCs w:val="28"/>
        </w:rPr>
        <w:t>с учетом данных фармакокинетики, фармакодинамики, взаимодействия и побочных эффектов в зависимости от состояния функциональных  систем больного и сопутствующих заболеваний.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 лекарственных средств</w:t>
            </w:r>
            <w:r w:rsidR="00BD4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4077">
              <w:rPr>
                <w:rFonts w:ascii="Times New Roman" w:hAnsi="Times New Roman"/>
                <w:color w:val="000000"/>
                <w:sz w:val="28"/>
                <w:szCs w:val="28"/>
              </w:rPr>
              <w:t>при неотложных состояниях в</w:t>
            </w:r>
            <w:r w:rsidR="00640187" w:rsidRPr="006401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640187" w:rsidRPr="006401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эндокринологии</w:t>
            </w:r>
            <w:r w:rsidRPr="0007586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07586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40187" w:rsidRPr="00640187" w:rsidRDefault="00640187" w:rsidP="0064018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187">
              <w:rPr>
                <w:rFonts w:ascii="Times New Roman" w:hAnsi="Times New Roman"/>
                <w:sz w:val="28"/>
                <w:szCs w:val="28"/>
              </w:rPr>
              <w:lastRenderedPageBreak/>
              <w:t>1.Кома диабетическая. Клиника. Диагностика. Клиническая фармакология препаратов, применяемых при диабетической коме.</w:t>
            </w:r>
          </w:p>
          <w:p w:rsidR="00640187" w:rsidRPr="00640187" w:rsidRDefault="00640187" w:rsidP="0064018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187">
              <w:rPr>
                <w:rFonts w:ascii="Times New Roman" w:hAnsi="Times New Roman"/>
                <w:sz w:val="28"/>
                <w:szCs w:val="28"/>
              </w:rPr>
              <w:t>2.Кома гипогликемическая. Клиника. Диагностика. Клиническая фармакология препаратов, применяемых при гипогликемической коме.</w:t>
            </w:r>
          </w:p>
          <w:p w:rsidR="00640187" w:rsidRPr="00640187" w:rsidRDefault="00640187" w:rsidP="0064018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187">
              <w:rPr>
                <w:rFonts w:ascii="Times New Roman" w:hAnsi="Times New Roman"/>
                <w:sz w:val="28"/>
                <w:szCs w:val="28"/>
              </w:rPr>
              <w:t xml:space="preserve">3.Кома </w:t>
            </w:r>
            <w:proofErr w:type="spellStart"/>
            <w:r w:rsidRPr="00640187">
              <w:rPr>
                <w:rFonts w:ascii="Times New Roman" w:hAnsi="Times New Roman"/>
                <w:sz w:val="28"/>
                <w:szCs w:val="28"/>
              </w:rPr>
              <w:t>гиперосмолярная</w:t>
            </w:r>
            <w:proofErr w:type="spellEnd"/>
            <w:r w:rsidRPr="00640187">
              <w:rPr>
                <w:rFonts w:ascii="Times New Roman" w:hAnsi="Times New Roman"/>
                <w:sz w:val="28"/>
                <w:szCs w:val="28"/>
              </w:rPr>
              <w:t xml:space="preserve">. Клиника. Диагностика. Клиническая фармакология препаратов, применяемых при </w:t>
            </w:r>
            <w:proofErr w:type="spellStart"/>
            <w:r w:rsidRPr="00640187">
              <w:rPr>
                <w:rFonts w:ascii="Times New Roman" w:hAnsi="Times New Roman"/>
                <w:sz w:val="28"/>
                <w:szCs w:val="28"/>
              </w:rPr>
              <w:t>гиперосмолярной</w:t>
            </w:r>
            <w:proofErr w:type="spellEnd"/>
            <w:r w:rsidRPr="00640187">
              <w:rPr>
                <w:rFonts w:ascii="Times New Roman" w:hAnsi="Times New Roman"/>
                <w:sz w:val="28"/>
                <w:szCs w:val="28"/>
              </w:rPr>
              <w:t xml:space="preserve"> коме.</w:t>
            </w:r>
          </w:p>
          <w:p w:rsidR="00640187" w:rsidRPr="00640187" w:rsidRDefault="00640187" w:rsidP="0064018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187">
              <w:rPr>
                <w:rFonts w:ascii="Times New Roman" w:hAnsi="Times New Roman"/>
                <w:sz w:val="28"/>
                <w:szCs w:val="28"/>
              </w:rPr>
              <w:t>4. Тиреотоксический криз. Клиника. Диагностика. Клиническая фармакология препаратов, применяемых при гипертоническом кризе.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ФОС), </w:t>
            </w:r>
          </w:p>
        </w:tc>
      </w:tr>
      <w:tr w:rsidR="00CC44E7" w:rsidRPr="00075864" w:rsidTr="00640187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075864" w:rsidRPr="00075864">
        <w:rPr>
          <w:rFonts w:ascii="Times New Roman" w:hAnsi="Times New Roman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075864">
        <w:rPr>
          <w:rFonts w:ascii="Times New Roman" w:hAnsi="Times New Roman"/>
          <w:sz w:val="28"/>
          <w:szCs w:val="28"/>
        </w:rPr>
        <w:t>включающая  текст</w:t>
      </w:r>
      <w:proofErr w:type="gramEnd"/>
      <w:r w:rsidRPr="00075864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075864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075864">
        <w:rPr>
          <w:rFonts w:ascii="Times New Roman" w:hAnsi="Times New Roman"/>
          <w:sz w:val="28"/>
          <w:szCs w:val="28"/>
        </w:rPr>
        <w:t>, доска.</w:t>
      </w:r>
    </w:p>
    <w:p w:rsidR="00CC44E7" w:rsidRPr="00075864" w:rsidRDefault="00CC44E7" w:rsidP="000758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5E41" w:rsidRPr="00C35E41" w:rsidRDefault="00CC44E7" w:rsidP="0014456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75864" w:rsidRPr="0007586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75864" w:rsidRPr="00075864">
        <w:rPr>
          <w:rFonts w:ascii="Times New Roman" w:hAnsi="Times New Roman"/>
          <w:b/>
          <w:color w:val="000000"/>
          <w:sz w:val="28"/>
          <w:szCs w:val="28"/>
        </w:rPr>
        <w:t xml:space="preserve">Клиническая фармакология </w:t>
      </w:r>
      <w:r w:rsidR="00C35E41" w:rsidRPr="00C35E41">
        <w:rPr>
          <w:rFonts w:ascii="Times New Roman" w:hAnsi="Times New Roman"/>
          <w:b/>
          <w:bCs/>
          <w:sz w:val="28"/>
          <w:szCs w:val="28"/>
        </w:rPr>
        <w:t>неотложных состояний в гематологии, аллергологии</w:t>
      </w:r>
      <w:r w:rsidR="00C35E41" w:rsidRPr="00C35E41">
        <w:rPr>
          <w:rFonts w:ascii="Times New Roman" w:hAnsi="Times New Roman"/>
          <w:sz w:val="28"/>
          <w:szCs w:val="28"/>
        </w:rPr>
        <w:t xml:space="preserve"> (геморрагический шок, ДВС-синдром, геморрагический диатез, анафилактический шок, отек Квинке)</w:t>
      </w:r>
    </w:p>
    <w:p w:rsidR="00CC44E7" w:rsidRPr="00075864" w:rsidRDefault="00CC44E7" w:rsidP="001445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44568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>Практическое занятие</w:t>
      </w:r>
    </w:p>
    <w:p w:rsidR="00C35E41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75864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систематизировать  у обучающихся знания о </w:t>
      </w:r>
      <w:r w:rsidR="00BD4077" w:rsidRPr="00BD4077">
        <w:rPr>
          <w:rFonts w:ascii="Times New Roman" w:hAnsi="Times New Roman"/>
          <w:color w:val="000000"/>
          <w:sz w:val="28"/>
          <w:szCs w:val="28"/>
        </w:rPr>
        <w:t xml:space="preserve"> применении ЛС при</w:t>
      </w:r>
      <w:r w:rsidR="00BD4077" w:rsidRPr="00BD4077">
        <w:rPr>
          <w:rFonts w:ascii="Times New Roman" w:hAnsi="Times New Roman"/>
          <w:sz w:val="28"/>
          <w:szCs w:val="28"/>
        </w:rPr>
        <w:t xml:space="preserve"> </w:t>
      </w:r>
      <w:r w:rsidR="00BD4077" w:rsidRPr="00C35E41">
        <w:rPr>
          <w:rFonts w:ascii="Times New Roman" w:hAnsi="Times New Roman"/>
          <w:sz w:val="28"/>
          <w:szCs w:val="28"/>
        </w:rPr>
        <w:t xml:space="preserve">неотложных состояний в </w:t>
      </w:r>
      <w:r w:rsidR="00C35E41" w:rsidRPr="00C35E41">
        <w:rPr>
          <w:rFonts w:ascii="Times New Roman" w:hAnsi="Times New Roman"/>
          <w:sz w:val="28"/>
          <w:szCs w:val="28"/>
        </w:rPr>
        <w:t>гематологии, аллергологии</w:t>
      </w:r>
      <w:r w:rsidR="00BD4077" w:rsidRPr="00BD4077">
        <w:rPr>
          <w:rFonts w:ascii="Times New Roman" w:hAnsi="Times New Roman"/>
          <w:color w:val="000000"/>
          <w:sz w:val="28"/>
          <w:szCs w:val="28"/>
        </w:rPr>
        <w:t xml:space="preserve">, сформировать представления о применении ЛС при </w:t>
      </w:r>
      <w:r w:rsidR="00C35E41" w:rsidRPr="00C35E41">
        <w:rPr>
          <w:rFonts w:ascii="Times New Roman" w:hAnsi="Times New Roman"/>
          <w:sz w:val="28"/>
          <w:szCs w:val="28"/>
        </w:rPr>
        <w:t>геморрагическ</w:t>
      </w:r>
      <w:r w:rsidR="00C35E41">
        <w:rPr>
          <w:rFonts w:ascii="Times New Roman" w:hAnsi="Times New Roman"/>
          <w:sz w:val="28"/>
          <w:szCs w:val="28"/>
        </w:rPr>
        <w:t>ом</w:t>
      </w:r>
      <w:r w:rsidR="00C35E41" w:rsidRPr="00C35E41">
        <w:rPr>
          <w:rFonts w:ascii="Times New Roman" w:hAnsi="Times New Roman"/>
          <w:sz w:val="28"/>
          <w:szCs w:val="28"/>
        </w:rPr>
        <w:t xml:space="preserve"> шок</w:t>
      </w:r>
      <w:r w:rsidR="00C35E41">
        <w:rPr>
          <w:rFonts w:ascii="Times New Roman" w:hAnsi="Times New Roman"/>
          <w:sz w:val="28"/>
          <w:szCs w:val="28"/>
        </w:rPr>
        <w:t>е</w:t>
      </w:r>
      <w:r w:rsidR="00C35E41" w:rsidRPr="00C35E41">
        <w:rPr>
          <w:rFonts w:ascii="Times New Roman" w:hAnsi="Times New Roman"/>
          <w:sz w:val="28"/>
          <w:szCs w:val="28"/>
        </w:rPr>
        <w:t>, ДВС-синдром</w:t>
      </w:r>
      <w:r w:rsidR="00C35E41">
        <w:rPr>
          <w:rFonts w:ascii="Times New Roman" w:hAnsi="Times New Roman"/>
          <w:sz w:val="28"/>
          <w:szCs w:val="28"/>
        </w:rPr>
        <w:t>е</w:t>
      </w:r>
      <w:r w:rsidR="00C35E41" w:rsidRPr="00C35E41">
        <w:rPr>
          <w:rFonts w:ascii="Times New Roman" w:hAnsi="Times New Roman"/>
          <w:sz w:val="28"/>
          <w:szCs w:val="28"/>
        </w:rPr>
        <w:t>, геморрагическ</w:t>
      </w:r>
      <w:r w:rsidR="00C35E41">
        <w:rPr>
          <w:rFonts w:ascii="Times New Roman" w:hAnsi="Times New Roman"/>
          <w:sz w:val="28"/>
          <w:szCs w:val="28"/>
        </w:rPr>
        <w:t>ом</w:t>
      </w:r>
      <w:r w:rsidR="00C35E41" w:rsidRPr="00C35E41">
        <w:rPr>
          <w:rFonts w:ascii="Times New Roman" w:hAnsi="Times New Roman"/>
          <w:sz w:val="28"/>
          <w:szCs w:val="28"/>
        </w:rPr>
        <w:t xml:space="preserve"> диатез</w:t>
      </w:r>
      <w:r w:rsidR="00C35E41">
        <w:rPr>
          <w:rFonts w:ascii="Times New Roman" w:hAnsi="Times New Roman"/>
          <w:sz w:val="28"/>
          <w:szCs w:val="28"/>
        </w:rPr>
        <w:t>е</w:t>
      </w:r>
      <w:r w:rsidR="00C35E41" w:rsidRPr="00C35E41">
        <w:rPr>
          <w:rFonts w:ascii="Times New Roman" w:hAnsi="Times New Roman"/>
          <w:sz w:val="28"/>
          <w:szCs w:val="28"/>
        </w:rPr>
        <w:t>, анафилактическ</w:t>
      </w:r>
      <w:r w:rsidR="00C35E41">
        <w:rPr>
          <w:rFonts w:ascii="Times New Roman" w:hAnsi="Times New Roman"/>
          <w:sz w:val="28"/>
          <w:szCs w:val="28"/>
        </w:rPr>
        <w:t>ом</w:t>
      </w:r>
      <w:r w:rsidR="00C35E41" w:rsidRPr="00C35E41">
        <w:rPr>
          <w:rFonts w:ascii="Times New Roman" w:hAnsi="Times New Roman"/>
          <w:sz w:val="28"/>
          <w:szCs w:val="28"/>
        </w:rPr>
        <w:t xml:space="preserve"> шок</w:t>
      </w:r>
      <w:r w:rsidR="00C35E41">
        <w:rPr>
          <w:rFonts w:ascii="Times New Roman" w:hAnsi="Times New Roman"/>
          <w:sz w:val="28"/>
          <w:szCs w:val="28"/>
        </w:rPr>
        <w:t>е</w:t>
      </w:r>
      <w:r w:rsidR="00C35E41" w:rsidRPr="00C35E41">
        <w:rPr>
          <w:rFonts w:ascii="Times New Roman" w:hAnsi="Times New Roman"/>
          <w:sz w:val="28"/>
          <w:szCs w:val="28"/>
        </w:rPr>
        <w:t>, отек</w:t>
      </w:r>
      <w:r w:rsidR="00C35E41">
        <w:rPr>
          <w:rFonts w:ascii="Times New Roman" w:hAnsi="Times New Roman"/>
          <w:sz w:val="28"/>
          <w:szCs w:val="28"/>
        </w:rPr>
        <w:t>е</w:t>
      </w:r>
      <w:r w:rsidR="00C35E41" w:rsidRPr="00C35E41">
        <w:rPr>
          <w:rFonts w:ascii="Times New Roman" w:hAnsi="Times New Roman"/>
          <w:sz w:val="28"/>
          <w:szCs w:val="28"/>
        </w:rPr>
        <w:t xml:space="preserve"> Квинке</w:t>
      </w:r>
      <w:r w:rsidR="00BD4077" w:rsidRPr="00BD4077">
        <w:rPr>
          <w:rFonts w:ascii="Times New Roman" w:hAnsi="Times New Roman"/>
          <w:color w:val="000000"/>
          <w:sz w:val="28"/>
          <w:szCs w:val="28"/>
        </w:rPr>
        <w:t xml:space="preserve">  с учетом данных фармакокинетики, фармакодинамики, взаимодействия и побочных эффектов в зависимости от состояния функциональных  систем больного и сопутствующих заболеваний.</w:t>
      </w:r>
    </w:p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CC44E7" w:rsidRPr="00075864" w:rsidTr="00C35E41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44E7" w:rsidRPr="00075864" w:rsidTr="00C35E41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 лекарственных средств</w:t>
            </w:r>
            <w:r w:rsidR="00BD40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</w:t>
            </w:r>
            <w:r w:rsidR="00BD4077">
              <w:rPr>
                <w:rFonts w:ascii="Times New Roman" w:hAnsi="Times New Roman"/>
                <w:color w:val="000000"/>
                <w:sz w:val="28"/>
                <w:szCs w:val="28"/>
              </w:rPr>
              <w:t>ри неотложных состояниях в</w:t>
            </w:r>
            <w:r w:rsidR="00C35E41" w:rsidRPr="00C35E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E41" w:rsidRPr="00C35E41">
              <w:rPr>
                <w:rFonts w:ascii="Times New Roman" w:hAnsi="Times New Roman"/>
                <w:sz w:val="28"/>
                <w:szCs w:val="28"/>
              </w:rPr>
              <w:t>гематологии, аллергологии</w:t>
            </w:r>
            <w:r w:rsidRPr="0007586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CC44E7" w:rsidRPr="00075864" w:rsidTr="00C35E41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CC44E7" w:rsidRPr="00075864" w:rsidTr="00C35E41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07586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35E41" w:rsidRPr="00C35E41" w:rsidRDefault="00C35E41" w:rsidP="00C35E4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41">
              <w:rPr>
                <w:rFonts w:ascii="Times New Roman" w:hAnsi="Times New Roman"/>
                <w:sz w:val="28"/>
                <w:szCs w:val="28"/>
              </w:rPr>
              <w:t>1. Геморрагический шок. Клиника. Диагностика. Клиническая фармакология препаратов, применяемых при геморрагическом шоке.</w:t>
            </w:r>
          </w:p>
          <w:p w:rsidR="00C35E41" w:rsidRPr="00C35E41" w:rsidRDefault="00C35E41" w:rsidP="00C35E4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41">
              <w:rPr>
                <w:rFonts w:ascii="Times New Roman" w:hAnsi="Times New Roman"/>
                <w:sz w:val="28"/>
                <w:szCs w:val="28"/>
              </w:rPr>
              <w:t>2.ДВС-синдром. Клиника. Диагностика. Клиническая фармакология препаратов, применяемых при ДВС-синдроме.</w:t>
            </w:r>
          </w:p>
          <w:p w:rsidR="00C35E41" w:rsidRPr="00C35E41" w:rsidRDefault="00C35E41" w:rsidP="00C35E4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41">
              <w:rPr>
                <w:rFonts w:ascii="Times New Roman" w:hAnsi="Times New Roman"/>
                <w:sz w:val="28"/>
                <w:szCs w:val="28"/>
              </w:rPr>
              <w:t>3.Геморрагический диатез. Клиника. Диагностика. Клиническая фармакология препаратов, применяемых при геморрагическом диатезе.</w:t>
            </w:r>
          </w:p>
          <w:p w:rsidR="00C35E41" w:rsidRPr="00C35E41" w:rsidRDefault="00C35E41" w:rsidP="00C35E4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5E41">
              <w:rPr>
                <w:rFonts w:ascii="Times New Roman" w:hAnsi="Times New Roman"/>
                <w:sz w:val="28"/>
                <w:szCs w:val="28"/>
              </w:rPr>
              <w:t>4.Анафилактический шок, отек Квинке. Клиника. Диагностика. Клиническая фармакология препаратов, применяемых при анафилактическом шоке, отеке Квинке.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ФОС), </w:t>
            </w:r>
          </w:p>
        </w:tc>
      </w:tr>
      <w:tr w:rsidR="00CC44E7" w:rsidRPr="00075864" w:rsidTr="00C35E41">
        <w:trPr>
          <w:jc w:val="center"/>
        </w:trPr>
        <w:tc>
          <w:tcPr>
            <w:tcW w:w="1164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CC44E7" w:rsidRPr="00075864" w:rsidRDefault="00CC44E7" w:rsidP="000758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CC44E7" w:rsidRPr="00075864" w:rsidRDefault="00CC44E7" w:rsidP="0007586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>- дидактические натуральные объекты,</w:t>
      </w:r>
      <w:r w:rsidR="00075864" w:rsidRPr="00075864">
        <w:rPr>
          <w:rFonts w:ascii="Times New Roman" w:hAnsi="Times New Roman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 xml:space="preserve">медицинская документация, мультимедийная презентация, </w:t>
      </w:r>
      <w:proofErr w:type="gramStart"/>
      <w:r w:rsidRPr="00075864">
        <w:rPr>
          <w:rFonts w:ascii="Times New Roman" w:hAnsi="Times New Roman"/>
          <w:sz w:val="28"/>
          <w:szCs w:val="28"/>
        </w:rPr>
        <w:t>включающая  текст</w:t>
      </w:r>
      <w:proofErr w:type="gramEnd"/>
      <w:r w:rsidRPr="00075864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CC44E7" w:rsidRPr="00075864" w:rsidRDefault="00CC44E7" w:rsidP="0007586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075864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075864">
        <w:rPr>
          <w:rFonts w:ascii="Times New Roman" w:hAnsi="Times New Roman"/>
          <w:sz w:val="28"/>
          <w:szCs w:val="28"/>
        </w:rPr>
        <w:t>, доска.</w:t>
      </w:r>
    </w:p>
    <w:p w:rsidR="00CC44E7" w:rsidRPr="00075864" w:rsidRDefault="00CC44E7" w:rsidP="000758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35E41" w:rsidRPr="00C35E41" w:rsidRDefault="00BD4077" w:rsidP="0014456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C35E41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. Клиническая фармакология </w:t>
      </w:r>
      <w:r w:rsidR="00C35E41" w:rsidRPr="00C35E41">
        <w:rPr>
          <w:rFonts w:ascii="Times New Roman" w:hAnsi="Times New Roman"/>
          <w:b/>
          <w:bCs/>
          <w:sz w:val="28"/>
          <w:szCs w:val="28"/>
        </w:rPr>
        <w:t xml:space="preserve">неотложных состояний в неврологии и психиатрии </w:t>
      </w:r>
      <w:r w:rsidR="00C35E41" w:rsidRPr="00C35E41">
        <w:rPr>
          <w:rFonts w:ascii="Times New Roman" w:hAnsi="Times New Roman"/>
          <w:sz w:val="28"/>
          <w:szCs w:val="28"/>
        </w:rPr>
        <w:t xml:space="preserve">(ОНМК, эпилептический и судорожный припадок, </w:t>
      </w:r>
      <w:r w:rsidR="00C35E41" w:rsidRPr="00C35E41">
        <w:rPr>
          <w:rFonts w:ascii="Times New Roman" w:hAnsi="Times New Roman"/>
          <w:color w:val="000000"/>
          <w:sz w:val="28"/>
          <w:szCs w:val="28"/>
        </w:rPr>
        <w:t>абстинентный синдром при наркоманиях и токсикоманиях, психомоторное возбуждение, алкогольный делирий)</w:t>
      </w:r>
      <w:r w:rsidR="00C35E41" w:rsidRPr="00C35E41">
        <w:rPr>
          <w:rFonts w:ascii="Times New Roman" w:hAnsi="Times New Roman"/>
          <w:sz w:val="28"/>
          <w:szCs w:val="28"/>
        </w:rPr>
        <w:t>.</w:t>
      </w:r>
    </w:p>
    <w:p w:rsidR="00BD4077" w:rsidRPr="00075864" w:rsidRDefault="00BD4077" w:rsidP="001445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44568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75864">
        <w:rPr>
          <w:rFonts w:ascii="Times New Roman" w:hAnsi="Times New Roman"/>
          <w:sz w:val="28"/>
          <w:szCs w:val="28"/>
        </w:rPr>
        <w:t>Практическое занятие</w:t>
      </w:r>
    </w:p>
    <w:p w:rsidR="00C35E41" w:rsidRDefault="00BD4077" w:rsidP="00BD40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75864">
        <w:rPr>
          <w:rFonts w:ascii="Times New Roman" w:hAnsi="Times New Roman"/>
          <w:color w:val="000000"/>
          <w:sz w:val="28"/>
          <w:szCs w:val="28"/>
        </w:rPr>
        <w:t xml:space="preserve">Детализировать, обобщить и систематизировать  у обучающихся знания о </w:t>
      </w:r>
      <w:r w:rsidRPr="00BD4077">
        <w:rPr>
          <w:rFonts w:ascii="Times New Roman" w:hAnsi="Times New Roman"/>
          <w:color w:val="000000"/>
          <w:sz w:val="28"/>
          <w:szCs w:val="28"/>
        </w:rPr>
        <w:t>применении ЛС при</w:t>
      </w:r>
      <w:r w:rsidRPr="00BD4077">
        <w:rPr>
          <w:rFonts w:ascii="Times New Roman" w:hAnsi="Times New Roman"/>
          <w:sz w:val="28"/>
          <w:szCs w:val="28"/>
        </w:rPr>
        <w:t xml:space="preserve"> </w:t>
      </w:r>
      <w:r w:rsidRPr="00C35E41">
        <w:rPr>
          <w:rFonts w:ascii="Times New Roman" w:hAnsi="Times New Roman"/>
          <w:sz w:val="28"/>
          <w:szCs w:val="28"/>
        </w:rPr>
        <w:t xml:space="preserve">неотложных состояний в </w:t>
      </w:r>
      <w:r w:rsidR="00C35E41" w:rsidRPr="00C35E41">
        <w:rPr>
          <w:rFonts w:ascii="Times New Roman" w:hAnsi="Times New Roman"/>
          <w:sz w:val="28"/>
          <w:szCs w:val="28"/>
        </w:rPr>
        <w:t>неврологии и психиатрии</w:t>
      </w:r>
      <w:r w:rsidRPr="00BD4077">
        <w:rPr>
          <w:rFonts w:ascii="Times New Roman" w:hAnsi="Times New Roman"/>
          <w:color w:val="000000"/>
          <w:sz w:val="28"/>
          <w:szCs w:val="28"/>
        </w:rPr>
        <w:t xml:space="preserve">, сформировать представления о применении ЛС при </w:t>
      </w:r>
      <w:r w:rsidR="00C35E41" w:rsidRPr="00C35E41">
        <w:rPr>
          <w:rFonts w:ascii="Times New Roman" w:hAnsi="Times New Roman"/>
          <w:sz w:val="28"/>
          <w:szCs w:val="28"/>
        </w:rPr>
        <w:t>ОНМК, эпилептическ</w:t>
      </w:r>
      <w:r w:rsidR="00C35E41">
        <w:rPr>
          <w:rFonts w:ascii="Times New Roman" w:hAnsi="Times New Roman"/>
          <w:sz w:val="28"/>
          <w:szCs w:val="28"/>
        </w:rPr>
        <w:t>ом</w:t>
      </w:r>
      <w:r w:rsidR="00C35E41" w:rsidRPr="00C35E41">
        <w:rPr>
          <w:rFonts w:ascii="Times New Roman" w:hAnsi="Times New Roman"/>
          <w:sz w:val="28"/>
          <w:szCs w:val="28"/>
        </w:rPr>
        <w:t xml:space="preserve"> и судорожн</w:t>
      </w:r>
      <w:r w:rsidR="00C35E41">
        <w:rPr>
          <w:rFonts w:ascii="Times New Roman" w:hAnsi="Times New Roman"/>
          <w:sz w:val="28"/>
          <w:szCs w:val="28"/>
        </w:rPr>
        <w:t>ом</w:t>
      </w:r>
      <w:r w:rsidR="00C35E41" w:rsidRPr="00C35E41">
        <w:rPr>
          <w:rFonts w:ascii="Times New Roman" w:hAnsi="Times New Roman"/>
          <w:sz w:val="28"/>
          <w:szCs w:val="28"/>
        </w:rPr>
        <w:t xml:space="preserve"> припад</w:t>
      </w:r>
      <w:r w:rsidR="00C35E41">
        <w:rPr>
          <w:rFonts w:ascii="Times New Roman" w:hAnsi="Times New Roman"/>
          <w:sz w:val="28"/>
          <w:szCs w:val="28"/>
        </w:rPr>
        <w:t>ках</w:t>
      </w:r>
      <w:r w:rsidR="00C35E41" w:rsidRPr="00C35E41">
        <w:rPr>
          <w:rFonts w:ascii="Times New Roman" w:hAnsi="Times New Roman"/>
          <w:sz w:val="28"/>
          <w:szCs w:val="28"/>
        </w:rPr>
        <w:t xml:space="preserve">, </w:t>
      </w:r>
      <w:r w:rsidR="00C35E41" w:rsidRPr="00C35E41">
        <w:rPr>
          <w:rFonts w:ascii="Times New Roman" w:hAnsi="Times New Roman"/>
          <w:color w:val="000000"/>
          <w:sz w:val="28"/>
          <w:szCs w:val="28"/>
        </w:rPr>
        <w:t>абстинентн</w:t>
      </w:r>
      <w:r w:rsidR="00C35E41">
        <w:rPr>
          <w:rFonts w:ascii="Times New Roman" w:hAnsi="Times New Roman"/>
          <w:color w:val="000000"/>
          <w:sz w:val="28"/>
          <w:szCs w:val="28"/>
        </w:rPr>
        <w:t>ом</w:t>
      </w:r>
      <w:r w:rsidR="00C35E41" w:rsidRPr="00C35E41">
        <w:rPr>
          <w:rFonts w:ascii="Times New Roman" w:hAnsi="Times New Roman"/>
          <w:color w:val="000000"/>
          <w:sz w:val="28"/>
          <w:szCs w:val="28"/>
        </w:rPr>
        <w:t xml:space="preserve"> синдром</w:t>
      </w:r>
      <w:r w:rsidR="00C35E41">
        <w:rPr>
          <w:rFonts w:ascii="Times New Roman" w:hAnsi="Times New Roman"/>
          <w:color w:val="000000"/>
          <w:sz w:val="28"/>
          <w:szCs w:val="28"/>
        </w:rPr>
        <w:t>е</w:t>
      </w:r>
      <w:r w:rsidR="00C35E41" w:rsidRPr="00C35E41">
        <w:rPr>
          <w:rFonts w:ascii="Times New Roman" w:hAnsi="Times New Roman"/>
          <w:color w:val="000000"/>
          <w:sz w:val="28"/>
          <w:szCs w:val="28"/>
        </w:rPr>
        <w:t xml:space="preserve"> при наркоманиях и токсикоманиях, психомоторно</w:t>
      </w:r>
      <w:r w:rsidR="00C35E41">
        <w:rPr>
          <w:rFonts w:ascii="Times New Roman" w:hAnsi="Times New Roman"/>
          <w:color w:val="000000"/>
          <w:sz w:val="28"/>
          <w:szCs w:val="28"/>
        </w:rPr>
        <w:t>м</w:t>
      </w:r>
      <w:r w:rsidR="00C35E41" w:rsidRPr="00C35E41">
        <w:rPr>
          <w:rFonts w:ascii="Times New Roman" w:hAnsi="Times New Roman"/>
          <w:color w:val="000000"/>
          <w:sz w:val="28"/>
          <w:szCs w:val="28"/>
        </w:rPr>
        <w:t xml:space="preserve"> возбуждени</w:t>
      </w:r>
      <w:r w:rsidR="00C35E41">
        <w:rPr>
          <w:rFonts w:ascii="Times New Roman" w:hAnsi="Times New Roman"/>
          <w:color w:val="000000"/>
          <w:sz w:val="28"/>
          <w:szCs w:val="28"/>
        </w:rPr>
        <w:t>и</w:t>
      </w:r>
      <w:r w:rsidR="00C35E41" w:rsidRPr="00C35E41">
        <w:rPr>
          <w:rFonts w:ascii="Times New Roman" w:hAnsi="Times New Roman"/>
          <w:color w:val="000000"/>
          <w:sz w:val="28"/>
          <w:szCs w:val="28"/>
        </w:rPr>
        <w:t>, алкогольн</w:t>
      </w:r>
      <w:r w:rsidR="00C35E41">
        <w:rPr>
          <w:rFonts w:ascii="Times New Roman" w:hAnsi="Times New Roman"/>
          <w:color w:val="000000"/>
          <w:sz w:val="28"/>
          <w:szCs w:val="28"/>
        </w:rPr>
        <w:t>ом</w:t>
      </w:r>
      <w:r w:rsidR="00C35E41" w:rsidRPr="00C35E41">
        <w:rPr>
          <w:rFonts w:ascii="Times New Roman" w:hAnsi="Times New Roman"/>
          <w:color w:val="000000"/>
          <w:sz w:val="28"/>
          <w:szCs w:val="28"/>
        </w:rPr>
        <w:t xml:space="preserve"> делири</w:t>
      </w:r>
      <w:r w:rsidR="00C35E41">
        <w:rPr>
          <w:rFonts w:ascii="Times New Roman" w:hAnsi="Times New Roman"/>
          <w:color w:val="000000"/>
          <w:sz w:val="28"/>
          <w:szCs w:val="28"/>
        </w:rPr>
        <w:t>и</w:t>
      </w:r>
      <w:r w:rsidRPr="00BD4077">
        <w:rPr>
          <w:rFonts w:ascii="Times New Roman" w:hAnsi="Times New Roman"/>
          <w:color w:val="000000"/>
          <w:sz w:val="28"/>
          <w:szCs w:val="28"/>
        </w:rPr>
        <w:t xml:space="preserve">  с учетом данных фармакокинетики, фармакодинамики, взаимодействия и побочных эффектов в зависимости от состояния функциональных  систем больного и сопутствующих заболеваний.</w:t>
      </w:r>
    </w:p>
    <w:p w:rsidR="00BD4077" w:rsidRPr="00075864" w:rsidRDefault="00BD4077" w:rsidP="00BD40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90"/>
        <w:gridCol w:w="9231"/>
      </w:tblGrid>
      <w:tr w:rsidR="00BD4077" w:rsidRPr="00075864" w:rsidTr="00C35E41">
        <w:trPr>
          <w:jc w:val="center"/>
        </w:trPr>
        <w:tc>
          <w:tcPr>
            <w:tcW w:w="1164" w:type="dxa"/>
          </w:tcPr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9031" w:type="dxa"/>
          </w:tcPr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BD4077" w:rsidRPr="00075864" w:rsidTr="00C35E41">
        <w:trPr>
          <w:jc w:val="center"/>
        </w:trPr>
        <w:tc>
          <w:tcPr>
            <w:tcW w:w="1164" w:type="dxa"/>
          </w:tcPr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1" w:type="dxa"/>
          </w:tcPr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момент. </w:t>
            </w:r>
          </w:p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(актуальность изучения </w:t>
            </w:r>
            <w:r w:rsidRPr="00075864">
              <w:rPr>
                <w:rFonts w:ascii="Times New Roman" w:eastAsia="TimesNewRoman" w:hAnsi="Times New Roman"/>
                <w:sz w:val="28"/>
                <w:szCs w:val="28"/>
              </w:rPr>
              <w:t>особенностей выбора, режима дозирования, оценки эффективности и безопасности лекарственных средств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 неотложных состояниях в</w:t>
            </w:r>
            <w:r w:rsidR="00C35E41" w:rsidRPr="00C35E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5E41" w:rsidRPr="00C35E41">
              <w:rPr>
                <w:rFonts w:ascii="Times New Roman" w:hAnsi="Times New Roman"/>
                <w:sz w:val="28"/>
                <w:szCs w:val="28"/>
              </w:rPr>
              <w:t>неврологии и психиатрии</w:t>
            </w:r>
            <w:r w:rsidRPr="0007586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BD4077" w:rsidRPr="00075864" w:rsidTr="00C35E41">
        <w:trPr>
          <w:jc w:val="center"/>
        </w:trPr>
        <w:tc>
          <w:tcPr>
            <w:tcW w:w="1164" w:type="dxa"/>
          </w:tcPr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1" w:type="dxa"/>
          </w:tcPr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Входной контроль. Актуализация опорных знаний, умений и навыков обучающихся (тестирование). (Тестовые задания приводятся в ФОС)</w:t>
            </w:r>
          </w:p>
        </w:tc>
      </w:tr>
      <w:tr w:rsidR="00BD4077" w:rsidRPr="00075864" w:rsidTr="00C35E41">
        <w:trPr>
          <w:jc w:val="center"/>
        </w:trPr>
        <w:tc>
          <w:tcPr>
            <w:tcW w:w="1164" w:type="dxa"/>
          </w:tcPr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1" w:type="dxa"/>
          </w:tcPr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Основная часть учебного занятия </w:t>
            </w:r>
          </w:p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 (Реферат с презентацией. Устный индивидуальный опрос по основным теоретическим вопросам по теме. (Темы рефератов и Вопросы для устного опроса приводятся в ФОС)</w:t>
            </w:r>
          </w:p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Pr="0007586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35E41" w:rsidRPr="00C35E41" w:rsidRDefault="00C35E41" w:rsidP="00C35E4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5E41">
              <w:rPr>
                <w:rFonts w:ascii="Times New Roman" w:hAnsi="Times New Roman"/>
                <w:bCs/>
                <w:sz w:val="28"/>
                <w:szCs w:val="28"/>
              </w:rPr>
              <w:t>1.Острое нарушение мозгового кровообращения. Клиника. Диагностика. Клиническая фармакология препаратов, применяемых при ОНМК.</w:t>
            </w:r>
          </w:p>
          <w:p w:rsidR="00C35E41" w:rsidRPr="00C35E41" w:rsidRDefault="00C35E41" w:rsidP="00C35E4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5E41">
              <w:rPr>
                <w:rFonts w:ascii="Times New Roman" w:hAnsi="Times New Roman"/>
                <w:bCs/>
                <w:sz w:val="28"/>
                <w:szCs w:val="28"/>
              </w:rPr>
              <w:t>2.Неотложная помощь при эпилепсии и судорожном припадке. Клиника. Диагностика. Клиническая фармакология препаратов, применяемых при эпилептическом приступе и судорожном припадке.</w:t>
            </w:r>
          </w:p>
          <w:p w:rsidR="00C35E41" w:rsidRPr="00C35E41" w:rsidRDefault="00C35E41" w:rsidP="00C35E4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5E41">
              <w:rPr>
                <w:rFonts w:ascii="Times New Roman" w:hAnsi="Times New Roman"/>
                <w:bCs/>
                <w:sz w:val="28"/>
                <w:szCs w:val="28"/>
              </w:rPr>
              <w:t>3. Купирование абстинентного синдрома при наркоманиях и токсикоманиях. Клиника. Диагностика. Клиническая фармакология препаратов, применяемых для купирования абстинентного синдрома при наркоманиях и токсикоманиях.</w:t>
            </w:r>
          </w:p>
          <w:p w:rsidR="00C35E41" w:rsidRPr="00C35E41" w:rsidRDefault="00C35E41" w:rsidP="00C35E4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5E41">
              <w:rPr>
                <w:rFonts w:ascii="Times New Roman" w:hAnsi="Times New Roman"/>
                <w:bCs/>
                <w:sz w:val="28"/>
                <w:szCs w:val="28"/>
              </w:rPr>
              <w:t xml:space="preserve">4.  Психомоторное возбуждение. Клиника. Диагностика. Клиническая фармакология препаратов, применяемых </w:t>
            </w:r>
            <w:proofErr w:type="gramStart"/>
            <w:r w:rsidRPr="00C35E41">
              <w:rPr>
                <w:rFonts w:ascii="Times New Roman" w:hAnsi="Times New Roman"/>
                <w:bCs/>
                <w:sz w:val="28"/>
                <w:szCs w:val="28"/>
              </w:rPr>
              <w:t>при  психомоторном</w:t>
            </w:r>
            <w:proofErr w:type="gramEnd"/>
            <w:r w:rsidRPr="00C35E41">
              <w:rPr>
                <w:rFonts w:ascii="Times New Roman" w:hAnsi="Times New Roman"/>
                <w:bCs/>
                <w:sz w:val="28"/>
                <w:szCs w:val="28"/>
              </w:rPr>
              <w:t xml:space="preserve"> возбуждении.         </w:t>
            </w:r>
          </w:p>
          <w:p w:rsidR="00C35E41" w:rsidRPr="00C35E41" w:rsidRDefault="00C35E41" w:rsidP="00C35E4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5E41">
              <w:rPr>
                <w:rFonts w:ascii="Times New Roman" w:hAnsi="Times New Roman"/>
                <w:bCs/>
                <w:sz w:val="28"/>
                <w:szCs w:val="28"/>
              </w:rPr>
              <w:t>5. Алкогольный делирий. Клиника. Диагностика. Клиническая фармакология препаратов, применяемых при алкогольном делирии.</w:t>
            </w:r>
          </w:p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навыков-у конкретных пациентов, по историям болезни, решение ситуационных задач. (Ситуационные задачи приводятся в ФОС), </w:t>
            </w:r>
          </w:p>
        </w:tc>
      </w:tr>
      <w:tr w:rsidR="00BD4077" w:rsidRPr="00075864" w:rsidTr="00C35E41">
        <w:trPr>
          <w:jc w:val="center"/>
        </w:trPr>
        <w:tc>
          <w:tcPr>
            <w:tcW w:w="1164" w:type="dxa"/>
          </w:tcPr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1" w:type="dxa"/>
          </w:tcPr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Заключительная часть занятия:</w:t>
            </w:r>
          </w:p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-подведение итогов занятия</w:t>
            </w:r>
          </w:p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>- выставление текущих оценок в учебный журнал</w:t>
            </w:r>
          </w:p>
          <w:p w:rsidR="00BD4077" w:rsidRPr="00075864" w:rsidRDefault="00BD4077" w:rsidP="009D71C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864">
              <w:rPr>
                <w:rFonts w:ascii="Times New Roman" w:hAnsi="Times New Roman"/>
                <w:sz w:val="28"/>
                <w:szCs w:val="28"/>
              </w:rPr>
              <w:t xml:space="preserve">- задание для самостоятельной подготовки </w:t>
            </w:r>
          </w:p>
        </w:tc>
      </w:tr>
    </w:tbl>
    <w:p w:rsidR="00BD4077" w:rsidRPr="00075864" w:rsidRDefault="00BD4077" w:rsidP="00BD40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758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D4077" w:rsidRPr="00075864" w:rsidRDefault="00BD4077" w:rsidP="00BD40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- дидактические натуральные объекты, медицинская документация, мультимедийная презентация, </w:t>
      </w:r>
      <w:proofErr w:type="gramStart"/>
      <w:r w:rsidRPr="00075864">
        <w:rPr>
          <w:rFonts w:ascii="Times New Roman" w:hAnsi="Times New Roman"/>
          <w:sz w:val="28"/>
          <w:szCs w:val="28"/>
        </w:rPr>
        <w:t>включающая  текст</w:t>
      </w:r>
      <w:proofErr w:type="gramEnd"/>
      <w:r w:rsidRPr="00075864">
        <w:rPr>
          <w:rFonts w:ascii="Times New Roman" w:hAnsi="Times New Roman"/>
          <w:sz w:val="28"/>
          <w:szCs w:val="28"/>
        </w:rPr>
        <w:t>, таблицы, схемы, графики, рисунки, фотографии, видеофайлы, таблицы, шкалы.</w:t>
      </w:r>
    </w:p>
    <w:p w:rsidR="00BD4077" w:rsidRPr="00075864" w:rsidRDefault="00BD4077" w:rsidP="00BD40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75864">
        <w:rPr>
          <w:rFonts w:ascii="Times New Roman" w:hAnsi="Times New Roman"/>
          <w:sz w:val="28"/>
          <w:szCs w:val="28"/>
        </w:rPr>
        <w:t xml:space="preserve"> - материально-технические: ноутбук/компьютер, мультимедийный проектор, </w:t>
      </w:r>
      <w:proofErr w:type="gramStart"/>
      <w:r w:rsidRPr="00075864">
        <w:rPr>
          <w:rFonts w:ascii="Times New Roman" w:hAnsi="Times New Roman"/>
          <w:sz w:val="28"/>
          <w:szCs w:val="28"/>
        </w:rPr>
        <w:t>мел,  экран</w:t>
      </w:r>
      <w:proofErr w:type="gramEnd"/>
      <w:r w:rsidRPr="00075864">
        <w:rPr>
          <w:rFonts w:ascii="Times New Roman" w:hAnsi="Times New Roman"/>
          <w:sz w:val="28"/>
          <w:szCs w:val="28"/>
        </w:rPr>
        <w:t>, доска.</w:t>
      </w:r>
    </w:p>
    <w:sectPr w:rsidR="00BD4077" w:rsidRPr="0007586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122" w:rsidRDefault="00797122" w:rsidP="00CF7355">
      <w:pPr>
        <w:spacing w:after="0" w:line="240" w:lineRule="auto"/>
      </w:pPr>
      <w:r>
        <w:separator/>
      </w:r>
    </w:p>
  </w:endnote>
  <w:endnote w:type="continuationSeparator" w:id="0">
    <w:p w:rsidR="00797122" w:rsidRDefault="0079712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510542">
        <w:pPr>
          <w:pStyle w:val="aa"/>
          <w:jc w:val="right"/>
        </w:pPr>
        <w:r>
          <w:fldChar w:fldCharType="begin"/>
        </w:r>
        <w:r w:rsidR="00CF7355">
          <w:instrText>PAGE   \* MERGEFORMAT</w:instrText>
        </w:r>
        <w:r>
          <w:fldChar w:fldCharType="separate"/>
        </w:r>
        <w:r w:rsidR="00D34619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122" w:rsidRDefault="00797122" w:rsidP="00CF7355">
      <w:pPr>
        <w:spacing w:after="0" w:line="240" w:lineRule="auto"/>
      </w:pPr>
      <w:r>
        <w:separator/>
      </w:r>
    </w:p>
  </w:footnote>
  <w:footnote w:type="continuationSeparator" w:id="0">
    <w:p w:rsidR="00797122" w:rsidRDefault="0079712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640F"/>
    <w:rsid w:val="00075864"/>
    <w:rsid w:val="00103315"/>
    <w:rsid w:val="00104C6C"/>
    <w:rsid w:val="00136B7E"/>
    <w:rsid w:val="00144568"/>
    <w:rsid w:val="00181665"/>
    <w:rsid w:val="002648DD"/>
    <w:rsid w:val="002749B5"/>
    <w:rsid w:val="002B5FA7"/>
    <w:rsid w:val="00305C98"/>
    <w:rsid w:val="00321A77"/>
    <w:rsid w:val="003314E4"/>
    <w:rsid w:val="003737F6"/>
    <w:rsid w:val="003A1373"/>
    <w:rsid w:val="003A7817"/>
    <w:rsid w:val="004711E5"/>
    <w:rsid w:val="004D3DA1"/>
    <w:rsid w:val="00510542"/>
    <w:rsid w:val="00511905"/>
    <w:rsid w:val="005766DD"/>
    <w:rsid w:val="00586A55"/>
    <w:rsid w:val="005913A0"/>
    <w:rsid w:val="005B6E46"/>
    <w:rsid w:val="005E12D7"/>
    <w:rsid w:val="00616B40"/>
    <w:rsid w:val="00640187"/>
    <w:rsid w:val="00705DDC"/>
    <w:rsid w:val="0075623B"/>
    <w:rsid w:val="00774A23"/>
    <w:rsid w:val="00797122"/>
    <w:rsid w:val="0079716A"/>
    <w:rsid w:val="00861ABD"/>
    <w:rsid w:val="00951144"/>
    <w:rsid w:val="00A45FDC"/>
    <w:rsid w:val="00AE75A9"/>
    <w:rsid w:val="00BD4077"/>
    <w:rsid w:val="00BD661B"/>
    <w:rsid w:val="00C05E63"/>
    <w:rsid w:val="00C33FB9"/>
    <w:rsid w:val="00C35E41"/>
    <w:rsid w:val="00CC44E7"/>
    <w:rsid w:val="00CF7355"/>
    <w:rsid w:val="00D34619"/>
    <w:rsid w:val="00DA1FE4"/>
    <w:rsid w:val="00E72595"/>
    <w:rsid w:val="00F156F8"/>
    <w:rsid w:val="00FA1E40"/>
    <w:rsid w:val="00FA5D02"/>
    <w:rsid w:val="00FB5A7A"/>
    <w:rsid w:val="00FD268C"/>
    <w:rsid w:val="00FD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A242"/>
  <w15:docId w15:val="{78319141-6251-4A93-B96A-CC7C27B4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Вдовенко</cp:lastModifiedBy>
  <cp:revision>2</cp:revision>
  <cp:lastPrinted>2019-02-05T10:00:00Z</cp:lastPrinted>
  <dcterms:created xsi:type="dcterms:W3CDTF">2019-06-16T05:48:00Z</dcterms:created>
  <dcterms:modified xsi:type="dcterms:W3CDTF">2019-06-16T05:48:00Z</dcterms:modified>
</cp:coreProperties>
</file>