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САМОСТОЯТЕЛЬНОЙ РАБОТЫ ПОДИСЦИПЛИНЕ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подготовка к сдаче и сдача 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ГОСУДАРСТВЕННОГО ЭКЗАМЕНА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i/>
          <w:sz w:val="28"/>
          <w:szCs w:val="28"/>
        </w:rPr>
        <w:t>30.06.01 Фундаментальная медицина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направленность (профиль) 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Физиология</w:t>
      </w:r>
    </w:p>
    <w:p w:rsidR="000C7ED0" w:rsidRDefault="000C7ED0" w:rsidP="000C7ED0">
      <w:pPr>
        <w:jc w:val="center"/>
      </w:pPr>
    </w:p>
    <w:p w:rsidR="000C7ED0" w:rsidRDefault="000C7ED0" w:rsidP="000C7ED0">
      <w:pPr>
        <w:jc w:val="center"/>
        <w:rPr>
          <w:color w:val="000000"/>
        </w:rPr>
      </w:pPr>
    </w:p>
    <w:p w:rsidR="000C7ED0" w:rsidRPr="000C7ED0" w:rsidRDefault="000C7ED0" w:rsidP="000C7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ED0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0C7ED0">
        <w:rPr>
          <w:rFonts w:ascii="Times New Roman" w:hAnsi="Times New Roman" w:cs="Times New Roman"/>
          <w:sz w:val="24"/>
          <w:szCs w:val="24"/>
        </w:rPr>
        <w:t>30.06.01</w:t>
      </w:r>
      <w:r w:rsidRPr="000C7ED0">
        <w:rPr>
          <w:rFonts w:ascii="Times New Roman" w:hAnsi="Times New Roman" w:cs="Times New Roman"/>
          <w:i/>
          <w:sz w:val="24"/>
          <w:szCs w:val="24"/>
        </w:rPr>
        <w:t>. Фундаментальная медицина</w:t>
      </w:r>
      <w:r w:rsidRPr="000C7ED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 (профиль) Физиология,</w:t>
      </w:r>
    </w:p>
    <w:p w:rsidR="000C7ED0" w:rsidRPr="000C7ED0" w:rsidRDefault="000C7ED0" w:rsidP="000C7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ED0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0C7ED0">
        <w:rPr>
          <w:rFonts w:ascii="Times New Roman" w:hAnsi="Times New Roman" w:cs="Times New Roman"/>
          <w:color w:val="000000"/>
          <w:sz w:val="24"/>
          <w:szCs w:val="24"/>
        </w:rPr>
        <w:t>ОрГМУ</w:t>
      </w:r>
      <w:proofErr w:type="spellEnd"/>
      <w:r w:rsidRPr="000C7ED0">
        <w:rPr>
          <w:rFonts w:ascii="Times New Roman" w:hAnsi="Times New Roman" w:cs="Times New Roman"/>
          <w:color w:val="000000"/>
          <w:sz w:val="24"/>
          <w:szCs w:val="24"/>
        </w:rPr>
        <w:t xml:space="preserve"> Минздрава России</w:t>
      </w:r>
    </w:p>
    <w:p w:rsidR="000C7ED0" w:rsidRPr="000C7ED0" w:rsidRDefault="000C7ED0" w:rsidP="000C7E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7ED0">
        <w:rPr>
          <w:rFonts w:ascii="Times New Roman" w:hAnsi="Times New Roman" w:cs="Times New Roman"/>
          <w:color w:val="000000"/>
          <w:sz w:val="24"/>
          <w:szCs w:val="24"/>
        </w:rPr>
        <w:t>протокол № 11 от «28» 06. 2019г.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9320DB" w:rsidRPr="009320DB" w:rsidRDefault="009320DB" w:rsidP="009320DB">
      <w:pPr>
        <w:keepNext/>
        <w:keepLines/>
        <w:tabs>
          <w:tab w:val="left" w:pos="142"/>
          <w:tab w:val="left" w:pos="10065"/>
        </w:tabs>
        <w:spacing w:after="0" w:line="360" w:lineRule="auto"/>
        <w:ind w:right="3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1" w:name="bookmark2"/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1</w:t>
      </w: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 Основные положения</w:t>
      </w:r>
    </w:p>
    <w:p w:rsidR="009320DB" w:rsidRPr="009320DB" w:rsidRDefault="009320DB" w:rsidP="009320DB">
      <w:pPr>
        <w:keepNext/>
        <w:keepLines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outlineLvl w:val="0"/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</w:pP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Направления подготовки</w:t>
      </w:r>
      <w:r w:rsidRPr="009320DB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 xml:space="preserve">: 30.06.01 Фундаментальная медицина </w:t>
      </w: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360" w:lineRule="auto"/>
        <w:ind w:right="1160" w:firstLine="709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Профиль подготовки</w:t>
      </w:r>
      <w:r w:rsidRPr="009320DB"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>:</w:t>
      </w:r>
      <w:r>
        <w:rPr>
          <w:rFonts w:ascii="Times New Roman" w:eastAsia="Calibri" w:hAnsi="Times New Roman" w:cs="Times New Roman"/>
          <w:sz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Физиология</w:t>
      </w: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9320DB" w:rsidRPr="009320DB" w:rsidRDefault="009320DB" w:rsidP="009320DB">
      <w:pPr>
        <w:keepNext/>
        <w:keepLines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Квалификация (степень</w:t>
      </w:r>
      <w:bookmarkEnd w:id="1"/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- Исследователь. Преподаватель-исследователь </w:t>
      </w: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360" w:lineRule="auto"/>
        <w:ind w:right="1160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hd w:val="clear" w:color="auto" w:fill="FFFFFF"/>
          <w:lang w:eastAsia="en-US"/>
        </w:rPr>
        <w:t>Форма обучения</w:t>
      </w:r>
      <w:r w:rsidRPr="009320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очная, заочная 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ФГОС 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объеме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. Программа ГИА составлена на основании:</w:t>
      </w:r>
    </w:p>
    <w:p w:rsidR="009320DB" w:rsidRPr="009320DB" w:rsidRDefault="009320DB" w:rsidP="009320DB">
      <w:pPr>
        <w:numPr>
          <w:ilvl w:val="0"/>
          <w:numId w:val="1"/>
        </w:numPr>
        <w:tabs>
          <w:tab w:val="left" w:pos="142"/>
          <w:tab w:val="left" w:pos="1037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ОрГМУ</w:t>
      </w:r>
      <w:proofErr w:type="spell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911 от 30.05.2016 года);</w:t>
      </w:r>
    </w:p>
    <w:p w:rsidR="009320DB" w:rsidRPr="009320DB" w:rsidRDefault="009320DB" w:rsidP="009320DB">
      <w:pPr>
        <w:numPr>
          <w:ilvl w:val="0"/>
          <w:numId w:val="1"/>
        </w:numPr>
        <w:tabs>
          <w:tab w:val="left" w:pos="142"/>
          <w:tab w:val="left" w:pos="926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9320DB" w:rsidRPr="009320DB" w:rsidRDefault="009320DB" w:rsidP="009320DB">
      <w:pPr>
        <w:numPr>
          <w:ilvl w:val="0"/>
          <w:numId w:val="1"/>
        </w:numPr>
        <w:tabs>
          <w:tab w:val="left" w:pos="142"/>
          <w:tab w:val="left" w:pos="950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(степень): Исследователь. Преподаватель - исследователь, утвержденных ректором;</w:t>
      </w:r>
    </w:p>
    <w:p w:rsidR="009320DB" w:rsidRPr="009320DB" w:rsidRDefault="009320DB" w:rsidP="009320DB">
      <w:pPr>
        <w:tabs>
          <w:tab w:val="left" w:pos="142"/>
          <w:tab w:val="left" w:pos="90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9320DB" w:rsidRPr="009320DB" w:rsidRDefault="009320DB" w:rsidP="009320DB">
      <w:pPr>
        <w:tabs>
          <w:tab w:val="left" w:pos="142"/>
          <w:tab w:val="left" w:pos="1157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9320DB" w:rsidRPr="009320DB" w:rsidRDefault="009320DB" w:rsidP="009320DB">
      <w:pPr>
        <w:tabs>
          <w:tab w:val="left" w:pos="142"/>
          <w:tab w:val="left" w:pos="1157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9320DB" w:rsidRPr="009320DB" w:rsidRDefault="009320DB" w:rsidP="009320DB">
      <w:pPr>
        <w:tabs>
          <w:tab w:val="left" w:pos="142"/>
          <w:tab w:val="left" w:pos="9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государственного экзамена;</w:t>
      </w:r>
    </w:p>
    <w:p w:rsidR="009320DB" w:rsidRPr="009320DB" w:rsidRDefault="009320DB" w:rsidP="009320DB">
      <w:pPr>
        <w:tabs>
          <w:tab w:val="left" w:pos="142"/>
          <w:tab w:val="left" w:pos="970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Государственные аттестационные испытания предназначены для оценки </w:t>
      </w: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аттестационные испытания,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таблице 1 представлены компетенции, формирование которых проверяется в ходе государственной итоговой аттестации аспиранта (согласно ФГОС 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) (таблица 1):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DB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0DB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0DB">
        <w:rPr>
          <w:rFonts w:ascii="Times New Roman" w:eastAsia="Times New Roman" w:hAnsi="Times New Roman" w:cs="Times New Roman"/>
          <w:b/>
          <w:sz w:val="28"/>
          <w:szCs w:val="28"/>
        </w:rPr>
        <w:t>итоговой государственной аттестации аспиранта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9320DB" w:rsidRPr="009320DB" w:rsidTr="001D7130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государственного испытания, в ходе которого проверяется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</w:tr>
      <w:tr w:rsidR="009320DB" w:rsidRPr="009320DB" w:rsidTr="001D7130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НКР</w:t>
            </w:r>
          </w:p>
        </w:tc>
      </w:tr>
      <w:tr w:rsidR="009320DB" w:rsidRPr="009320DB" w:rsidTr="001D7130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320DB" w:rsidRPr="009320DB" w:rsidTr="001D7130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ОПК-3 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ОПК-6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Способностью и готовностью к преподаванию по образовательным программам высшего образования в соответствии с направленностью (профилем)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способностью и готовностью к проведению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со школьниками, педагогической поддержке профессионального самоопределения обучающихся по программам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320DB" w:rsidRPr="009320DB" w:rsidTr="001D7130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способностью и готовностью выполнять научные исследования по научному направлению подразделения (кафедры) в рамках паспорта научной 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0DB" w:rsidRPr="009320DB" w:rsidRDefault="009320DB" w:rsidP="009320DB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2" w:name="bookmark6"/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Перечень вопросов, выносимых для проверки </w:t>
      </w: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государственном экзамене</w:t>
      </w:r>
      <w:bookmarkEnd w:id="2"/>
    </w:p>
    <w:p w:rsidR="0031743D" w:rsidRPr="001F0DA7" w:rsidRDefault="0031743D" w:rsidP="0031743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bookmarkStart w:id="3" w:name="bookmark9"/>
      <w:bookmarkStart w:id="4" w:name="bookmark10"/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Принципы организации научного исследования</w:t>
      </w:r>
    </w:p>
    <w:p w:rsidR="0031743D" w:rsidRPr="001F0DA7" w:rsidRDefault="0031743D" w:rsidP="0031743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Этапы научного исследования</w:t>
      </w:r>
    </w:p>
    <w:p w:rsidR="0031743D" w:rsidRPr="001F0DA7" w:rsidRDefault="0031743D" w:rsidP="0031743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Физиологические </w:t>
      </w:r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>исследования и доказательная медицина</w:t>
      </w:r>
    </w:p>
    <w:p w:rsidR="0031743D" w:rsidRPr="001F0DA7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en-US"/>
        </w:rPr>
      </w:pPr>
      <w:r w:rsidRPr="001F0DA7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Морально-этические вопросы </w:t>
      </w:r>
      <w:r>
        <w:rPr>
          <w:rFonts w:ascii="Times New Roman" w:hAnsi="Times New Roman" w:cs="Times New Roman"/>
          <w:spacing w:val="3"/>
          <w:sz w:val="28"/>
          <w:szCs w:val="28"/>
          <w:lang w:eastAsia="en-US"/>
        </w:rPr>
        <w:t>физиологических  исследований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 w:rsidRPr="001F0DA7">
        <w:rPr>
          <w:rFonts w:ascii="Times New Roman" w:eastAsia="Courier New" w:hAnsi="Times New Roman" w:cs="Times New Roman"/>
          <w:sz w:val="28"/>
          <w:szCs w:val="28"/>
          <w:lang w:eastAsia="en-US"/>
        </w:rPr>
        <w:t>Методы научных исследований  в</w:t>
      </w: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 xml:space="preserve"> физиологии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Биоэнергетика и метаболизм клетки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8"/>
          <w:szCs w:val="28"/>
          <w:lang w:eastAsia="en-US"/>
        </w:rPr>
      </w:pPr>
      <w:r>
        <w:rPr>
          <w:rFonts w:ascii="Times New Roman" w:eastAsia="Courier New" w:hAnsi="Times New Roman" w:cs="Times New Roman"/>
          <w:sz w:val="28"/>
          <w:szCs w:val="28"/>
          <w:lang w:eastAsia="en-US"/>
        </w:rPr>
        <w:t>Транспортные системы клетки</w:t>
      </w:r>
    </w:p>
    <w:p w:rsidR="0031743D" w:rsidRPr="006E25E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возбудимых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клеток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возбудимых тканей 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Молекулярные механизмы межклеточного взаимодействия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синаптической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передачи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Нейрон и его интегративная функция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секреторных клеток</w:t>
      </w:r>
    </w:p>
    <w:p w:rsidR="0031743D" w:rsidRPr="006E25E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мышечных клеток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внутренней среды организма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системы крови</w:t>
      </w:r>
    </w:p>
    <w:p w:rsidR="0031743D" w:rsidRPr="00DB78C4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Клиническая физиология системы крови. Учение о группах крови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дыхания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Регуляция дыхания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кровообращения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Гемодинамика.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Физиологические свойства сердца. Фазовый анализ сердечного </w:t>
      </w:r>
    </w:p>
    <w:p w:rsidR="0031743D" w:rsidRDefault="0031743D" w:rsidP="003174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икла</w:t>
      </w:r>
    </w:p>
    <w:p w:rsidR="0031743D" w:rsidRPr="006E25ED" w:rsidRDefault="0031743D" w:rsidP="0031743D">
      <w:pPr>
        <w:pStyle w:val="a4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Регуляция нагнетательной функции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E25ED">
        <w:rPr>
          <w:rFonts w:ascii="Times New Roman" w:eastAsia="Calibri" w:hAnsi="Times New Roman" w:cs="Times New Roman"/>
          <w:sz w:val="28"/>
          <w:szCs w:val="28"/>
          <w:lang w:eastAsia="en-US"/>
        </w:rPr>
        <w:t>рдца</w:t>
      </w:r>
    </w:p>
    <w:p w:rsidR="0031743D" w:rsidRPr="00F20EAA" w:rsidRDefault="0031743D" w:rsidP="0031743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0EAA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сосудистого русла</w:t>
      </w:r>
    </w:p>
    <w:p w:rsidR="0031743D" w:rsidRPr="00031115" w:rsidRDefault="0031743D" w:rsidP="0031743D">
      <w:pPr>
        <w:pStyle w:val="a4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регионального кровообращения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0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пищеварения</w:t>
      </w:r>
    </w:p>
    <w:p w:rsidR="0031743D" w:rsidRPr="001F0DA7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Секреторная и моторная функция ЖКТ и их регуляция.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z w:val="28"/>
          <w:szCs w:val="28"/>
          <w:lang w:eastAsia="en-US"/>
        </w:rPr>
        <w:t>Физиология обмена веществ и энергии. Терморегуляция</w:t>
      </w:r>
    </w:p>
    <w:p w:rsidR="0031743D" w:rsidRPr="00DB78C4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выделения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эндокринной системы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соматической нервной системы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Структурно-функциональная организация ЦНС</w:t>
      </w:r>
    </w:p>
    <w:p w:rsidR="0031743D" w:rsidRDefault="0031743D" w:rsidP="0031743D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         человека. Эволюция ЦНС.</w:t>
      </w:r>
    </w:p>
    <w:p w:rsidR="0031743D" w:rsidRDefault="0031743D" w:rsidP="0031743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1212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Физиологические основы мышления</w:t>
      </w:r>
    </w:p>
    <w:p w:rsidR="0031743D" w:rsidRPr="006D3E9B" w:rsidRDefault="0031743D" w:rsidP="0031743D">
      <w:pPr>
        <w:pStyle w:val="a4"/>
        <w:numPr>
          <w:ilvl w:val="0"/>
          <w:numId w:val="7"/>
        </w:numPr>
        <w:tabs>
          <w:tab w:val="left" w:pos="142"/>
        </w:tabs>
        <w:spacing w:after="0" w:line="240" w:lineRule="auto"/>
        <w:ind w:left="1212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Физиологические основы сознания 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центральной нервной системы 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вегетативной нервной системы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Физиологические основы высшей нервной деятельности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Типы ВНД. Особенности ВНД человека</w:t>
      </w:r>
    </w:p>
    <w:p w:rsidR="0031743D" w:rsidRPr="00DB78C4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сенсорных систем</w:t>
      </w:r>
    </w:p>
    <w:p w:rsidR="0031743D" w:rsidRPr="00DB78C4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зрительной сенсорной системы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 слуховой сенсорной системы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</w:t>
      </w:r>
      <w:proofErr w:type="gram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двигательной</w:t>
      </w:r>
      <w:proofErr w:type="gramEnd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интероцептивной</w:t>
      </w:r>
      <w:proofErr w:type="spellEnd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, обонятельной,  </w:t>
      </w:r>
    </w:p>
    <w:p w:rsidR="0031743D" w:rsidRDefault="0031743D" w:rsidP="0031743D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вкусовой</w:t>
      </w:r>
      <w:proofErr w:type="gramEnd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сенсорных систем.</w:t>
      </w:r>
    </w:p>
    <w:p w:rsidR="0031743D" w:rsidRPr="00DB78C4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Физиология сенсорной</w:t>
      </w:r>
      <w:r w:rsidRPr="00DB78C4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систем</w:t>
      </w: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ы кожной чувствительности.</w:t>
      </w:r>
    </w:p>
    <w:p w:rsidR="0031743D" w:rsidRDefault="0031743D" w:rsidP="0031743D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Физиология </w:t>
      </w:r>
      <w:proofErr w:type="spellStart"/>
      <w:r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ноцицепции</w:t>
      </w:r>
      <w:proofErr w:type="spellEnd"/>
    </w:p>
    <w:p w:rsidR="0031743D" w:rsidRDefault="0031743D" w:rsidP="0031743D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</w:p>
    <w:bookmarkEnd w:id="3"/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3. Содержание и порядок проведения </w:t>
      </w: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государственной итоговой аттестации</w:t>
      </w:r>
      <w:bookmarkEnd w:id="4"/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5" w:name="bookmark11"/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3.1 Порядок проведения государственного экзамена</w:t>
      </w:r>
      <w:bookmarkEnd w:id="5"/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экзамен предусматривает устный ответ выпускника на три вопроса из различных предметно-тематических областей.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9320DB" w:rsidRPr="009320DB" w:rsidRDefault="009320DB" w:rsidP="009320DB">
      <w:pPr>
        <w:numPr>
          <w:ilvl w:val="0"/>
          <w:numId w:val="2"/>
        </w:numPr>
        <w:tabs>
          <w:tab w:val="left" w:pos="142"/>
          <w:tab w:val="left" w:pos="87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опубликованные научные, научно-методические и научно-практические работы;</w:t>
      </w:r>
    </w:p>
    <w:p w:rsidR="009320DB" w:rsidRPr="009320DB" w:rsidRDefault="009320DB" w:rsidP="009320DB">
      <w:pPr>
        <w:numPr>
          <w:ilvl w:val="0"/>
          <w:numId w:val="2"/>
        </w:numPr>
        <w:tabs>
          <w:tab w:val="left" w:pos="142"/>
          <w:tab w:val="left" w:pos="865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9320DB" w:rsidRPr="009320DB" w:rsidRDefault="009320DB" w:rsidP="009320DB">
      <w:pPr>
        <w:numPr>
          <w:ilvl w:val="0"/>
          <w:numId w:val="2"/>
        </w:numPr>
        <w:tabs>
          <w:tab w:val="left" w:pos="142"/>
          <w:tab w:val="left" w:pos="870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9320DB" w:rsidRPr="009320DB" w:rsidRDefault="009320DB" w:rsidP="009320DB">
      <w:pPr>
        <w:numPr>
          <w:ilvl w:val="0"/>
          <w:numId w:val="2"/>
        </w:numPr>
        <w:tabs>
          <w:tab w:val="left" w:pos="142"/>
          <w:tab w:val="left" w:pos="865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свидетельствующие об осуществлении аспирантом педагогической дея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тельности (разработанные рабочие программы дисциплин, журналы преподавателя, и др.);</w:t>
      </w:r>
    </w:p>
    <w:p w:rsidR="009320DB" w:rsidRPr="009320DB" w:rsidRDefault="009320DB" w:rsidP="009320DB">
      <w:pPr>
        <w:numPr>
          <w:ilvl w:val="0"/>
          <w:numId w:val="2"/>
        </w:numPr>
        <w:tabs>
          <w:tab w:val="left" w:pos="142"/>
          <w:tab w:val="left" w:pos="865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билете).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6" w:name="bookmark14"/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4. Критерии оценки аспиранта при прохождении государственной итоговой аттестации</w:t>
      </w:r>
      <w:bookmarkEnd w:id="6"/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right="23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7" w:name="bookmark15"/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«отлично»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«хорошо»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«удовлетворительно»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Оценка «неудовлетворительно»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</w:t>
      </w: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right="2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-з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ащите научно-квалификационной работы.</w:t>
      </w:r>
      <w:bookmarkStart w:id="8" w:name="bookmark16"/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bookmarkStart w:id="9" w:name="bookmark17"/>
      <w:bookmarkEnd w:id="8"/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 Учебно-методическое и информационное обеспечение подготовки к ГИА</w:t>
      </w:r>
      <w:bookmarkEnd w:id="9"/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5.1. Дисциплина подготовка к сдаче и сдача ГЭ</w:t>
      </w: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9"/>
        <w:gridCol w:w="8686"/>
      </w:tblGrid>
      <w:tr w:rsidR="009320DB" w:rsidRPr="009320DB" w:rsidTr="001D7130">
        <w:tc>
          <w:tcPr>
            <w:tcW w:w="9345" w:type="dxa"/>
            <w:gridSpan w:val="2"/>
          </w:tcPr>
          <w:p w:rsidR="009320DB" w:rsidRPr="009320DB" w:rsidRDefault="009320DB" w:rsidP="009320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F2E0E" w:rsidRPr="001F2E0E" w:rsidRDefault="001F2E0E" w:rsidP="001F2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Нормальная физиология [Электронный ресурс]</w:t>
            </w:r>
            <w:proofErr w:type="gram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Б. И. Ткаченко. - 3-е изд., </w:t>
            </w: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М. : ГЭОТАР-Медиа, 2016. - http://www.studmedlib.ru/book/ISBN9785970436646.html </w:t>
            </w:r>
          </w:p>
          <w:p w:rsidR="009320DB" w:rsidRPr="009320DB" w:rsidRDefault="009320DB" w:rsidP="001F2E0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9320DB" w:rsidRPr="009320DB" w:rsidRDefault="001F2E0E" w:rsidP="009320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 Педагогика и психология высшей школы [Электронный ресурс]: учебное пособие/ </w:t>
            </w: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Ф.В.— М.: Логос, 2012.— 448 c. – Режим доступа: http://www.iprbookshop.ru/9147</w:t>
            </w:r>
          </w:p>
        </w:tc>
      </w:tr>
      <w:tr w:rsidR="009320DB" w:rsidRPr="009320DB" w:rsidTr="001D7130">
        <w:tc>
          <w:tcPr>
            <w:tcW w:w="9345" w:type="dxa"/>
            <w:gridSpan w:val="2"/>
          </w:tcPr>
          <w:p w:rsidR="009320DB" w:rsidRPr="009320DB" w:rsidRDefault="009320DB" w:rsidP="009320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9320DB" w:rsidRPr="009320DB" w:rsidRDefault="001F2E0E" w:rsidP="009320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>Хубутия</w:t>
            </w:r>
            <w:proofErr w:type="spellEnd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 xml:space="preserve"> М.Ш., Парентеральное и </w:t>
            </w:r>
            <w:proofErr w:type="spellStart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>энтеральное</w:t>
            </w:r>
            <w:proofErr w:type="spellEnd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 xml:space="preserve"> питание [Электронный ресурс]</w:t>
            </w:r>
            <w:proofErr w:type="gramStart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национальное руководство / под ред. М. Ш. </w:t>
            </w:r>
            <w:proofErr w:type="spellStart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>Хубутия</w:t>
            </w:r>
            <w:proofErr w:type="spellEnd"/>
            <w:r w:rsidRPr="001F2E0E">
              <w:rPr>
                <w:rFonts w:ascii="Times New Roman" w:hAnsi="Times New Roman" w:cs="Times New Roman"/>
                <w:sz w:val="20"/>
                <w:szCs w:val="20"/>
              </w:rPr>
              <w:t xml:space="preserve">, Т. С. Поповой, А. И. Салтанова - М. : ГЭОТАР-Медиа, 2015. - 800 с. - ISBN 978-5-9704-3387-4 - Режим доступа: </w:t>
            </w:r>
            <w:hyperlink r:id="rId7" w:history="1">
              <w:r w:rsidRPr="001F2E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http://www.rosmedlib.ru/book/ISBN9785970433874.html</w:t>
              </w:r>
            </w:hyperlink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F2E0E" w:rsidRPr="001F2E0E" w:rsidRDefault="001F2E0E" w:rsidP="001F2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врачебная практика: национальное руководство: в 2 т. Т. II [Электронный ресурс] / под ред. акад. РАН И.Н. Денисова, проф. О.М. </w:t>
            </w: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2016. - </w:t>
            </w:r>
            <w:hyperlink r:id="rId8" w:history="1">
              <w:r w:rsidRPr="001F2E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http://www.rosmedlib.ru/book/ISBN9785970439067.html</w:t>
              </w:r>
            </w:hyperlink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20DB" w:rsidRPr="009320DB" w:rsidRDefault="009320DB" w:rsidP="009320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1F2E0E" w:rsidRPr="001F2E0E" w:rsidRDefault="001F2E0E" w:rsidP="001F2E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аритмология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таблицах [Электронный ресурс] / под ред. В.В. </w:t>
            </w:r>
            <w:proofErr w:type="spell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Салухова</w:t>
            </w:r>
            <w:proofErr w:type="spell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ГЭОТАР-Медиа, 2017. - </w:t>
            </w:r>
            <w:hyperlink r:id="rId9" w:history="1">
              <w:r w:rsidRPr="001F2E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http://www.rosmedlib.ru/book/ISBN9785970440353.html</w:t>
              </w:r>
            </w:hyperlink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20DB" w:rsidRPr="009320DB" w:rsidRDefault="009320DB" w:rsidP="009320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0DB" w:rsidRPr="009320DB" w:rsidTr="001D7130">
        <w:tc>
          <w:tcPr>
            <w:tcW w:w="659" w:type="dxa"/>
          </w:tcPr>
          <w:p w:rsidR="009320DB" w:rsidRPr="009320DB" w:rsidRDefault="009320DB" w:rsidP="009320D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6" w:type="dxa"/>
          </w:tcPr>
          <w:p w:rsidR="009320DB" w:rsidRPr="009320DB" w:rsidRDefault="001F2E0E" w:rsidP="009320D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Каган И.И., Клиническая анатомия сердца</w:t>
            </w:r>
            <w:proofErr w:type="gramStart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2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иллюстрированный авторский цикл лекций [Электронный ресурс] / Каган И.И. - М. : ГЭОТАР-Медиа, 2018. - 128 с. - ISBN 978-5-9704-4805-2 - Режим доступа: </w:t>
            </w:r>
            <w:hyperlink r:id="rId10" w:history="1">
              <w:r w:rsidRPr="001F2E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http://www.rosmedlib.ru/book/ISBN9785970448052.html</w:t>
              </w:r>
            </w:hyperlink>
          </w:p>
        </w:tc>
      </w:tr>
    </w:tbl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right="4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5</w:t>
      </w:r>
      <w:bookmarkStart w:id="10" w:name="bookmark21"/>
      <w:r w:rsidRPr="009320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.2 Базы данных, информационно-справочные и поисковые системы</w:t>
      </w:r>
      <w:bookmarkEnd w:id="10"/>
    </w:p>
    <w:p w:rsidR="009320DB" w:rsidRPr="009320DB" w:rsidRDefault="009320DB" w:rsidP="009320DB">
      <w:pPr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портал «Российское образование»</w:t>
      </w:r>
      <w:proofErr w:type="gram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http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://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www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proofErr w:type="spellStart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edu</w:t>
        </w:r>
        <w:proofErr w:type="spellEnd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proofErr w:type="spellStart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ru</w:t>
        </w:r>
        <w:proofErr w:type="spellEnd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/</w:t>
        </w:r>
      </w:hyperlink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20DB" w:rsidRPr="009320DB" w:rsidRDefault="009320DB" w:rsidP="009320DB">
      <w:pPr>
        <w:numPr>
          <w:ilvl w:val="0"/>
          <w:numId w:val="3"/>
        </w:num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Единое окно доступа к образовательным ресурсам: </w:t>
      </w:r>
      <w:hyperlink r:id="rId12" w:history="1"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http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://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window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proofErr w:type="spellStart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edu</w:t>
        </w:r>
        <w:proofErr w:type="spellEnd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proofErr w:type="spellStart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ru</w:t>
        </w:r>
        <w:proofErr w:type="spellEnd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/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window</w:t>
        </w:r>
      </w:hyperlink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20DB" w:rsidRPr="009320DB" w:rsidRDefault="009320DB" w:rsidP="009320DB">
      <w:pPr>
        <w:numPr>
          <w:ilvl w:val="0"/>
          <w:numId w:val="3"/>
        </w:numPr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Ежегодный справочник «Доказательная медицина» </w:t>
      </w:r>
      <w:hyperlink r:id="rId13" w:history="1"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(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http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://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www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proofErr w:type="spellStart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clinicalevidence</w:t>
        </w:r>
        <w:proofErr w:type="spellEnd"/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.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val="en-US" w:eastAsia="en-US"/>
          </w:rPr>
          <w:t>com</w:t>
        </w:r>
        <w:r w:rsidRPr="009320DB">
          <w:rPr>
            <w:rFonts w:ascii="Times New Roman" w:eastAsia="Calibri" w:hAnsi="Times New Roman" w:cs="Times New Roman"/>
            <w:color w:val="0066CC"/>
            <w:sz w:val="28"/>
            <w:u w:val="single"/>
            <w:lang w:eastAsia="en-US"/>
          </w:rPr>
          <w:t>)</w:t>
        </w:r>
      </w:hyperlink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Полнотекстовые архивы ведущих западных научных журналов на Российской платформе научных журналов НЭИКОН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http://archive.neicon.ru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Центральная научная медицинская библиотека Первого МГМУ им. И. М. Сеченова (ЦНМБ)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http://www.scsml.rssi.ru/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государственная библиотека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http://www.rsl.ru/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БИБЛИОТЕКА ВРАЧА для специалистов сферы здравоохранения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http://lib.medvestnik.ru/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Polpred.com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http://www.polpred.com/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Med.polpred.com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http://med.polpred.com/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Федеральная электронная медицинская библиотека (ФЭМБ)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http://femb.ru/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Всемирная организация здравоохранения (ВОЗ)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http://www.who.int/en/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Профессиональный информационный ресурс для специалистов в области здравоохранения «</w:t>
      </w: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ConsiliumMedicum</w:t>
      </w:r>
      <w:proofErr w:type="spellEnd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http://con-med.ru/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Издательство "Медиа Сфера"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http://www.mediasphera.ru/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Информационно-аналитический портал "Ремедиум"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http://www.remedium.ru/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PubMed</w:t>
      </w:r>
      <w:proofErr w:type="spellEnd"/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http://www.ncbi.nlm.nih.gov/pubmed/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ScienceDirect</w:t>
      </w:r>
      <w:proofErr w:type="spellEnd"/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http://www.sciencedirect.com/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Русский медицинский журнал (РМЖ)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http://www.rmj.ru/i.htm </w:t>
      </w:r>
    </w:p>
    <w:p w:rsidR="009320DB" w:rsidRPr="009320DB" w:rsidRDefault="009320DB" w:rsidP="009320DB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Журнал "Анализ риска здоровью"</w:t>
      </w:r>
    </w:p>
    <w:p w:rsidR="009320DB" w:rsidRPr="009320DB" w:rsidRDefault="009320DB" w:rsidP="009320DB">
      <w:pPr>
        <w:numPr>
          <w:ilvl w:val="0"/>
          <w:numId w:val="3"/>
        </w:numPr>
        <w:tabs>
          <w:tab w:val="left" w:pos="142"/>
          <w:tab w:val="left" w:pos="567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20DB">
        <w:rPr>
          <w:rFonts w:ascii="Times New Roman" w:eastAsia="Calibri" w:hAnsi="Times New Roman" w:cs="Times New Roman"/>
          <w:sz w:val="28"/>
          <w:szCs w:val="28"/>
          <w:lang w:eastAsia="en-US"/>
        </w:rPr>
        <w:t>http://fcrisk.ru/journal/</w:t>
      </w:r>
    </w:p>
    <w:p w:rsidR="009320DB" w:rsidRPr="009320DB" w:rsidRDefault="009320DB" w:rsidP="009320DB">
      <w:pPr>
        <w:tabs>
          <w:tab w:val="left" w:pos="142"/>
          <w:tab w:val="left" w:pos="102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0DB" w:rsidRPr="009320DB" w:rsidRDefault="009320DB" w:rsidP="009320DB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2A4F" w:rsidRDefault="00002A4F"/>
    <w:sectPr w:rsidR="00002A4F" w:rsidSect="00BD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DB"/>
    <w:rsid w:val="00002A4F"/>
    <w:rsid w:val="000C7ED0"/>
    <w:rsid w:val="001F2E0E"/>
    <w:rsid w:val="0031743D"/>
    <w:rsid w:val="0093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20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32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743D"/>
    <w:pPr>
      <w:ind w:left="720"/>
      <w:contextualSpacing/>
    </w:pPr>
  </w:style>
  <w:style w:type="character" w:styleId="a5">
    <w:name w:val="Hyperlink"/>
    <w:uiPriority w:val="99"/>
    <w:unhideWhenUsed/>
    <w:rsid w:val="001F2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39067.html" TargetMode="External"/><Relationship Id="rId13" Type="http://schemas.openxmlformats.org/officeDocument/2006/relationships/hyperlink" Target="http://www.clinicalevidenc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edlib.ru/book/ISBN9785970433874.html" TargetMode="External"/><Relationship Id="rId12" Type="http://schemas.openxmlformats.org/officeDocument/2006/relationships/hyperlink" Target="http://window.edu.ru/wind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medlib.ru/book/ISBN978597044805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edlib.ru/book/ISBN97859704403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A2B1-D1A7-4CEE-802A-B4E573E0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2458</Words>
  <Characters>14011</Characters>
  <Application>Microsoft Office Word</Application>
  <DocSecurity>0</DocSecurity>
  <Lines>116</Lines>
  <Paragraphs>32</Paragraphs>
  <ScaleCrop>false</ScaleCrop>
  <Company>OrGMA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Пользователь Windows</cp:lastModifiedBy>
  <cp:revision>5</cp:revision>
  <dcterms:created xsi:type="dcterms:W3CDTF">2019-10-02T06:12:00Z</dcterms:created>
  <dcterms:modified xsi:type="dcterms:W3CDTF">2019-10-04T08:15:00Z</dcterms:modified>
</cp:coreProperties>
</file>