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85D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8385D" w:rsidRDefault="00F07AC5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85D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78385D" w:rsidRDefault="00C33FB9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85D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85D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8385D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8385D" w:rsidRDefault="00946008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ПРОФИЛАКТИКА И УКРЕПЛЕНИЕ ЗДОРОВЬЯ.</w:t>
      </w:r>
      <w:bookmarkStart w:id="0" w:name="_GoBack"/>
      <w:bookmarkEnd w:id="0"/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385D">
        <w:rPr>
          <w:rFonts w:ascii="Times New Roman" w:hAnsi="Times New Roman"/>
          <w:sz w:val="28"/>
          <w:szCs w:val="20"/>
        </w:rPr>
        <w:t xml:space="preserve">по </w:t>
      </w:r>
      <w:r w:rsidR="00E9462B">
        <w:rPr>
          <w:rFonts w:ascii="Times New Roman" w:hAnsi="Times New Roman"/>
          <w:sz w:val="28"/>
          <w:szCs w:val="20"/>
        </w:rPr>
        <w:t>направлению подготовки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334E48" w:rsidP="00A15070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78385D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E9462B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78385D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E9462B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78385D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78385D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E9462B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8385D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69" w:rsidRDefault="00530169" w:rsidP="0053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>
        <w:rPr>
          <w:rFonts w:ascii="Times New Roman" w:hAnsi="Times New Roman"/>
          <w:color w:val="000000"/>
          <w:sz w:val="24"/>
          <w:szCs w:val="24"/>
        </w:rPr>
        <w:t xml:space="preserve">»), одобренной ученым советом ФГБОУ ВО ОрГМУ Минздрава России (протокол № 12 от 26 июня 2020 года) и утвержденной ректором ФГБОУ ВО ОрГМУ Минздрава России 26 июня 2020 года. </w:t>
      </w:r>
    </w:p>
    <w:p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69" w:rsidRDefault="0053016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69" w:rsidRDefault="0053016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69" w:rsidRPr="0078385D" w:rsidRDefault="0053016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8385D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8385D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385D">
        <w:rPr>
          <w:rFonts w:ascii="Times New Roman" w:hAnsi="Times New Roman"/>
          <w:sz w:val="28"/>
          <w:szCs w:val="20"/>
        </w:rPr>
        <w:t>Оренбург</w:t>
      </w:r>
    </w:p>
    <w:p w:rsidR="000F472D" w:rsidRPr="0078385D" w:rsidRDefault="000F472D" w:rsidP="00A150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0F472D" w:rsidRPr="0078385D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78385D" w:rsidRDefault="00D126EA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78385D" w:rsidRDefault="00D126E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Pr="00E9462B" w:rsidRDefault="00E9462B" w:rsidP="009F47A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14AE1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 w:rsidRPr="00E9462B">
        <w:rPr>
          <w:rFonts w:ascii="Times New Roman" w:hAnsi="Times New Roman"/>
          <w:color w:val="000000"/>
          <w:sz w:val="28"/>
          <w:szCs w:val="28"/>
        </w:rPr>
        <w:t xml:space="preserve"> Программы профилактики и укрепления здоровья. Организация профилактической помощи</w:t>
      </w:r>
    </w:p>
    <w:p w:rsidR="000A7C1E" w:rsidRPr="0078385D" w:rsidRDefault="000A7C1E" w:rsidP="009F47A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F47A9" w:rsidRPr="0078385D" w:rsidRDefault="009F47A9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78385D" w:rsidRDefault="000A7C1E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78385D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78385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78385D">
        <w:rPr>
          <w:rFonts w:ascii="Times New Roman" w:hAnsi="Times New Roman"/>
          <w:sz w:val="28"/>
          <w:szCs w:val="28"/>
        </w:rPr>
        <w:t xml:space="preserve"> </w:t>
      </w:r>
      <w:r w:rsidR="00E9462B">
        <w:rPr>
          <w:rFonts w:ascii="Times New Roman" w:hAnsi="Times New Roman"/>
          <w:sz w:val="28"/>
          <w:szCs w:val="28"/>
        </w:rPr>
        <w:t>Государственная политики в области охраны здоровья</w:t>
      </w:r>
    </w:p>
    <w:p w:rsidR="009F47A9" w:rsidRPr="00694981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9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4981" w:rsidRPr="00694981">
        <w:rPr>
          <w:rFonts w:ascii="Times New Roman" w:hAnsi="Times New Roman"/>
          <w:color w:val="000000"/>
          <w:sz w:val="28"/>
          <w:szCs w:val="28"/>
        </w:rPr>
        <w:t>сформулировать</w:t>
      </w:r>
      <w:r w:rsidR="00694981">
        <w:rPr>
          <w:rFonts w:ascii="Times New Roman" w:hAnsi="Times New Roman"/>
          <w:color w:val="000000"/>
          <w:sz w:val="28"/>
          <w:szCs w:val="28"/>
        </w:rPr>
        <w:t xml:space="preserve"> обучающимся знания об основных </w:t>
      </w:r>
      <w:r w:rsidR="0072128E">
        <w:rPr>
          <w:rFonts w:ascii="Times New Roman" w:hAnsi="Times New Roman"/>
          <w:color w:val="000000"/>
          <w:sz w:val="28"/>
          <w:szCs w:val="28"/>
        </w:rPr>
        <w:t xml:space="preserve">принципах </w:t>
      </w:r>
      <w:r w:rsidR="00694981">
        <w:rPr>
          <w:rFonts w:ascii="Times New Roman" w:hAnsi="Times New Roman"/>
          <w:color w:val="000000"/>
          <w:sz w:val="28"/>
          <w:szCs w:val="28"/>
        </w:rPr>
        <w:t>и нормативных правовых документах в области охраны здоровья граждан</w:t>
      </w:r>
      <w:r w:rsidR="0072128E">
        <w:rPr>
          <w:rFonts w:ascii="Times New Roman" w:hAnsi="Times New Roman"/>
          <w:color w:val="000000"/>
          <w:sz w:val="28"/>
          <w:szCs w:val="28"/>
        </w:rPr>
        <w:t>.</w:t>
      </w:r>
    </w:p>
    <w:p w:rsidR="009F47A9" w:rsidRPr="0078385D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3D78E3" w:rsidRP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 xml:space="preserve">В лекции представлены основные принципы государственной политики в области охраны здоровья граждан: поддержка мер по сохранению и укреплению здоровья населения; отнесение здоровья населения к факторам обеспечения национальной безопасности; соблюдение прав человека и гражданина в сфере охраны здоровья населения и обеспечение связанных с этими правами государственных гарантий; ответственность органов государственной власти, юридических лиц и должностных лиц за обеспечение прав граждан в </w:t>
      </w:r>
      <w:hyperlink r:id="rId9" w:history="1">
        <w:r w:rsidRPr="0072128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сфере охраны здоровья населения</w:t>
        </w:r>
      </w:hyperlink>
      <w:r w:rsidRPr="0072128E">
        <w:rPr>
          <w:rFonts w:ascii="Times New Roman" w:hAnsi="Times New Roman"/>
          <w:sz w:val="28"/>
          <w:szCs w:val="28"/>
        </w:rPr>
        <w:t>; участие населения в решении вопросов сохранения и укрепления здоровья и др.</w:t>
      </w:r>
    </w:p>
    <w:p w:rsidR="0072128E" w:rsidRP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В лекции перечисляются и дается подробная характеристика нормативным документам в области охраны здоровья граждан.</w:t>
      </w:r>
    </w:p>
    <w:p w:rsidR="0072128E" w:rsidRDefault="0072128E" w:rsidP="007212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 xml:space="preserve">Основные нормативно-законодательные документы профилактической деятельности системы здравоохранения РФ: </w:t>
      </w:r>
    </w:p>
    <w:p w:rsidR="0072128E" w:rsidRDefault="0072128E" w:rsidP="007212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Конституция РФ (статьи 41,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28E">
        <w:rPr>
          <w:rFonts w:ascii="Times New Roman" w:hAnsi="Times New Roman"/>
          <w:sz w:val="28"/>
          <w:szCs w:val="28"/>
        </w:rPr>
        <w:t>42)</w:t>
      </w:r>
      <w:r>
        <w:rPr>
          <w:rFonts w:ascii="Times New Roman" w:hAnsi="Times New Roman"/>
          <w:sz w:val="28"/>
          <w:szCs w:val="28"/>
        </w:rPr>
        <w:t>.</w:t>
      </w:r>
    </w:p>
    <w:p w:rsid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здравоохранения»,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28E">
        <w:rPr>
          <w:rFonts w:ascii="Times New Roman" w:hAnsi="Times New Roman"/>
          <w:sz w:val="28"/>
          <w:szCs w:val="28"/>
        </w:rPr>
        <w:t>утвержденная Постановлением Правительства РФ № 294 от 15.04.2014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28E">
        <w:rPr>
          <w:rFonts w:ascii="Times New Roman" w:hAnsi="Times New Roman"/>
          <w:sz w:val="28"/>
          <w:szCs w:val="28"/>
        </w:rPr>
        <w:t xml:space="preserve">г. </w:t>
      </w:r>
    </w:p>
    <w:p w:rsidR="0072128E" w:rsidRP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72128E">
        <w:rPr>
          <w:rFonts w:ascii="Times New Roman" w:hAnsi="Times New Roman"/>
          <w:sz w:val="28"/>
          <w:szCs w:val="28"/>
        </w:rPr>
        <w:t xml:space="preserve"> от 21.11.2011 г. </w:t>
      </w:r>
      <w:r>
        <w:rPr>
          <w:rFonts w:ascii="Times New Roman" w:hAnsi="Times New Roman"/>
          <w:sz w:val="28"/>
          <w:szCs w:val="28"/>
        </w:rPr>
        <w:t>№</w:t>
      </w:r>
      <w:r w:rsidRPr="0072128E">
        <w:rPr>
          <w:rFonts w:ascii="Times New Roman" w:hAnsi="Times New Roman"/>
          <w:sz w:val="28"/>
          <w:szCs w:val="28"/>
        </w:rPr>
        <w:t xml:space="preserve"> 323-ФЗ </w:t>
      </w:r>
      <w:r>
        <w:rPr>
          <w:rFonts w:ascii="Times New Roman" w:hAnsi="Times New Roman"/>
          <w:sz w:val="28"/>
          <w:szCs w:val="28"/>
        </w:rPr>
        <w:t>«</w:t>
      </w:r>
      <w:r w:rsidRPr="0072128E">
        <w:rPr>
          <w:rFonts w:ascii="Times New Roman" w:hAnsi="Times New Roman"/>
          <w:sz w:val="28"/>
          <w:szCs w:val="28"/>
        </w:rPr>
        <w:t xml:space="preserve">Об основах охраны здоровья </w:t>
      </w:r>
      <w:r>
        <w:rPr>
          <w:rFonts w:ascii="Times New Roman" w:hAnsi="Times New Roman"/>
          <w:sz w:val="28"/>
          <w:szCs w:val="28"/>
        </w:rPr>
        <w:t>граждан в Российской Федерации».</w:t>
      </w:r>
    </w:p>
    <w:p w:rsid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72128E">
        <w:rPr>
          <w:rFonts w:ascii="Times New Roman" w:hAnsi="Times New Roman"/>
          <w:sz w:val="28"/>
          <w:szCs w:val="28"/>
        </w:rPr>
        <w:t xml:space="preserve"> от 29.11.2010 г. </w:t>
      </w:r>
      <w:r>
        <w:rPr>
          <w:rFonts w:ascii="Times New Roman" w:hAnsi="Times New Roman"/>
          <w:sz w:val="28"/>
          <w:szCs w:val="28"/>
        </w:rPr>
        <w:t>№</w:t>
      </w:r>
      <w:r w:rsidRPr="0072128E">
        <w:rPr>
          <w:rFonts w:ascii="Times New Roman" w:hAnsi="Times New Roman"/>
          <w:sz w:val="28"/>
          <w:szCs w:val="28"/>
        </w:rPr>
        <w:t xml:space="preserve"> 326-ФЗ </w:t>
      </w:r>
      <w:r>
        <w:rPr>
          <w:rFonts w:ascii="Times New Roman" w:hAnsi="Times New Roman"/>
          <w:sz w:val="28"/>
          <w:szCs w:val="28"/>
        </w:rPr>
        <w:t>«</w:t>
      </w:r>
      <w:r w:rsidRPr="0072128E">
        <w:rPr>
          <w:rFonts w:ascii="Times New Roman" w:hAnsi="Times New Roman"/>
          <w:sz w:val="28"/>
          <w:szCs w:val="28"/>
        </w:rPr>
        <w:t>Об обязательном медицинском страховании граждан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72128E">
        <w:rPr>
          <w:rFonts w:ascii="Times New Roman" w:hAnsi="Times New Roman"/>
          <w:sz w:val="28"/>
          <w:szCs w:val="28"/>
        </w:rPr>
        <w:t xml:space="preserve"> от 23.02.2013 г. </w:t>
      </w:r>
      <w:r>
        <w:rPr>
          <w:rFonts w:ascii="Times New Roman" w:hAnsi="Times New Roman"/>
          <w:sz w:val="28"/>
          <w:szCs w:val="28"/>
        </w:rPr>
        <w:t>№ 15-ФЗ «</w:t>
      </w:r>
      <w:r w:rsidRPr="0072128E">
        <w:rPr>
          <w:rFonts w:ascii="Times New Roman" w:hAnsi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rFonts w:ascii="Times New Roman" w:hAnsi="Times New Roman"/>
          <w:sz w:val="28"/>
          <w:szCs w:val="28"/>
        </w:rPr>
        <w:t>».</w:t>
      </w:r>
    </w:p>
    <w:p w:rsidR="0072128E" w:rsidRDefault="0072128E" w:rsidP="007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8E">
        <w:rPr>
          <w:rFonts w:ascii="Times New Roman" w:hAnsi="Times New Roman"/>
          <w:sz w:val="28"/>
          <w:szCs w:val="28"/>
        </w:rPr>
        <w:t>Приказ МЗ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2128E">
        <w:rPr>
          <w:rFonts w:ascii="Times New Roman" w:hAnsi="Times New Roman"/>
          <w:sz w:val="28"/>
          <w:szCs w:val="28"/>
        </w:rPr>
        <w:t xml:space="preserve">СР РФ от 19.08.2009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2128E">
        <w:rPr>
          <w:rFonts w:ascii="Times New Roman" w:hAnsi="Times New Roman"/>
          <w:sz w:val="28"/>
          <w:szCs w:val="28"/>
        </w:rPr>
        <w:t>№597н «Об организации деятельности центров здоровья по формированию здорового образа жизни у граждан Российской Федерации, включая сокращение</w:t>
      </w:r>
      <w:r>
        <w:rPr>
          <w:rFonts w:ascii="Times New Roman" w:hAnsi="Times New Roman"/>
          <w:sz w:val="28"/>
          <w:szCs w:val="28"/>
        </w:rPr>
        <w:t xml:space="preserve"> потребления алкоголя и табака».</w:t>
      </w:r>
    </w:p>
    <w:p w:rsidR="009F47A9" w:rsidRPr="0078385D" w:rsidRDefault="009F47A9" w:rsidP="0072128E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0F" w:rsidRPr="0078385D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844E7A" w:rsidRPr="0078385D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38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78385D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78385D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78385D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78385D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78385D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78385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F47A9" w:rsidRPr="0078385D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- </w:t>
      </w:r>
      <w:r w:rsidR="009F47A9" w:rsidRPr="0078385D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844E7A" w:rsidRPr="0078385D" w:rsidRDefault="00844E7A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D90D0F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>2.</w:t>
      </w:r>
    </w:p>
    <w:p w:rsidR="000A7C1E" w:rsidRPr="0078385D" w:rsidRDefault="000A7C1E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8385D">
        <w:rPr>
          <w:rFonts w:ascii="Times New Roman" w:hAnsi="Times New Roman"/>
          <w:sz w:val="28"/>
          <w:szCs w:val="28"/>
        </w:rPr>
        <w:t xml:space="preserve"> </w:t>
      </w:r>
      <w:r w:rsidR="00E9462B">
        <w:rPr>
          <w:rFonts w:ascii="Times New Roman" w:hAnsi="Times New Roman"/>
          <w:sz w:val="28"/>
          <w:szCs w:val="28"/>
        </w:rPr>
        <w:t>Профилактика: виды, формы и уровни воздействия</w:t>
      </w:r>
      <w:r w:rsidR="000A7C1E" w:rsidRPr="0078385D">
        <w:rPr>
          <w:rFonts w:ascii="Times New Roman" w:hAnsi="Times New Roman"/>
          <w:sz w:val="28"/>
          <w:szCs w:val="28"/>
        </w:rPr>
        <w:t>.</w:t>
      </w:r>
    </w:p>
    <w:p w:rsidR="00844E7A" w:rsidRPr="002B4461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9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4461">
        <w:rPr>
          <w:rFonts w:ascii="Times New Roman" w:hAnsi="Times New Roman"/>
          <w:color w:val="000000"/>
          <w:sz w:val="28"/>
          <w:szCs w:val="28"/>
        </w:rPr>
        <w:t>обобщить знания обучающихся о видах, принципах, уровнях и направлениях профилактики.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представлено определение профилактики как ком</w:t>
      </w:r>
      <w:r w:rsidRPr="002B4461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а</w:t>
      </w:r>
      <w:r w:rsidRPr="002B4461">
        <w:rPr>
          <w:rFonts w:ascii="Times New Roman" w:hAnsi="Times New Roman"/>
          <w:sz w:val="28"/>
          <w:szCs w:val="28"/>
        </w:rPr>
        <w:t xml:space="preserve"> различного рода мероприятий, направленных на предупреждение какого-либо явления и/или устранение факторов риска.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Виды профилактики. В зависимости от состояния здоровья, наличия факторов риска заболевания или выраженной патологии рассм</w:t>
      </w:r>
      <w:r>
        <w:rPr>
          <w:rFonts w:ascii="Times New Roman" w:hAnsi="Times New Roman"/>
          <w:sz w:val="28"/>
          <w:szCs w:val="28"/>
        </w:rPr>
        <w:t>атривают</w:t>
      </w:r>
      <w:r w:rsidRPr="002B4461">
        <w:rPr>
          <w:rFonts w:ascii="Times New Roman" w:hAnsi="Times New Roman"/>
          <w:sz w:val="28"/>
          <w:szCs w:val="28"/>
        </w:rPr>
        <w:t xml:space="preserve"> три вида профилактики.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1. Первичная профилактика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4461">
        <w:rPr>
          <w:rFonts w:ascii="Times New Roman" w:hAnsi="Times New Roman"/>
          <w:sz w:val="28"/>
          <w:szCs w:val="28"/>
        </w:rPr>
        <w:t>система мер предупреждения возникновения и воздействия факт</w:t>
      </w:r>
      <w:r>
        <w:rPr>
          <w:rFonts w:ascii="Times New Roman" w:hAnsi="Times New Roman"/>
          <w:sz w:val="28"/>
          <w:szCs w:val="28"/>
        </w:rPr>
        <w:t>оров риска развития заболеваний.</w:t>
      </w:r>
      <w:r w:rsidRPr="002B4461">
        <w:rPr>
          <w:rFonts w:ascii="Times New Roman" w:hAnsi="Times New Roman"/>
          <w:sz w:val="28"/>
          <w:szCs w:val="28"/>
        </w:rPr>
        <w:t xml:space="preserve"> Ряд мероприятий первичной профилактики может осуществляться в масштабах государства.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2. Вторичная профилактика — комплекс мероприятий, направленных на устранение выраженных факторов риска, которые при определенных условиях могут привести к возникновению, обострению и рецидиву заболевания. Наиболее эффективным методом вторичной профилактики является диспансеризация как комплексный метод раннего выявления заболеваний, динамического наблюдения, направленного лечения, рационального последовательного оздоровления.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3. Некоторые специалисты предлагают термин третичная профилактика как комплекс мероприятий, по реабилитации больных, утративших возможность полноценной жизнедеятельности. Третичная профилактика имеет целью социальную (формирование уверенности в собственной социальной пригодности), трудовую (возможность восстановления трудовых навыков), психологическую (восстановление поведенческой активности) и медицинскую (восстановление функций органов и систем организма) реабилитацию.</w:t>
      </w:r>
    </w:p>
    <w:p w:rsidR="002B4461" w:rsidRPr="002B4461" w:rsidRDefault="002B4461" w:rsidP="002B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Формы профилактики:</w:t>
      </w:r>
    </w:p>
    <w:p w:rsidR="002B4461" w:rsidRPr="002B4461" w:rsidRDefault="002B4461" w:rsidP="002B4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профилактика заболевания (или заболеваемости) в зависимости от того, на какой объект (индивид или группу) направлена соответствующая деятельность;</w:t>
      </w:r>
    </w:p>
    <w:p w:rsidR="002B4461" w:rsidRPr="002B4461" w:rsidRDefault="002B4461" w:rsidP="002B4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профилактика осложнений болезни, в частности, ее перехода в хроническую форму;</w:t>
      </w:r>
    </w:p>
    <w:p w:rsidR="002B4461" w:rsidRPr="002B4461" w:rsidRDefault="002B4461" w:rsidP="002B4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профилактика обострений в течении хронической болезни;</w:t>
      </w:r>
    </w:p>
    <w:p w:rsidR="002B4461" w:rsidRPr="002B4461" w:rsidRDefault="002B4461" w:rsidP="002B4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461">
        <w:rPr>
          <w:rFonts w:ascii="Times New Roman" w:hAnsi="Times New Roman"/>
          <w:sz w:val="28"/>
          <w:szCs w:val="28"/>
        </w:rPr>
        <w:t>профилактика инвалидности.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9462B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78385D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78385D" w:rsidRDefault="00BC72A1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 xml:space="preserve">дидактические - </w:t>
      </w:r>
      <w:r w:rsidR="00844E7A" w:rsidRPr="0078385D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78385D" w:rsidRDefault="00844E7A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материально-технические </w:t>
      </w:r>
      <w:r w:rsidR="00BC72A1" w:rsidRPr="0078385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385D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D126EA" w:rsidRPr="0078385D" w:rsidRDefault="00D126EA" w:rsidP="00844E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78385D" w:rsidRDefault="00844E7A" w:rsidP="00844E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385D">
        <w:rPr>
          <w:rFonts w:ascii="Times New Roman" w:hAnsi="Times New Roman"/>
          <w:b/>
          <w:color w:val="000000"/>
          <w:sz w:val="28"/>
          <w:szCs w:val="28"/>
        </w:rPr>
        <w:t>3.</w:t>
      </w:r>
    </w:p>
    <w:p w:rsidR="000A7C1E" w:rsidRPr="0078385D" w:rsidRDefault="000A7C1E" w:rsidP="00844E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8385D">
        <w:rPr>
          <w:rFonts w:ascii="Times New Roman" w:hAnsi="Times New Roman"/>
          <w:sz w:val="28"/>
          <w:szCs w:val="28"/>
        </w:rPr>
        <w:t xml:space="preserve"> </w:t>
      </w:r>
      <w:r w:rsidR="00E9462B">
        <w:rPr>
          <w:rFonts w:ascii="Times New Roman" w:hAnsi="Times New Roman"/>
          <w:sz w:val="28"/>
          <w:szCs w:val="28"/>
        </w:rPr>
        <w:t>Концепция охраны и укрепления здоровья.</w:t>
      </w:r>
    </w:p>
    <w:p w:rsidR="002B4461" w:rsidRPr="002B4461" w:rsidRDefault="00844E7A" w:rsidP="002B44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9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4461">
        <w:rPr>
          <w:rFonts w:ascii="Times New Roman" w:hAnsi="Times New Roman"/>
          <w:color w:val="000000"/>
          <w:sz w:val="28"/>
          <w:szCs w:val="28"/>
        </w:rPr>
        <w:t>сформулировать обучающимся знани</w:t>
      </w:r>
      <w:r w:rsidR="006509ED">
        <w:rPr>
          <w:rFonts w:ascii="Times New Roman" w:hAnsi="Times New Roman"/>
          <w:color w:val="000000"/>
          <w:sz w:val="28"/>
          <w:szCs w:val="28"/>
        </w:rPr>
        <w:t>я</w:t>
      </w:r>
      <w:r w:rsidR="002B4461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>разработк</w:t>
      </w:r>
      <w:r w:rsidR="002B4461">
        <w:rPr>
          <w:rFonts w:ascii="Times New Roman" w:hAnsi="Times New Roman"/>
          <w:color w:val="000000"/>
          <w:sz w:val="28"/>
          <w:szCs w:val="28"/>
        </w:rPr>
        <w:t>е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 xml:space="preserve"> перспективных оздоровительных мероприятий по укреплению здоровья и профилактике заболеваний, сокращени</w:t>
      </w:r>
      <w:r w:rsidR="006509ED">
        <w:rPr>
          <w:rFonts w:ascii="Times New Roman" w:hAnsi="Times New Roman"/>
          <w:color w:val="000000"/>
          <w:sz w:val="28"/>
          <w:szCs w:val="28"/>
        </w:rPr>
        <w:t>ю сроков восстановления здоровья, развитию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 xml:space="preserve"> и сохранени</w:t>
      </w:r>
      <w:r w:rsidR="006509ED">
        <w:rPr>
          <w:rFonts w:ascii="Times New Roman" w:hAnsi="Times New Roman"/>
          <w:color w:val="000000"/>
          <w:sz w:val="28"/>
          <w:szCs w:val="28"/>
        </w:rPr>
        <w:t>ю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 xml:space="preserve"> трудового потенциала страны, реализаци</w:t>
      </w:r>
      <w:r w:rsidR="006509ED">
        <w:rPr>
          <w:rFonts w:ascii="Times New Roman" w:hAnsi="Times New Roman"/>
          <w:color w:val="000000"/>
          <w:sz w:val="28"/>
          <w:szCs w:val="28"/>
        </w:rPr>
        <w:t>и</w:t>
      </w:r>
      <w:r w:rsidR="002B4461" w:rsidRPr="002B4461">
        <w:rPr>
          <w:rFonts w:ascii="Times New Roman" w:hAnsi="Times New Roman"/>
          <w:color w:val="000000"/>
          <w:sz w:val="28"/>
          <w:szCs w:val="28"/>
        </w:rPr>
        <w:t xml:space="preserve"> человеком своих способностей, формирование и сохранение профессионального здоровь</w:t>
      </w:r>
      <w:r w:rsidR="006509ED">
        <w:rPr>
          <w:rFonts w:ascii="Times New Roman" w:hAnsi="Times New Roman"/>
          <w:color w:val="000000"/>
          <w:sz w:val="28"/>
          <w:szCs w:val="28"/>
        </w:rPr>
        <w:t>я, профессионального долголетия.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A7C1E" w:rsidRDefault="006509ED" w:rsidP="00650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представлены основные положения Концепции здоровья здоровых в РФ.</w:t>
      </w:r>
    </w:p>
    <w:p w:rsidR="006509ED" w:rsidRDefault="006509ED" w:rsidP="00650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принципы Концепции: </w:t>
      </w:r>
      <w:r w:rsidRPr="006509ED">
        <w:rPr>
          <w:rFonts w:ascii="Times New Roman" w:hAnsi="Times New Roman"/>
          <w:color w:val="000000"/>
          <w:sz w:val="28"/>
          <w:szCs w:val="28"/>
        </w:rPr>
        <w:t>доступность мероприятий по экспресс-оценке состояния здоровья и оздоровлению населения вне зависимости от социального статуса граждан, уровня их доходов и места жительства;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приоритет оздоровительных и профилактических мер в области общественного здравоохранения;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непрерывность оздоровительных мероприятий в течение всей жизни человека;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ответственность человека за свое здоровье и здоровье своих близких;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реализация внутренней гармонии физического, психического, духовного состояния человека, а также гармонии с экологической и социальной средой;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направленность на количественную оценку резервных возможностей организма и их коррекцию для реализации человеком потенциала здоровья;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консолидация действий органов исполнительной власти всех уровней, организаций и граждан по формированию и реализации комплексных программ охраны здоровья здорового человека;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многоуровневый подход к организации оздоровительных и профилактических мероприятий с учетом как общих потребностей населения страны в целом, так и специфических особенностей населения различных регионов, отдельных социальных, профессиональных и возрастных групп;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единство всей системы охраны здоровья независимо от территориальных и ведомственных разграничений;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9ED">
        <w:rPr>
          <w:rFonts w:ascii="Times New Roman" w:hAnsi="Times New Roman"/>
          <w:color w:val="000000"/>
          <w:sz w:val="28"/>
          <w:szCs w:val="28"/>
        </w:rPr>
        <w:t>единство медико-профилактической, оздоровительной и экономической эффективности системы охраны и укрепления здоровья здоровых.</w:t>
      </w:r>
    </w:p>
    <w:p w:rsidR="006509ED" w:rsidRPr="0078385D" w:rsidRDefault="006509ED" w:rsidP="00650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Перечисляются основные направления и механизм реализации Концепции.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9462B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78385D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78385D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78385D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78385D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 xml:space="preserve">дидактические - </w:t>
      </w:r>
      <w:r w:rsidR="00844E7A" w:rsidRPr="0078385D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78385D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- </w:t>
      </w:r>
      <w:r w:rsidR="00844E7A" w:rsidRPr="0078385D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A26850" w:rsidRDefault="00A26850" w:rsidP="00A268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09ED" w:rsidRPr="0078385D" w:rsidRDefault="006509ED" w:rsidP="00A268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78385D" w:rsidRDefault="00A26850" w:rsidP="00A26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 4.</w:t>
      </w:r>
    </w:p>
    <w:p w:rsidR="00A26850" w:rsidRPr="0078385D" w:rsidRDefault="00A26850" w:rsidP="00A26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8385D">
        <w:rPr>
          <w:rFonts w:ascii="Times New Roman" w:hAnsi="Times New Roman"/>
          <w:sz w:val="28"/>
          <w:szCs w:val="28"/>
        </w:rPr>
        <w:t xml:space="preserve"> </w:t>
      </w:r>
      <w:r w:rsidR="00E9462B">
        <w:rPr>
          <w:rFonts w:ascii="Times New Roman" w:hAnsi="Times New Roman"/>
          <w:sz w:val="28"/>
          <w:szCs w:val="28"/>
        </w:rPr>
        <w:t>Организация профилактической помощи</w:t>
      </w:r>
      <w:r w:rsidRPr="0078385D">
        <w:rPr>
          <w:rFonts w:ascii="Times New Roman" w:hAnsi="Times New Roman"/>
          <w:sz w:val="28"/>
          <w:szCs w:val="28"/>
        </w:rPr>
        <w:t>.</w:t>
      </w: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систематизировать и обобщить у </w:t>
      </w:r>
      <w:r w:rsidR="006509ED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6509ED">
        <w:rPr>
          <w:rFonts w:ascii="Times New Roman" w:hAnsi="Times New Roman"/>
          <w:color w:val="000000"/>
          <w:sz w:val="28"/>
          <w:szCs w:val="28"/>
        </w:rPr>
        <w:t>факторах, определяющих общественное здоровье и о принципах разработки ме</w:t>
      </w:r>
      <w:r w:rsidR="00C37D2E">
        <w:rPr>
          <w:rFonts w:ascii="Times New Roman" w:hAnsi="Times New Roman"/>
          <w:color w:val="000000"/>
          <w:sz w:val="28"/>
          <w:szCs w:val="28"/>
        </w:rPr>
        <w:t>роприятий по охране и укреплению</w:t>
      </w:r>
      <w:r w:rsidR="006509ED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  <w:r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26850" w:rsidRDefault="006509ED" w:rsidP="00D42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представлены </w:t>
      </w:r>
      <w:r w:rsidR="00D42690">
        <w:rPr>
          <w:rFonts w:ascii="Times New Roman" w:hAnsi="Times New Roman"/>
          <w:color w:val="000000"/>
          <w:sz w:val="28"/>
          <w:szCs w:val="28"/>
        </w:rPr>
        <w:t>этапы создания и организации программы профи</w:t>
      </w:r>
      <w:r w:rsidR="00D42690" w:rsidRPr="00D42690">
        <w:rPr>
          <w:rFonts w:ascii="Times New Roman" w:hAnsi="Times New Roman"/>
          <w:color w:val="000000"/>
          <w:sz w:val="28"/>
          <w:szCs w:val="28"/>
        </w:rPr>
        <w:t>лактики неин</w:t>
      </w:r>
      <w:r w:rsidR="00D42690">
        <w:rPr>
          <w:rFonts w:ascii="Times New Roman" w:hAnsi="Times New Roman"/>
          <w:color w:val="000000"/>
          <w:sz w:val="28"/>
          <w:szCs w:val="28"/>
        </w:rPr>
        <w:t>фекционных заболеваний в субъекте РФ.</w:t>
      </w:r>
    </w:p>
    <w:p w:rsidR="00D42690" w:rsidRPr="0078385D" w:rsidRDefault="00D42690" w:rsidP="00D426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примере наиболее распространенных факторов риска развития ведущих неинфекционных заболеваний: курение, артериальная гипертония, нерациональное питание и пагубное употребление алкоголя дана характеристика программ профилактики на индивидуальном и популяционном уровнях.</w:t>
      </w: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78385D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385D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78385D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78385D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26850" w:rsidRPr="0078385D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:rsidR="00B5714C" w:rsidRPr="0078385D" w:rsidRDefault="00B5714C" w:rsidP="00E9462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E7A" w:rsidRPr="0078385D" w:rsidRDefault="00844E7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78385D" w:rsidRDefault="0007514F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78385D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78385D" w:rsidRDefault="003A7817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78385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78385D" w:rsidRDefault="002B5FA7" w:rsidP="00B5678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462B">
        <w:rPr>
          <w:rFonts w:ascii="Times New Roman" w:hAnsi="Times New Roman"/>
          <w:color w:val="000000"/>
          <w:sz w:val="28"/>
          <w:szCs w:val="28"/>
        </w:rPr>
        <w:t>Программы профилактики и укрепления здоровья. Организация профилактической помощи</w:t>
      </w:r>
      <w:r w:rsidR="00C0198B"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7838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78385D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A617EB" w:rsidRPr="0078385D">
        <w:rPr>
          <w:rFonts w:ascii="Times New Roman" w:hAnsi="Times New Roman"/>
          <w:sz w:val="28"/>
          <w:szCs w:val="28"/>
        </w:rPr>
        <w:t>Метод</w:t>
      </w:r>
      <w:r w:rsidR="00E9462B">
        <w:rPr>
          <w:rFonts w:ascii="Times New Roman" w:hAnsi="Times New Roman"/>
          <w:sz w:val="28"/>
          <w:szCs w:val="28"/>
        </w:rPr>
        <w:t>ы, технологии и средства программ профилактики и укрепления здоровья населения</w:t>
      </w:r>
      <w:r w:rsidR="00694981">
        <w:rPr>
          <w:rFonts w:ascii="Times New Roman" w:hAnsi="Times New Roman"/>
          <w:sz w:val="28"/>
          <w:szCs w:val="28"/>
        </w:rPr>
        <w:t>.</w:t>
      </w: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13A0" w:rsidRPr="0078385D" w:rsidRDefault="005913A0" w:rsidP="00B567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78385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78385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78385D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78385D" w:rsidRDefault="005913A0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42690" w:rsidRDefault="00A617EB" w:rsidP="00B567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42690">
        <w:rPr>
          <w:rFonts w:ascii="Times New Roman" w:hAnsi="Times New Roman"/>
          <w:color w:val="000000"/>
          <w:sz w:val="28"/>
          <w:szCs w:val="28"/>
        </w:rPr>
        <w:t>познакомить обучающихся с различными факторам, определяющими здоровье населения и определяющими направление программ предупреждения заболеваний и укрепления здоровья.</w:t>
      </w:r>
    </w:p>
    <w:p w:rsidR="002B5FA7" w:rsidRPr="0078385D" w:rsidRDefault="002B5FA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0640F" w:rsidRPr="0078385D" w:rsidRDefault="0000640F" w:rsidP="00B5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8385D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78385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8385D" w:rsidRDefault="0000640F" w:rsidP="00D12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6F9C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</w:t>
            </w:r>
            <w:r w:rsidR="00B06F9C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D8166B" w:rsidRDefault="0000640F" w:rsidP="00334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D8166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D8166B" w:rsidRPr="00D816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06F9C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</w:t>
            </w:r>
            <w:r w:rsidR="00334E48"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 практических умений и навыков</w:t>
            </w:r>
          </w:p>
          <w:p w:rsidR="00360707" w:rsidRDefault="00360707" w:rsidP="00D42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 с презентацией</w:t>
            </w:r>
            <w:r w:rsidR="00334E48"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5623B" w:rsidRPr="0078385D" w:rsidRDefault="00D42690" w:rsidP="0036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темы </w:t>
            </w:r>
            <w:r w:rsidR="003607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4E48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00640F" w:rsidRPr="007838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8385D" w:rsidRDefault="0000640F" w:rsidP="00B567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8385D" w:rsidRDefault="0000640F" w:rsidP="00334E48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78385D" w:rsidRDefault="0075623B" w:rsidP="00334E48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6F9C" w:rsidRPr="0078385D" w:rsidRDefault="0000640F" w:rsidP="00334E48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0640F" w:rsidRPr="0078385D" w:rsidRDefault="00B06F9C" w:rsidP="00B567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</w:t>
            </w:r>
            <w:r w:rsidR="00334E48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3A7817" w:rsidRPr="0078385D" w:rsidRDefault="003A7817" w:rsidP="00B5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8385D" w:rsidRDefault="003A7817" w:rsidP="00D126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8385D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75623B" w:rsidRPr="0078385D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78385D" w:rsidRDefault="003A7817" w:rsidP="00D126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78385D">
        <w:rPr>
          <w:rFonts w:ascii="Times New Roman" w:hAnsi="Times New Roman"/>
          <w:color w:val="000000"/>
          <w:sz w:val="28"/>
          <w:szCs w:val="28"/>
        </w:rPr>
        <w:t>:</w:t>
      </w:r>
      <w:r w:rsidRPr="00783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78385D">
        <w:rPr>
          <w:rFonts w:ascii="Times New Roman" w:hAnsi="Times New Roman"/>
          <w:color w:val="000000"/>
          <w:sz w:val="28"/>
          <w:szCs w:val="28"/>
        </w:rPr>
        <w:t>мел, доска</w:t>
      </w:r>
      <w:r w:rsidR="00D42690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42690">
        <w:rPr>
          <w:rFonts w:ascii="Times New Roman" w:hAnsi="Times New Roman"/>
          <w:color w:val="000000"/>
          <w:sz w:val="28"/>
          <w:szCs w:val="28"/>
        </w:rPr>
        <w:t>мультмедийный проектор.</w:t>
      </w:r>
    </w:p>
    <w:p w:rsidR="00D126EA" w:rsidRPr="0078385D" w:rsidRDefault="00D126EA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E9462B" w:rsidRPr="00E9462B">
        <w:rPr>
          <w:rFonts w:ascii="Times New Roman" w:hAnsi="Times New Roman"/>
          <w:color w:val="000000"/>
          <w:sz w:val="28"/>
          <w:szCs w:val="28"/>
        </w:rPr>
        <w:t>Организация работы отделений медицинской профилактики</w:t>
      </w:r>
      <w:r w:rsidR="00694981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426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32D2" w:rsidRPr="003E32D2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3E32D2">
        <w:rPr>
          <w:rFonts w:ascii="Times New Roman" w:hAnsi="Times New Roman"/>
          <w:color w:val="000000"/>
          <w:sz w:val="28"/>
          <w:szCs w:val="28"/>
        </w:rPr>
        <w:t xml:space="preserve"> у обучающихся умения по организации работы отделений медицинской профилактики</w:t>
      </w:r>
      <w:r w:rsidR="003E32D2" w:rsidRPr="003E32D2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D8" w:rsidRPr="0078385D" w:rsidRDefault="001359D8" w:rsidP="00F0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60707" w:rsidRDefault="001359D8" w:rsidP="0036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360707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359D8" w:rsidRPr="0078385D" w:rsidRDefault="00360707" w:rsidP="0036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="001359D8"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359D8" w:rsidRPr="0078385D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78385D" w:rsidRDefault="001359D8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59D8" w:rsidRPr="0078385D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59D8" w:rsidRPr="0078385D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59D8" w:rsidRPr="0078385D" w:rsidRDefault="001359D8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1359D8" w:rsidRPr="0078385D" w:rsidRDefault="001359D8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78385D" w:rsidRDefault="001359D8" w:rsidP="00D126E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8385D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D126EA" w:rsidRPr="0078385D" w:rsidRDefault="001359D8" w:rsidP="001359D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8385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78385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26EA" w:rsidRPr="0078385D" w:rsidRDefault="00D126EA" w:rsidP="00D126E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D126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E9462B" w:rsidRPr="00E9462B">
        <w:rPr>
          <w:rFonts w:ascii="Times New Roman" w:hAnsi="Times New Roman"/>
          <w:color w:val="000000"/>
          <w:sz w:val="28"/>
          <w:szCs w:val="28"/>
        </w:rPr>
        <w:t>Планирование, реализация и оценка программ профилактики и укрепления здоровья населения.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8385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E32D2" w:rsidRDefault="001359D8" w:rsidP="001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385D">
        <w:rPr>
          <w:rFonts w:ascii="Times New Roman" w:hAnsi="Times New Roman"/>
          <w:color w:val="000000"/>
          <w:sz w:val="28"/>
          <w:szCs w:val="28"/>
        </w:rPr>
        <w:t>научить</w:t>
      </w:r>
      <w:r w:rsidRPr="0078385D">
        <w:rPr>
          <w:rFonts w:ascii="Times New Roman" w:hAnsi="Times New Roman"/>
          <w:sz w:val="28"/>
          <w:szCs w:val="28"/>
        </w:rPr>
        <w:t xml:space="preserve"> </w:t>
      </w:r>
      <w:r w:rsidR="003E32D2">
        <w:rPr>
          <w:rFonts w:ascii="Times New Roman" w:hAnsi="Times New Roman"/>
          <w:sz w:val="28"/>
          <w:szCs w:val="28"/>
        </w:rPr>
        <w:t>обучающихся планировать, реализовывать и оценивать эффективность различных программ профилактики и укрепления здоровья населения.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F4A11" w:rsidRPr="0078385D" w:rsidTr="009F4A1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4A11" w:rsidRPr="0078385D" w:rsidTr="009F4A1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F4A11" w:rsidRPr="0078385D" w:rsidRDefault="009F4A11" w:rsidP="009F4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4A11" w:rsidRPr="0078385D" w:rsidRDefault="009F4A11" w:rsidP="009F4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F4A11" w:rsidRPr="0078385D" w:rsidTr="009F4A1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3E32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2D2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F4A11" w:rsidRPr="0078385D" w:rsidTr="003E32D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B0" w:rsidRPr="0078385D" w:rsidRDefault="00426EB0" w:rsidP="00426EB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26EB0" w:rsidRPr="0078385D" w:rsidRDefault="00426EB0" w:rsidP="00426E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26EB0" w:rsidRPr="0078385D" w:rsidRDefault="00426EB0" w:rsidP="00426EB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26EB0" w:rsidRPr="0078385D" w:rsidRDefault="00426EB0" w:rsidP="00426E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60707" w:rsidRDefault="00360707" w:rsidP="0036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F4A11" w:rsidRPr="0078385D" w:rsidRDefault="00360707" w:rsidP="003607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Проблемно-ситуационные задачи</w:t>
            </w: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9F4A11" w:rsidRPr="0078385D" w:rsidTr="009F4A1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11" w:rsidRPr="0078385D" w:rsidRDefault="009F4A11" w:rsidP="009F4A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F4A11" w:rsidRPr="0078385D" w:rsidRDefault="009F4A11" w:rsidP="009F4A1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F4A11" w:rsidRPr="0078385D" w:rsidRDefault="009F4A11" w:rsidP="009F4A1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F4A11" w:rsidRPr="0078385D" w:rsidRDefault="009F4A11" w:rsidP="009F4A1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9F4A11" w:rsidRPr="0078385D" w:rsidRDefault="009F4A11" w:rsidP="009F4A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  <w:p w:rsidR="009F4A11" w:rsidRPr="0078385D" w:rsidRDefault="009F4A11" w:rsidP="009F4A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8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359D8" w:rsidRPr="0078385D" w:rsidRDefault="001359D8" w:rsidP="001359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8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78385D" w:rsidRDefault="001359D8" w:rsidP="00D126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385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7838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8385D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D126EA" w:rsidRPr="003E32D2" w:rsidRDefault="001359D8" w:rsidP="0057252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3E32D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3E32D2">
        <w:rPr>
          <w:rFonts w:ascii="Times New Roman" w:hAnsi="Times New Roman"/>
          <w:color w:val="000000"/>
          <w:sz w:val="28"/>
          <w:szCs w:val="28"/>
        </w:rPr>
        <w:t>:</w:t>
      </w:r>
      <w:r w:rsidRPr="003E3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AC5" w:rsidRPr="003E32D2">
        <w:rPr>
          <w:rFonts w:ascii="Times New Roman" w:hAnsi="Times New Roman"/>
          <w:color w:val="000000"/>
          <w:sz w:val="28"/>
          <w:szCs w:val="28"/>
        </w:rPr>
        <w:t>мел, доска</w:t>
      </w:r>
      <w:r w:rsidR="003E32D2" w:rsidRPr="003E32D2">
        <w:rPr>
          <w:rFonts w:ascii="Times New Roman" w:hAnsi="Times New Roman"/>
          <w:color w:val="000000"/>
          <w:sz w:val="28"/>
          <w:szCs w:val="28"/>
        </w:rPr>
        <w:t>, мультимедийный проектор.</w:t>
      </w:r>
    </w:p>
    <w:sectPr w:rsidR="00D126EA" w:rsidRPr="003E32D2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95" w:rsidRDefault="00451095" w:rsidP="00CF7355">
      <w:pPr>
        <w:spacing w:after="0" w:line="240" w:lineRule="auto"/>
      </w:pPr>
      <w:r>
        <w:separator/>
      </w:r>
    </w:p>
  </w:endnote>
  <w:endnote w:type="continuationSeparator" w:id="0">
    <w:p w:rsidR="00451095" w:rsidRDefault="0045109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31785" w:rsidRPr="00B85257" w:rsidRDefault="0092270B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31785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946008">
          <w:rPr>
            <w:rFonts w:ascii="Times New Roman" w:hAnsi="Times New Roman"/>
            <w:noProof/>
            <w:sz w:val="20"/>
          </w:rPr>
          <w:t>8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95" w:rsidRDefault="00451095" w:rsidP="00CF7355">
      <w:pPr>
        <w:spacing w:after="0" w:line="240" w:lineRule="auto"/>
      </w:pPr>
      <w:r>
        <w:separator/>
      </w:r>
    </w:p>
  </w:footnote>
  <w:footnote w:type="continuationSeparator" w:id="0">
    <w:p w:rsidR="00451095" w:rsidRDefault="0045109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7EA0630"/>
    <w:multiLevelType w:val="hybridMultilevel"/>
    <w:tmpl w:val="6946F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14AE1"/>
    <w:rsid w:val="00035D33"/>
    <w:rsid w:val="00050A55"/>
    <w:rsid w:val="000533F2"/>
    <w:rsid w:val="0007514F"/>
    <w:rsid w:val="000A1D91"/>
    <w:rsid w:val="000A7C1E"/>
    <w:rsid w:val="000F472D"/>
    <w:rsid w:val="000F6577"/>
    <w:rsid w:val="00104C6C"/>
    <w:rsid w:val="00112455"/>
    <w:rsid w:val="001359D8"/>
    <w:rsid w:val="00136B7E"/>
    <w:rsid w:val="00164622"/>
    <w:rsid w:val="001716EB"/>
    <w:rsid w:val="0017288A"/>
    <w:rsid w:val="00182820"/>
    <w:rsid w:val="001A0D95"/>
    <w:rsid w:val="00210112"/>
    <w:rsid w:val="00242ED0"/>
    <w:rsid w:val="00256BEA"/>
    <w:rsid w:val="00260F3C"/>
    <w:rsid w:val="002648DD"/>
    <w:rsid w:val="002658DA"/>
    <w:rsid w:val="002749B5"/>
    <w:rsid w:val="0027525E"/>
    <w:rsid w:val="00287247"/>
    <w:rsid w:val="002B4461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21D4"/>
    <w:rsid w:val="00360707"/>
    <w:rsid w:val="00363AE4"/>
    <w:rsid w:val="0037280F"/>
    <w:rsid w:val="003765DD"/>
    <w:rsid w:val="003768BE"/>
    <w:rsid w:val="00390650"/>
    <w:rsid w:val="003A7817"/>
    <w:rsid w:val="003C3AC8"/>
    <w:rsid w:val="003D78E3"/>
    <w:rsid w:val="003E32D2"/>
    <w:rsid w:val="00426EB0"/>
    <w:rsid w:val="00433118"/>
    <w:rsid w:val="00451095"/>
    <w:rsid w:val="004711E5"/>
    <w:rsid w:val="00492E2B"/>
    <w:rsid w:val="004970DE"/>
    <w:rsid w:val="004F010C"/>
    <w:rsid w:val="00511905"/>
    <w:rsid w:val="00530169"/>
    <w:rsid w:val="00536EAC"/>
    <w:rsid w:val="005450EB"/>
    <w:rsid w:val="005659CB"/>
    <w:rsid w:val="00586A55"/>
    <w:rsid w:val="005913A0"/>
    <w:rsid w:val="005E5FFD"/>
    <w:rsid w:val="00616B40"/>
    <w:rsid w:val="00630177"/>
    <w:rsid w:val="00631785"/>
    <w:rsid w:val="006509ED"/>
    <w:rsid w:val="00694981"/>
    <w:rsid w:val="006C27C6"/>
    <w:rsid w:val="006D010A"/>
    <w:rsid w:val="006F4BA9"/>
    <w:rsid w:val="0071022B"/>
    <w:rsid w:val="00716D23"/>
    <w:rsid w:val="0072128E"/>
    <w:rsid w:val="0075623B"/>
    <w:rsid w:val="00762558"/>
    <w:rsid w:val="007739EE"/>
    <w:rsid w:val="00774A23"/>
    <w:rsid w:val="0078385D"/>
    <w:rsid w:val="00786343"/>
    <w:rsid w:val="0079716A"/>
    <w:rsid w:val="007A3004"/>
    <w:rsid w:val="007C4CD7"/>
    <w:rsid w:val="007C779E"/>
    <w:rsid w:val="007E7979"/>
    <w:rsid w:val="007F0447"/>
    <w:rsid w:val="007F5017"/>
    <w:rsid w:val="00835C88"/>
    <w:rsid w:val="00844E7A"/>
    <w:rsid w:val="008501C0"/>
    <w:rsid w:val="008B125E"/>
    <w:rsid w:val="00911AFB"/>
    <w:rsid w:val="0091211E"/>
    <w:rsid w:val="0092270B"/>
    <w:rsid w:val="00946008"/>
    <w:rsid w:val="009475AD"/>
    <w:rsid w:val="00951144"/>
    <w:rsid w:val="00973D9A"/>
    <w:rsid w:val="009A0A48"/>
    <w:rsid w:val="009A4183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C0AEB"/>
    <w:rsid w:val="00AE0036"/>
    <w:rsid w:val="00AE0793"/>
    <w:rsid w:val="00AE75A9"/>
    <w:rsid w:val="00B068E1"/>
    <w:rsid w:val="00B06F9C"/>
    <w:rsid w:val="00B11669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F71F2"/>
    <w:rsid w:val="00C0198B"/>
    <w:rsid w:val="00C05E63"/>
    <w:rsid w:val="00C15089"/>
    <w:rsid w:val="00C33FB9"/>
    <w:rsid w:val="00C37D2E"/>
    <w:rsid w:val="00C43176"/>
    <w:rsid w:val="00C70096"/>
    <w:rsid w:val="00C94BAE"/>
    <w:rsid w:val="00CC461A"/>
    <w:rsid w:val="00CE5052"/>
    <w:rsid w:val="00CF7355"/>
    <w:rsid w:val="00D126EA"/>
    <w:rsid w:val="00D42690"/>
    <w:rsid w:val="00D534CD"/>
    <w:rsid w:val="00D61FD5"/>
    <w:rsid w:val="00D8166B"/>
    <w:rsid w:val="00D838C5"/>
    <w:rsid w:val="00D90D0F"/>
    <w:rsid w:val="00DA1FE4"/>
    <w:rsid w:val="00E14E2F"/>
    <w:rsid w:val="00E17CC7"/>
    <w:rsid w:val="00E41590"/>
    <w:rsid w:val="00E72595"/>
    <w:rsid w:val="00E9462B"/>
    <w:rsid w:val="00EA4367"/>
    <w:rsid w:val="00EB52E4"/>
    <w:rsid w:val="00EC3782"/>
    <w:rsid w:val="00F07AC5"/>
    <w:rsid w:val="00F156F8"/>
    <w:rsid w:val="00F32826"/>
    <w:rsid w:val="00F34EF6"/>
    <w:rsid w:val="00F87604"/>
    <w:rsid w:val="00F94945"/>
    <w:rsid w:val="00F95678"/>
    <w:rsid w:val="00FA5D02"/>
    <w:rsid w:val="00FB51D3"/>
    <w:rsid w:val="00FC2DFC"/>
    <w:rsid w:val="00FC38C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4D5D"/>
  <w15:docId w15:val="{DD3D4037-A70F-4208-A52C-27E5E4A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721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dorov.ru/novie-principi-glavnaya-cele-gosudarstvennoj-politiki-v-sfe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ACB5-76B1-4DEB-BEB9-F144E3E7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Колосов</cp:lastModifiedBy>
  <cp:revision>56</cp:revision>
  <cp:lastPrinted>2019-02-05T10:00:00Z</cp:lastPrinted>
  <dcterms:created xsi:type="dcterms:W3CDTF">2019-03-02T15:48:00Z</dcterms:created>
  <dcterms:modified xsi:type="dcterms:W3CDTF">2021-09-16T10:21:00Z</dcterms:modified>
</cp:coreProperties>
</file>