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43D" w14:textId="77777777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14:paraId="557F3017" w14:textId="77777777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14:paraId="0B64CA96" w14:textId="77777777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14:paraId="34BC8302" w14:textId="77777777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14:paraId="3EFAA524" w14:textId="77777777" w:rsidR="00481397" w:rsidRPr="005E32E5" w:rsidRDefault="00481397" w:rsidP="00481397">
      <w:pPr>
        <w:rPr>
          <w:b/>
          <w:color w:val="000000"/>
          <w:sz w:val="28"/>
          <w:szCs w:val="28"/>
        </w:rPr>
      </w:pPr>
    </w:p>
    <w:p w14:paraId="309E1F82" w14:textId="77777777" w:rsidR="00481397" w:rsidRPr="005E32E5" w:rsidRDefault="00481397" w:rsidP="00481397">
      <w:pPr>
        <w:rPr>
          <w:b/>
          <w:color w:val="000000"/>
          <w:sz w:val="28"/>
          <w:szCs w:val="28"/>
        </w:rPr>
      </w:pPr>
    </w:p>
    <w:p w14:paraId="3D2B985E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4C811554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0F1C26CA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4608BCBE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583DA90D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508B445E" w14:textId="77777777" w:rsidR="00481397" w:rsidRPr="005E32E5" w:rsidRDefault="00481397" w:rsidP="00481397">
      <w:pPr>
        <w:rPr>
          <w:b/>
          <w:color w:val="000000"/>
          <w:sz w:val="28"/>
          <w:szCs w:val="28"/>
          <w:highlight w:val="yellow"/>
        </w:rPr>
      </w:pPr>
    </w:p>
    <w:p w14:paraId="09CAB287" w14:textId="77777777" w:rsidR="00481397" w:rsidRPr="005E32E5" w:rsidRDefault="00481397" w:rsidP="00481397">
      <w:pPr>
        <w:rPr>
          <w:b/>
          <w:color w:val="000000"/>
          <w:sz w:val="28"/>
          <w:szCs w:val="28"/>
        </w:rPr>
      </w:pPr>
    </w:p>
    <w:p w14:paraId="402F997E" w14:textId="77777777" w:rsidR="00481397" w:rsidRPr="005E32E5" w:rsidRDefault="00481397" w:rsidP="00481397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14:paraId="7D20564E" w14:textId="77777777" w:rsidR="00481397" w:rsidRPr="005E32E5" w:rsidRDefault="00481397" w:rsidP="00481397">
      <w:pPr>
        <w:jc w:val="center"/>
        <w:rPr>
          <w:b/>
          <w:color w:val="000000"/>
          <w:sz w:val="28"/>
          <w:szCs w:val="28"/>
        </w:rPr>
      </w:pPr>
    </w:p>
    <w:p w14:paraId="5C9BDEE0" w14:textId="77777777" w:rsidR="00481397" w:rsidRPr="005E32E5" w:rsidRDefault="00481397" w:rsidP="00481397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62C230FB" w14:textId="77777777" w:rsidR="00481397" w:rsidRPr="005E32E5" w:rsidRDefault="00481397" w:rsidP="00481397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EDE05D1" w14:textId="77777777" w:rsidR="00481397" w:rsidRPr="005E32E5" w:rsidRDefault="00481397" w:rsidP="00481397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14:paraId="36920DB3" w14:textId="77777777" w:rsidR="00481397" w:rsidRPr="005E32E5" w:rsidRDefault="00481397" w:rsidP="00481397">
      <w:pPr>
        <w:jc w:val="center"/>
        <w:rPr>
          <w:sz w:val="28"/>
        </w:rPr>
      </w:pPr>
    </w:p>
    <w:p w14:paraId="1C245FA6" w14:textId="3CF8B269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</w:t>
      </w:r>
    </w:p>
    <w:p w14:paraId="636B1940" w14:textId="2C8D1F5B" w:rsidR="00481397" w:rsidRPr="005E32E5" w:rsidRDefault="00221D76" w:rsidP="00481397">
      <w:pPr>
        <w:jc w:val="center"/>
        <w:rPr>
          <w:sz w:val="28"/>
          <w:szCs w:val="20"/>
        </w:rPr>
      </w:pPr>
      <w:r w:rsidRPr="00221D76">
        <w:rPr>
          <w:b/>
          <w:sz w:val="28"/>
          <w:szCs w:val="28"/>
          <w:u w:val="single"/>
        </w:rPr>
        <w:t>«Производственная (клиническая) практика: Реабилитация в детской хирургии»</w:t>
      </w:r>
    </w:p>
    <w:p w14:paraId="1EB4A81C" w14:textId="77777777" w:rsidR="00481397" w:rsidRPr="005E32E5" w:rsidRDefault="00481397" w:rsidP="00481397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14:paraId="13A1F751" w14:textId="77777777" w:rsidR="00481397" w:rsidRPr="005E32E5" w:rsidRDefault="00481397" w:rsidP="00481397">
      <w:pPr>
        <w:jc w:val="center"/>
        <w:rPr>
          <w:sz w:val="28"/>
          <w:szCs w:val="20"/>
        </w:rPr>
      </w:pPr>
    </w:p>
    <w:p w14:paraId="47999A4B" w14:textId="77777777" w:rsidR="00481397" w:rsidRPr="005E32E5" w:rsidRDefault="00481397" w:rsidP="00481397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</w:t>
      </w:r>
      <w:r>
        <w:rPr>
          <w:b/>
          <w:sz w:val="28"/>
          <w:szCs w:val="20"/>
          <w:u w:val="single"/>
        </w:rPr>
        <w:t>16 ДЕТСКАЯ ХИРУРГИЯ</w:t>
      </w:r>
    </w:p>
    <w:p w14:paraId="6AC10E1A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B46FA01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CF1A3D2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D26969E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C6CF161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A75091B" w14:textId="77777777" w:rsidR="00481397" w:rsidRPr="005E32E5" w:rsidRDefault="00481397" w:rsidP="00481397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6EB15D1" w14:textId="77777777" w:rsidR="00481397" w:rsidRPr="005E32E5" w:rsidRDefault="00481397" w:rsidP="00481397">
      <w:pPr>
        <w:jc w:val="right"/>
        <w:rPr>
          <w:color w:val="000000"/>
          <w:sz w:val="28"/>
          <w:szCs w:val="28"/>
          <w:highlight w:val="yellow"/>
        </w:rPr>
      </w:pPr>
    </w:p>
    <w:p w14:paraId="63B0D7ED" w14:textId="0DD2980F" w:rsidR="00481397" w:rsidRPr="005E32E5" w:rsidRDefault="00481397" w:rsidP="00481397">
      <w:pPr>
        <w:ind w:firstLine="709"/>
        <w:jc w:val="both"/>
        <w:rPr>
          <w:color w:val="000000"/>
        </w:rPr>
      </w:pPr>
      <w:r w:rsidRPr="005E32E5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31.08.1</w:t>
      </w:r>
      <w:r w:rsidR="001E7D4C">
        <w:rPr>
          <w:color w:val="000000"/>
        </w:rPr>
        <w:t>6</w:t>
      </w:r>
      <w:r w:rsidRPr="005E32E5">
        <w:rPr>
          <w:color w:val="000000"/>
        </w:rPr>
        <w:t xml:space="preserve"> «</w:t>
      </w:r>
      <w:r w:rsidR="001E7D4C">
        <w:rPr>
          <w:color w:val="000000"/>
        </w:rPr>
        <w:t>Детская хирургия</w:t>
      </w:r>
      <w:r w:rsidRPr="005E32E5">
        <w:rPr>
          <w:color w:val="000000"/>
        </w:rPr>
        <w:t>», утвержденной ученым советом ФГБОУ ВО ОрГМУ Минздрава России</w:t>
      </w:r>
    </w:p>
    <w:p w14:paraId="1258999C" w14:textId="77777777" w:rsidR="00481397" w:rsidRPr="005E32E5" w:rsidRDefault="00481397" w:rsidP="00481397">
      <w:pPr>
        <w:ind w:firstLine="709"/>
        <w:jc w:val="both"/>
        <w:rPr>
          <w:color w:val="000000"/>
        </w:rPr>
      </w:pPr>
    </w:p>
    <w:p w14:paraId="6C09A879" w14:textId="77777777" w:rsidR="00481397" w:rsidRPr="005E32E5" w:rsidRDefault="00481397" w:rsidP="00481397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14:paraId="499109A4" w14:textId="77777777" w:rsidR="00481397" w:rsidRPr="005E32E5" w:rsidRDefault="00481397" w:rsidP="00481397">
      <w:pPr>
        <w:jc w:val="center"/>
        <w:rPr>
          <w:sz w:val="28"/>
        </w:rPr>
      </w:pPr>
    </w:p>
    <w:p w14:paraId="5C2BB0C4" w14:textId="77777777" w:rsidR="00481397" w:rsidRPr="005E32E5" w:rsidRDefault="00481397" w:rsidP="00481397">
      <w:pPr>
        <w:jc w:val="center"/>
        <w:rPr>
          <w:sz w:val="28"/>
        </w:rPr>
      </w:pPr>
    </w:p>
    <w:p w14:paraId="13294764" w14:textId="77777777" w:rsidR="00481397" w:rsidRPr="005E32E5" w:rsidRDefault="00481397" w:rsidP="00481397">
      <w:pPr>
        <w:jc w:val="center"/>
        <w:rPr>
          <w:sz w:val="28"/>
        </w:rPr>
      </w:pPr>
    </w:p>
    <w:p w14:paraId="31A4884B" w14:textId="77777777" w:rsidR="00481397" w:rsidRPr="005E32E5" w:rsidRDefault="00481397" w:rsidP="00481397">
      <w:pPr>
        <w:jc w:val="center"/>
        <w:rPr>
          <w:sz w:val="28"/>
        </w:rPr>
      </w:pPr>
    </w:p>
    <w:p w14:paraId="100D6B3B" w14:textId="77777777" w:rsidR="00481397" w:rsidRPr="005E32E5" w:rsidRDefault="00481397" w:rsidP="00481397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Pr="005E32E5">
        <w:rPr>
          <w:sz w:val="28"/>
        </w:rPr>
        <w:br w:type="page"/>
      </w:r>
    </w:p>
    <w:p w14:paraId="6DD782EF" w14:textId="77777777" w:rsidR="00481397" w:rsidRPr="002063E2" w:rsidRDefault="00481397" w:rsidP="00481397">
      <w:pPr>
        <w:pStyle w:val="a3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2063E2">
        <w:rPr>
          <w:rFonts w:ascii="Times New Roman" w:hAnsi="Times New Roman"/>
          <w:b/>
          <w:color w:val="000000"/>
          <w:sz w:val="24"/>
          <w:szCs w:val="24"/>
        </w:rPr>
        <w:lastRenderedPageBreak/>
        <w:t>1.Паспорт фонда оценочных средств</w:t>
      </w:r>
      <w:bookmarkEnd w:id="0"/>
    </w:p>
    <w:p w14:paraId="7FC6F61E" w14:textId="77777777" w:rsidR="00481397" w:rsidRPr="002063E2" w:rsidRDefault="00481397" w:rsidP="00481397">
      <w:pPr>
        <w:ind w:firstLine="708"/>
        <w:jc w:val="both"/>
        <w:rPr>
          <w:color w:val="000000"/>
        </w:rPr>
      </w:pPr>
      <w:r w:rsidRPr="002063E2">
        <w:rPr>
          <w:color w:val="000000"/>
        </w:rPr>
        <w:t xml:space="preserve">Фонд оценочных средств по клинической практике: «Реабилитация в детской хирургии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2063E2">
        <w:rPr>
          <w:color w:val="000000"/>
          <w:u w:val="single"/>
        </w:rPr>
        <w:t>зачета</w:t>
      </w:r>
      <w:r w:rsidRPr="002063E2">
        <w:rPr>
          <w:color w:val="000000"/>
        </w:rPr>
        <w:t>.</w:t>
      </w:r>
    </w:p>
    <w:p w14:paraId="0EDCE14D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063E2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14:paraId="4ABBF8F3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063E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2063E2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284A620A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063E2">
        <w:rPr>
          <w:rFonts w:ascii="Times New Roman" w:hAnsi="Times New Roman"/>
          <w:b/>
          <w:color w:val="000000"/>
          <w:sz w:val="24"/>
          <w:szCs w:val="24"/>
        </w:rPr>
        <w:t>ПК-2</w:t>
      </w:r>
      <w:r w:rsidRPr="002063E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063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14:paraId="489FD25A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063E2">
        <w:rPr>
          <w:rFonts w:ascii="Times New Roman" w:hAnsi="Times New Roman"/>
          <w:b/>
          <w:color w:val="000000"/>
          <w:sz w:val="24"/>
          <w:szCs w:val="24"/>
        </w:rPr>
        <w:t>ПК-4</w:t>
      </w:r>
      <w:r w:rsidRPr="002063E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063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</w:p>
    <w:p w14:paraId="3655B3CB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063E2">
        <w:rPr>
          <w:rFonts w:ascii="Times New Roman" w:hAnsi="Times New Roman"/>
          <w:b/>
          <w:color w:val="000000"/>
          <w:sz w:val="24"/>
          <w:szCs w:val="24"/>
        </w:rPr>
        <w:t>ПК-8</w:t>
      </w:r>
      <w:r w:rsidRPr="002063E2">
        <w:rPr>
          <w:rFonts w:ascii="Times New Roman" w:hAnsi="Times New Roman"/>
          <w:color w:val="000000"/>
          <w:sz w:val="24"/>
          <w:szCs w:val="24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14:paraId="10DF3835" w14:textId="77777777" w:rsidR="00481397" w:rsidRPr="002063E2" w:rsidRDefault="00481397" w:rsidP="00481397">
      <w:pPr>
        <w:pStyle w:val="a3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5E7C0B57" w14:textId="77777777" w:rsidR="00481397" w:rsidRPr="002063E2" w:rsidRDefault="00481397" w:rsidP="00481397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2063E2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57CBEA63" w14:textId="77777777" w:rsidR="00481397" w:rsidRPr="002063E2" w:rsidRDefault="00481397" w:rsidP="00481397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063E2">
        <w:rPr>
          <w:rFonts w:ascii="Times New Roman" w:hAnsi="Times New Roman"/>
          <w:b/>
          <w:color w:val="000000"/>
          <w:sz w:val="24"/>
          <w:szCs w:val="24"/>
        </w:rPr>
        <w:lastRenderedPageBreak/>
        <w:t>2. Оценочные материалы промежуточной аттестации обучающихся</w:t>
      </w:r>
      <w:bookmarkEnd w:id="1"/>
      <w:r w:rsidRPr="002063E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4EBB361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214D5ACB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Промежуточная аттестация по клинической практике: Реабилитация детей с различными видами патологии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2063E2">
        <w:rPr>
          <w:b/>
          <w:i/>
          <w:color w:val="000000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2063E2">
        <w:rPr>
          <w:color w:val="000000"/>
        </w:rPr>
        <w:t>).</w:t>
      </w:r>
    </w:p>
    <w:p w14:paraId="2FA0ED52" w14:textId="77777777" w:rsidR="00481397" w:rsidRPr="002063E2" w:rsidRDefault="00481397" w:rsidP="00481397">
      <w:pPr>
        <w:suppressAutoHyphens/>
        <w:ind w:firstLine="709"/>
        <w:jc w:val="both"/>
        <w:rPr>
          <w:b/>
          <w:color w:val="000000"/>
        </w:rPr>
      </w:pPr>
    </w:p>
    <w:p w14:paraId="4BBD38E2" w14:textId="77777777" w:rsidR="00481397" w:rsidRPr="002063E2" w:rsidRDefault="00481397" w:rsidP="00481397">
      <w:pPr>
        <w:suppressAutoHyphens/>
        <w:ind w:firstLine="709"/>
        <w:jc w:val="center"/>
        <w:rPr>
          <w:b/>
          <w:color w:val="000000"/>
        </w:rPr>
      </w:pPr>
      <w:r w:rsidRPr="002063E2">
        <w:rPr>
          <w:b/>
          <w:color w:val="000000"/>
        </w:rPr>
        <w:t xml:space="preserve"> Критерии оценивания на зачете по практике</w:t>
      </w:r>
    </w:p>
    <w:p w14:paraId="353C04A1" w14:textId="77777777" w:rsidR="00481397" w:rsidRPr="002063E2" w:rsidRDefault="00481397" w:rsidP="00481397">
      <w:pPr>
        <w:suppressAutoHyphens/>
        <w:ind w:firstLine="709"/>
        <w:contextualSpacing/>
        <w:jc w:val="both"/>
      </w:pPr>
      <w:r w:rsidRPr="002063E2">
        <w:t xml:space="preserve">«ОТЛИЧНО». </w:t>
      </w:r>
      <w:r w:rsidRPr="002063E2">
        <w:rPr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063E2"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5A8A55C0" w14:textId="77777777" w:rsidR="00481397" w:rsidRPr="002063E2" w:rsidRDefault="00481397" w:rsidP="00481397">
      <w:pPr>
        <w:suppressAutoHyphens/>
        <w:ind w:firstLine="709"/>
        <w:contextualSpacing/>
        <w:jc w:val="both"/>
      </w:pPr>
      <w:r w:rsidRPr="002063E2">
        <w:t xml:space="preserve">«ХОРОШО». При отсутствии </w:t>
      </w:r>
      <w:r w:rsidRPr="002063E2">
        <w:rPr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063E2"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0808889C" w14:textId="77777777" w:rsidR="00481397" w:rsidRPr="002063E2" w:rsidRDefault="00481397" w:rsidP="00481397">
      <w:pPr>
        <w:suppressAutoHyphens/>
        <w:ind w:firstLine="709"/>
        <w:contextualSpacing/>
        <w:jc w:val="both"/>
      </w:pPr>
      <w:r w:rsidRPr="002063E2">
        <w:t>«УДОВЛЕТВОРИТЕЛЬНО»</w:t>
      </w:r>
      <w:r w:rsidRPr="002063E2">
        <w:rPr>
          <w:b/>
        </w:rPr>
        <w:t>.</w:t>
      </w:r>
      <w:r w:rsidRPr="002063E2">
        <w:t xml:space="preserve"> Небольшие </w:t>
      </w:r>
      <w:r w:rsidRPr="002063E2">
        <w:rPr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063E2"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4A6D84B0" w14:textId="77777777" w:rsidR="00481397" w:rsidRPr="002063E2" w:rsidRDefault="00481397" w:rsidP="00481397">
      <w:pPr>
        <w:suppressAutoHyphens/>
        <w:ind w:firstLine="709"/>
        <w:contextualSpacing/>
        <w:jc w:val="both"/>
      </w:pPr>
      <w:r w:rsidRPr="002063E2">
        <w:t>«НЕУДОВЛЕТВОРИТЕЛЬНО»</w:t>
      </w:r>
      <w:r w:rsidRPr="002063E2">
        <w:rPr>
          <w:b/>
        </w:rPr>
        <w:t>.</w:t>
      </w:r>
      <w:r w:rsidRPr="002063E2"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668840BB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14:paraId="14283C40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14:paraId="669C0F75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2063E2">
        <w:rPr>
          <w:b/>
          <w:color w:val="000000"/>
        </w:rPr>
        <w:t>Практические задания для проверки сформированных умений, навыков, приобретенного практического опыта</w:t>
      </w:r>
    </w:p>
    <w:p w14:paraId="0C09DBCA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</w:rPr>
      </w:pPr>
    </w:p>
    <w:p w14:paraId="71419784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</w:rPr>
      </w:pPr>
      <w:r w:rsidRPr="002063E2">
        <w:rPr>
          <w:b/>
          <w:i/>
          <w:color w:val="000000"/>
        </w:rPr>
        <w:t>По видам профессиональной деятельности:</w:t>
      </w:r>
    </w:p>
    <w:p w14:paraId="7C5E9990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</w:rPr>
      </w:pPr>
    </w:p>
    <w:p w14:paraId="543617D5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 xml:space="preserve">1. </w:t>
      </w:r>
      <w:r w:rsidRPr="002063E2">
        <w:rPr>
          <w:b/>
          <w:i/>
          <w:color w:val="000000"/>
        </w:rPr>
        <w:t>Профилактическая деятельность</w:t>
      </w:r>
      <w:r w:rsidRPr="002063E2">
        <w:rPr>
          <w:color w:val="000000"/>
        </w:rPr>
        <w:t xml:space="preserve">. </w:t>
      </w:r>
    </w:p>
    <w:p w14:paraId="3A3D1D39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1.1. Планирование диспансеризации детей с хроническими заболеваниями.</w:t>
      </w:r>
    </w:p>
    <w:p w14:paraId="5596DB30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1.2. Проведение профилактических медицинских осмотров.</w:t>
      </w:r>
    </w:p>
    <w:p w14:paraId="1763A538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1.3. Проведение диспансерного наблюдения и анализа его эффективности.</w:t>
      </w:r>
    </w:p>
    <w:p w14:paraId="64C61495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lastRenderedPageBreak/>
        <w:t>1.4. Проведение мероприятий по санитарно-гигиеническому просвещению.</w:t>
      </w:r>
    </w:p>
    <w:p w14:paraId="1E107DA9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79B17496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2063E2">
        <w:rPr>
          <w:color w:val="000000"/>
        </w:rPr>
        <w:t>2.</w:t>
      </w:r>
      <w:r w:rsidRPr="002063E2">
        <w:t xml:space="preserve"> </w:t>
      </w:r>
      <w:r w:rsidRPr="002063E2">
        <w:rPr>
          <w:b/>
          <w:i/>
        </w:rPr>
        <w:t>Диагностическая деятельность</w:t>
      </w:r>
      <w:r w:rsidRPr="002063E2">
        <w:t xml:space="preserve">. </w:t>
      </w:r>
    </w:p>
    <w:p w14:paraId="27D2A78A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t>2.1. Диагностика хирургических заболеваний, пороков развития, травматических повреждений на основе владения пропедевтическими, лабораторными, инструментальными и иными методами исследования</w:t>
      </w:r>
      <w:r w:rsidRPr="002063E2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педиатрического профиля.</w:t>
      </w:r>
    </w:p>
    <w:p w14:paraId="57721526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2.2. Проведение медицинской экспертизы.</w:t>
      </w:r>
    </w:p>
    <w:p w14:paraId="4EA23F9A" w14:textId="77777777" w:rsidR="00481397" w:rsidRPr="002063E2" w:rsidRDefault="00481397" w:rsidP="00481397">
      <w:pPr>
        <w:suppressAutoHyphens/>
        <w:ind w:firstLine="709"/>
        <w:jc w:val="both"/>
        <w:rPr>
          <w:color w:val="000000"/>
        </w:rPr>
      </w:pPr>
    </w:p>
    <w:p w14:paraId="416EC6E5" w14:textId="77777777" w:rsidR="00481397" w:rsidRPr="002063E2" w:rsidRDefault="00481397" w:rsidP="00481397">
      <w:pPr>
        <w:suppressAutoHyphens/>
        <w:ind w:firstLine="709"/>
        <w:jc w:val="both"/>
        <w:rPr>
          <w:color w:val="000000"/>
        </w:rPr>
      </w:pPr>
      <w:r w:rsidRPr="002063E2">
        <w:rPr>
          <w:color w:val="000000"/>
        </w:rPr>
        <w:t xml:space="preserve">3. </w:t>
      </w:r>
      <w:r w:rsidRPr="002063E2">
        <w:rPr>
          <w:b/>
          <w:i/>
          <w:color w:val="000000"/>
        </w:rPr>
        <w:t>Реабилитационная деятельность</w:t>
      </w:r>
      <w:r w:rsidRPr="002063E2">
        <w:rPr>
          <w:color w:val="000000"/>
        </w:rPr>
        <w:t xml:space="preserve">. </w:t>
      </w:r>
    </w:p>
    <w:p w14:paraId="51D111C3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3.1. Определение показаний к проведению медицинской реабилитации.</w:t>
      </w:r>
    </w:p>
    <w:p w14:paraId="5CA3461F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3.2. Определение показаний к проведению трудовой реабилитации.</w:t>
      </w:r>
    </w:p>
    <w:p w14:paraId="7EC5FCC2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3.3. Разработка индивидуальных программ реабилитации.</w:t>
      </w:r>
    </w:p>
    <w:p w14:paraId="0C7E9517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3.4. Составление плана реабилитации детей-инвалидов.</w:t>
      </w:r>
    </w:p>
    <w:p w14:paraId="6F2A5B82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3.5 Определение показаний к проведению немедикаментозной терапии, физиотерапии, ЛФК.</w:t>
      </w:r>
    </w:p>
    <w:p w14:paraId="4705875B" w14:textId="77777777" w:rsidR="00481397" w:rsidRPr="002063E2" w:rsidRDefault="00481397" w:rsidP="00481397">
      <w:pPr>
        <w:ind w:firstLine="709"/>
        <w:jc w:val="both"/>
        <w:rPr>
          <w:color w:val="000000"/>
        </w:rPr>
      </w:pPr>
      <w:r w:rsidRPr="002063E2">
        <w:rPr>
          <w:color w:val="000000"/>
        </w:rPr>
        <w:t>3.6. Определение показаний и противопоказаний к санаторно-курортному лечению.</w:t>
      </w:r>
    </w:p>
    <w:p w14:paraId="3A269516" w14:textId="77777777" w:rsidR="00481397" w:rsidRPr="002063E2" w:rsidRDefault="00481397" w:rsidP="00481397">
      <w:pPr>
        <w:ind w:firstLine="709"/>
        <w:jc w:val="both"/>
        <w:rPr>
          <w:color w:val="000000"/>
        </w:rPr>
      </w:pPr>
    </w:p>
    <w:p w14:paraId="75323D76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 xml:space="preserve">4. </w:t>
      </w:r>
      <w:r w:rsidRPr="002063E2">
        <w:rPr>
          <w:b/>
          <w:i/>
          <w:color w:val="000000"/>
        </w:rPr>
        <w:t>Организационно-управленческая деятельность</w:t>
      </w:r>
      <w:r w:rsidRPr="002063E2">
        <w:rPr>
          <w:color w:val="000000"/>
        </w:rPr>
        <w:t>.</w:t>
      </w:r>
    </w:p>
    <w:p w14:paraId="236CDB38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4.1. Проведение экспертизы временной нетрудоспособности в рамках должностных обязанностей.</w:t>
      </w:r>
    </w:p>
    <w:p w14:paraId="2222B6DB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4.2. Представление больных на врачебную комиссию, консилиум.</w:t>
      </w:r>
    </w:p>
    <w:p w14:paraId="28CDBC49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4.3. Направление детей-инвалидов для освидетельствования на медико-социальную экспертизу.</w:t>
      </w:r>
    </w:p>
    <w:p w14:paraId="77BD165B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4.4. Определение показаний для госпитализации и ее организация с учетом маршрутизации.</w:t>
      </w:r>
    </w:p>
    <w:p w14:paraId="2C0F9918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4.5. Организация мониторинга побочных и нежелательных эффектов лекарственных средств.</w:t>
      </w:r>
    </w:p>
    <w:p w14:paraId="6D710741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4.6. Выдача заключений о необходимости направления пациента по медицинским показаниям на санаторно-курортное лечение.</w:t>
      </w:r>
    </w:p>
    <w:p w14:paraId="24304B24" w14:textId="77777777" w:rsidR="00481397" w:rsidRPr="002063E2" w:rsidRDefault="00481397" w:rsidP="0048139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063E2">
        <w:rPr>
          <w:color w:val="000000"/>
        </w:rPr>
        <w:t>4.7. Оформление медицинской документации установленного образца в рамках должностных обязанностей.</w:t>
      </w:r>
    </w:p>
    <w:p w14:paraId="6BBF67BC" w14:textId="77777777" w:rsidR="00F26069" w:rsidRDefault="00F26069" w:rsidP="002B1E7F">
      <w:pPr>
        <w:jc w:val="center"/>
        <w:rPr>
          <w:b/>
        </w:rPr>
      </w:pPr>
    </w:p>
    <w:p w14:paraId="28FB9853" w14:textId="77777777" w:rsidR="006F1B50" w:rsidRDefault="002B1E7F" w:rsidP="002B1E7F">
      <w:pPr>
        <w:jc w:val="center"/>
        <w:rPr>
          <w:b/>
        </w:rPr>
      </w:pPr>
      <w:r w:rsidRPr="002B1E7F">
        <w:rPr>
          <w:b/>
        </w:rPr>
        <w:t>Профессиональные задачи (практические навыки), решаемые при прохождении практики «Реабилитация в детской хирургии»</w:t>
      </w:r>
    </w:p>
    <w:p w14:paraId="570F79E6" w14:textId="77777777" w:rsidR="00F26069" w:rsidRPr="002B1E7F" w:rsidRDefault="00F26069" w:rsidP="002B1E7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574"/>
      </w:tblGrid>
      <w:tr w:rsidR="002B1E7F" w14:paraId="4F315FA9" w14:textId="77777777" w:rsidTr="001801EF">
        <w:trPr>
          <w:jc w:val="center"/>
        </w:trPr>
        <w:tc>
          <w:tcPr>
            <w:tcW w:w="2504" w:type="dxa"/>
          </w:tcPr>
          <w:p w14:paraId="07C44CEB" w14:textId="77777777" w:rsidR="002B1E7F" w:rsidRDefault="002B1E7F" w:rsidP="001801EF">
            <w:pPr>
              <w:jc w:val="center"/>
            </w:pPr>
            <w:r>
              <w:t>Трудоёмкость</w:t>
            </w:r>
          </w:p>
        </w:tc>
        <w:tc>
          <w:tcPr>
            <w:tcW w:w="6574" w:type="dxa"/>
          </w:tcPr>
          <w:p w14:paraId="10C7771D" w14:textId="77777777" w:rsidR="002B1E7F" w:rsidRDefault="002B1E7F" w:rsidP="001801EF">
            <w:pPr>
              <w:jc w:val="center"/>
            </w:pPr>
            <w:r>
              <w:t>Виды профессиональной деятельности</w:t>
            </w:r>
          </w:p>
        </w:tc>
      </w:tr>
      <w:tr w:rsidR="002B1E7F" w14:paraId="0216CB34" w14:textId="77777777" w:rsidTr="001801EF">
        <w:trPr>
          <w:jc w:val="center"/>
        </w:trPr>
        <w:tc>
          <w:tcPr>
            <w:tcW w:w="2504" w:type="dxa"/>
          </w:tcPr>
          <w:p w14:paraId="342FC537" w14:textId="77777777" w:rsidR="002B1E7F" w:rsidRDefault="002B1E7F" w:rsidP="001801EF">
            <w:r>
              <w:rPr>
                <w:b/>
              </w:rPr>
              <w:t>Отделение неотложной и гнойной хирургии ЦДХ</w:t>
            </w:r>
          </w:p>
          <w:p w14:paraId="27AD9B42" w14:textId="77777777" w:rsidR="002B1E7F" w:rsidRDefault="002B1E7F" w:rsidP="001801EF">
            <w:pPr>
              <w:jc w:val="center"/>
            </w:pPr>
          </w:p>
        </w:tc>
        <w:tc>
          <w:tcPr>
            <w:tcW w:w="6574" w:type="dxa"/>
          </w:tcPr>
          <w:p w14:paraId="4A2A095E" w14:textId="77777777" w:rsidR="002B1E7F" w:rsidRDefault="002B1E7F" w:rsidP="001801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Профессиональные задачи:</w:t>
            </w:r>
          </w:p>
          <w:p w14:paraId="49B6458C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а)знать:</w:t>
            </w:r>
          </w:p>
          <w:p w14:paraId="7096E300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-особенности клиники, диагностики и дифференциальной диагностики осложнений острого аппендицита и  перитонита;</w:t>
            </w:r>
          </w:p>
          <w:p w14:paraId="678F5A5A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-методы профилактики осложнений и реабилитации больных после операций на брюшной полости  </w:t>
            </w:r>
          </w:p>
          <w:p w14:paraId="018A2982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-причины, методы диагностики и принципы лечения кровотечений из пищеварительного тракта у детей;</w:t>
            </w:r>
          </w:p>
          <w:p w14:paraId="2C67088A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-маршрутизацию и дальнейшее лечения детей после остановки кровотечения из ЖКТ;</w:t>
            </w:r>
          </w:p>
          <w:p w14:paraId="07BF6556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-диагностику осложнений бактериальной деструкции легких, методы лечения осложнений;</w:t>
            </w:r>
          </w:p>
          <w:p w14:paraId="549F52FE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клинику, диагностику острого гематогенного остеомиелита </w:t>
            </w:r>
            <w:r>
              <w:rPr>
                <w:bCs/>
                <w:iCs/>
              </w:rPr>
              <w:lastRenderedPageBreak/>
              <w:t>у детей;</w:t>
            </w:r>
          </w:p>
          <w:p w14:paraId="7F3FCC0C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-принципы лечения синдрома «отечной мошонки».</w:t>
            </w:r>
          </w:p>
          <w:p w14:paraId="4D83F4ED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б)уметь</w:t>
            </w:r>
            <w:r>
              <w:t>:</w:t>
            </w:r>
          </w:p>
          <w:p w14:paraId="5A57F8A5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-провести реабилитацию детей после операций на органах брюшной полости при воспалительных заболеваниях (профилактика спаечного процесса);</w:t>
            </w:r>
          </w:p>
          <w:p w14:paraId="7BEAB5E4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маршрут и программу реабилитации детей после перенесенной бактериальной деструкции легких (профилактика рецидива, санаторно-курортное лечение);</w:t>
            </w:r>
          </w:p>
          <w:p w14:paraId="7650F7DE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-составить программу реабилитации после перенесенного острого гематогенного остеомиелита;</w:t>
            </w:r>
          </w:p>
          <w:p w14:paraId="1B41EC39" w14:textId="77777777" w:rsidR="002B1E7F" w:rsidRDefault="002B1E7F" w:rsidP="001801E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составить маршрут и программу реабилитации детей после операции на органах мошонки.</w:t>
            </w:r>
          </w:p>
          <w:p w14:paraId="4B1001D3" w14:textId="77777777" w:rsidR="002B1E7F" w:rsidRDefault="005D7CC6" w:rsidP="005D7C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в) владеть:</w:t>
            </w:r>
          </w:p>
          <w:p w14:paraId="4022E18E" w14:textId="77777777" w:rsidR="005D7CC6" w:rsidRDefault="005D7CC6" w:rsidP="005D7CC6">
            <w:pPr>
              <w:autoSpaceDE w:val="0"/>
              <w:autoSpaceDN w:val="0"/>
              <w:adjustRightInd w:val="0"/>
              <w:jc w:val="both"/>
            </w:pPr>
            <w:r>
              <w:t>- методами профилактики ранних и поздних осложнений при лечении неотложных состояний и гнойных заболеваний у детей;</w:t>
            </w:r>
          </w:p>
          <w:p w14:paraId="1533DFA0" w14:textId="77777777" w:rsidR="005D7CC6" w:rsidRPr="005D7CC6" w:rsidRDefault="005D7CC6" w:rsidP="005D7CC6">
            <w:pPr>
              <w:autoSpaceDE w:val="0"/>
              <w:autoSpaceDN w:val="0"/>
              <w:adjustRightInd w:val="0"/>
              <w:jc w:val="both"/>
            </w:pPr>
            <w:r>
              <w:t>- владеть методикой составления плана диспансерного наблюдения и составления программы реабилитации, включая санаторно-курортное лечение детям, перенесшим острые хирургические заболевания и гнойную хирургическую инфекцию</w:t>
            </w:r>
          </w:p>
        </w:tc>
      </w:tr>
      <w:tr w:rsidR="002B1E7F" w14:paraId="5BB9A909" w14:textId="77777777" w:rsidTr="001801EF">
        <w:trPr>
          <w:jc w:val="center"/>
        </w:trPr>
        <w:tc>
          <w:tcPr>
            <w:tcW w:w="2504" w:type="dxa"/>
          </w:tcPr>
          <w:p w14:paraId="3F7E47B5" w14:textId="77777777" w:rsidR="002B1E7F" w:rsidRDefault="002B1E7F" w:rsidP="001801EF">
            <w:pPr>
              <w:rPr>
                <w:b/>
              </w:rPr>
            </w:pPr>
            <w:r>
              <w:rPr>
                <w:b/>
              </w:rPr>
              <w:lastRenderedPageBreak/>
              <w:t>Отделение плановой хирургии ЦДХ</w:t>
            </w:r>
          </w:p>
          <w:p w14:paraId="6A91BEF9" w14:textId="77777777" w:rsidR="002B1E7F" w:rsidRDefault="002B1E7F" w:rsidP="001801EF">
            <w:pPr>
              <w:jc w:val="center"/>
            </w:pPr>
          </w:p>
        </w:tc>
        <w:tc>
          <w:tcPr>
            <w:tcW w:w="6574" w:type="dxa"/>
          </w:tcPr>
          <w:p w14:paraId="74584D97" w14:textId="77777777" w:rsidR="002B1E7F" w:rsidRPr="00592669" w:rsidRDefault="002B1E7F" w:rsidP="001801EF">
            <w:pPr>
              <w:jc w:val="center"/>
              <w:rPr>
                <w:b/>
                <w:i/>
              </w:rPr>
            </w:pPr>
            <w:r w:rsidRPr="00592669">
              <w:rPr>
                <w:b/>
                <w:i/>
              </w:rPr>
              <w:t>Профессиональная задача:</w:t>
            </w:r>
          </w:p>
          <w:p w14:paraId="7AA592B6" w14:textId="77777777" w:rsidR="002B1E7F" w:rsidRPr="00592669" w:rsidRDefault="002B1E7F" w:rsidP="001801EF">
            <w:pPr>
              <w:jc w:val="both"/>
            </w:pPr>
            <w:r w:rsidRPr="00592669">
              <w:rPr>
                <w:b/>
                <w:i/>
              </w:rPr>
              <w:t>а) знать</w:t>
            </w:r>
            <w:r w:rsidRPr="00592669">
              <w:t xml:space="preserve"> </w:t>
            </w:r>
          </w:p>
          <w:p w14:paraId="3CFA4FDF" w14:textId="77777777" w:rsidR="002B1E7F" w:rsidRPr="00592669" w:rsidRDefault="002B1E7F" w:rsidP="00180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-сроки и методы реабилитации больных с гастростомой;</w:t>
            </w:r>
          </w:p>
          <w:p w14:paraId="69D6EC4F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-тактику ведения детей с искусственными кишечными свищами</w:t>
            </w:r>
          </w:p>
          <w:p w14:paraId="75348BC8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-методы нутритивной поддержки больных с синдромом «короткой кишки»;</w:t>
            </w:r>
          </w:p>
          <w:p w14:paraId="7BE365DF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лечения и реабилитации детей со стенозами пищевода;</w:t>
            </w:r>
          </w:p>
          <w:p w14:paraId="5DC823B5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-принципы реабилитации больных детей с болезнью Гиршпрунга;</w:t>
            </w:r>
          </w:p>
          <w:p w14:paraId="620EAECB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-возможности реабилитации при аноректальных мальформациях</w:t>
            </w:r>
          </w:p>
          <w:p w14:paraId="68548BFE" w14:textId="77777777" w:rsidR="002B1E7F" w:rsidRPr="00592669" w:rsidRDefault="002B1E7F" w:rsidP="001801EF">
            <w:pPr>
              <w:jc w:val="both"/>
            </w:pPr>
            <w:r w:rsidRPr="00592669">
              <w:rPr>
                <w:b/>
                <w:i/>
              </w:rPr>
              <w:t>б)уметь:</w:t>
            </w:r>
          </w:p>
          <w:p w14:paraId="0E8B7ED8" w14:textId="77777777" w:rsidR="002B1E7F" w:rsidRDefault="002B1E7F" w:rsidP="001801EF">
            <w:pPr>
              <w:jc w:val="both"/>
            </w:pPr>
            <w:r>
              <w:t>-составить программу реабилитации новорожденных после пластики пищевода, устранения врожденной кишечной непроходимости;</w:t>
            </w:r>
          </w:p>
          <w:p w14:paraId="188DE9B5" w14:textId="77777777" w:rsidR="002B1E7F" w:rsidRDefault="002B1E7F" w:rsidP="001801EF">
            <w:pPr>
              <w:jc w:val="both"/>
            </w:pPr>
            <w:r>
              <w:t>-составить программу нутритивной поддержки в раннем послеоперационном периоде и план реабилитации при синдроме «короткой кишки»</w:t>
            </w:r>
          </w:p>
          <w:p w14:paraId="174B71F0" w14:textId="77777777" w:rsidR="002B1E7F" w:rsidRDefault="002B1E7F" w:rsidP="001801EF">
            <w:pPr>
              <w:jc w:val="both"/>
            </w:pPr>
            <w:r>
              <w:t>-составить программу реабилитации больных с послеоперационным и постожоговым стенозом пищевода;</w:t>
            </w:r>
          </w:p>
          <w:p w14:paraId="445ECBF8" w14:textId="77777777" w:rsidR="002B1E7F" w:rsidRDefault="002B1E7F" w:rsidP="001801EF">
            <w:pPr>
              <w:jc w:val="both"/>
            </w:pPr>
            <w:r>
              <w:t>-определить сроки закрытия и составить программу реабилитации детей с гастростомой и кишечными свищами;</w:t>
            </w:r>
          </w:p>
          <w:p w14:paraId="03C3C363" w14:textId="77777777" w:rsidR="002B1E7F" w:rsidRDefault="002B1E7F" w:rsidP="001801EF">
            <w:pPr>
              <w:jc w:val="both"/>
            </w:pPr>
            <w:r>
              <w:t>-составить программу реабилитации детей после операций по поводу болезни Гиршпрунга и аноректальных мальформаций.</w:t>
            </w:r>
          </w:p>
          <w:p w14:paraId="082B5BB9" w14:textId="77777777" w:rsidR="005D7CC6" w:rsidRDefault="005D7CC6" w:rsidP="005D7CC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в) владеть:</w:t>
            </w:r>
          </w:p>
          <w:p w14:paraId="026A88E0" w14:textId="77777777" w:rsidR="005D7CC6" w:rsidRDefault="005D7CC6" w:rsidP="005D7CC6">
            <w:pPr>
              <w:autoSpaceDE w:val="0"/>
              <w:autoSpaceDN w:val="0"/>
              <w:adjustRightInd w:val="0"/>
              <w:jc w:val="both"/>
            </w:pPr>
            <w:r>
              <w:t xml:space="preserve">- методами профилактики ранних и поздних осложнений при лечении хирургических заболеваний и пороков развития у </w:t>
            </w:r>
            <w:r>
              <w:lastRenderedPageBreak/>
              <w:t>детей различного возраста;</w:t>
            </w:r>
          </w:p>
          <w:p w14:paraId="4C11A37C" w14:textId="77777777" w:rsidR="005D7CC6" w:rsidRPr="00592669" w:rsidRDefault="005D7CC6" w:rsidP="005D7CC6">
            <w:pPr>
              <w:jc w:val="both"/>
            </w:pPr>
            <w:r>
              <w:t>- владеть методикой составления плана диспансерного наблюдения и составления программы реабилитации, включая санаторно-курортное лечение детям с хирургическими заболеваниями и пороками развития органов и систем.</w:t>
            </w:r>
          </w:p>
        </w:tc>
      </w:tr>
      <w:tr w:rsidR="002B1E7F" w14:paraId="3478764F" w14:textId="77777777" w:rsidTr="001801EF">
        <w:trPr>
          <w:jc w:val="center"/>
        </w:trPr>
        <w:tc>
          <w:tcPr>
            <w:tcW w:w="2504" w:type="dxa"/>
          </w:tcPr>
          <w:p w14:paraId="7C9698B4" w14:textId="77777777" w:rsidR="002B1E7F" w:rsidRDefault="002B1E7F" w:rsidP="001801EF">
            <w:pPr>
              <w:rPr>
                <w:b/>
              </w:rPr>
            </w:pPr>
            <w:r>
              <w:rPr>
                <w:b/>
              </w:rPr>
              <w:lastRenderedPageBreak/>
              <w:t>Отделение травматологии и ортопедии ЦДХ, городской детский травмпункт</w:t>
            </w:r>
          </w:p>
          <w:p w14:paraId="386D3ACF" w14:textId="77777777" w:rsidR="002B1E7F" w:rsidRDefault="002B1E7F" w:rsidP="001801EF">
            <w:pPr>
              <w:jc w:val="center"/>
            </w:pPr>
          </w:p>
        </w:tc>
        <w:tc>
          <w:tcPr>
            <w:tcW w:w="6574" w:type="dxa"/>
          </w:tcPr>
          <w:p w14:paraId="5175F622" w14:textId="77777777" w:rsidR="002B1E7F" w:rsidRDefault="002B1E7F" w:rsidP="001801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Профессиональная задача:</w:t>
            </w:r>
          </w:p>
          <w:p w14:paraId="35705583" w14:textId="77777777" w:rsidR="002B1E7F" w:rsidRDefault="002B1E7F" w:rsidP="001801EF">
            <w:pPr>
              <w:jc w:val="both"/>
            </w:pPr>
            <w:r>
              <w:rPr>
                <w:b/>
                <w:i/>
              </w:rPr>
              <w:t>а) знать:</w:t>
            </w:r>
            <w:r>
              <w:t xml:space="preserve"> </w:t>
            </w:r>
          </w:p>
          <w:p w14:paraId="318D504B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-допустимые смещения отломков при переломах длинных трубчатых костей у детей;</w:t>
            </w:r>
          </w:p>
          <w:p w14:paraId="154E0E96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-сроки иммобилизации переломов костей в различных возрастных группах;</w:t>
            </w:r>
          </w:p>
          <w:p w14:paraId="6E9252F3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клинику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 xml:space="preserve">  диагностику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осложнения 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черепно-мозговой травмы у детей;</w:t>
            </w:r>
          </w:p>
          <w:p w14:paraId="7E8538E6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диагностики и лечения неправильно сросшихся переломов трубчатых костей у детей;</w:t>
            </w:r>
          </w:p>
          <w:p w14:paraId="57E4BCE0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-понятие ложного сустава;</w:t>
            </w:r>
          </w:p>
          <w:p w14:paraId="7D2EB7CF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-расчет углов деформаций конечностей при травмах и заболеваниях;</w:t>
            </w:r>
          </w:p>
          <w:p w14:paraId="044E899F" w14:textId="77777777" w:rsidR="002B1E7F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-причины врожденных и приобретенных деформаций конечностей;</w:t>
            </w:r>
          </w:p>
          <w:p w14:paraId="54025155" w14:textId="77777777" w:rsidR="002B1E7F" w:rsidRPr="00592669" w:rsidRDefault="002B1E7F" w:rsidP="001801EF">
            <w:pPr>
              <w:pStyle w:val="a6"/>
              <w:spacing w:line="240" w:lineRule="auto"/>
              <w:ind w:left="-1" w:firstLine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-методы диагностики основной ортопедической патологии (врожденный вывих бедра, косолапость, кривошея, сколиоз, остеохондропатии)</w:t>
            </w:r>
          </w:p>
          <w:p w14:paraId="77F70909" w14:textId="77777777" w:rsidR="002B1E7F" w:rsidRPr="00592669" w:rsidRDefault="002B1E7F" w:rsidP="001801EF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14:paraId="5B229255" w14:textId="77777777" w:rsidR="002B1E7F" w:rsidRPr="00592669" w:rsidRDefault="002B1E7F" w:rsidP="001801E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первичное обследование ребенка или подростка с повреждениями опорно-двигательного аппарата;</w:t>
            </w:r>
          </w:p>
          <w:p w14:paraId="5854AEA7" w14:textId="77777777" w:rsidR="002B1E7F" w:rsidRPr="00592669" w:rsidRDefault="002B1E7F" w:rsidP="001801E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интерпретировать результаты рентгенологического исследования костей и суставов, краниограмм, а также КТ- обследования черепа при черепно-мозговой травме;</w:t>
            </w:r>
          </w:p>
          <w:p w14:paraId="43BD2C76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диагностировать степень сколиоза по данным рентгенографии;</w:t>
            </w:r>
          </w:p>
          <w:p w14:paraId="4B5F8501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выбрать рациональную тактику лечения больных с ортопедической патологией;</w:t>
            </w:r>
          </w:p>
          <w:p w14:paraId="2A7E64E9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программу реабилитации детей:</w:t>
            </w:r>
          </w:p>
          <w:p w14:paraId="4DF2078D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неправильно сросшимися переломами</w:t>
            </w:r>
          </w:p>
          <w:p w14:paraId="59187BF2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приобретенными и врожденными деформациями конечностей</w:t>
            </w:r>
          </w:p>
          <w:p w14:paraId="1B57D6F2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врожденным вывихом бедра</w:t>
            </w:r>
          </w:p>
          <w:p w14:paraId="13DDC833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*со сколиозом</w:t>
            </w:r>
          </w:p>
          <w:p w14:paraId="3E560E8A" w14:textId="77777777" w:rsidR="002B1E7F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врожденной косолапостью</w:t>
            </w:r>
          </w:p>
          <w:p w14:paraId="06789EF3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*с хирургическими проблемами детей с ДЦП</w:t>
            </w:r>
          </w:p>
          <w:p w14:paraId="5C768972" w14:textId="77777777" w:rsidR="002B1E7F" w:rsidRPr="00592669" w:rsidRDefault="002B1E7F" w:rsidP="001801EF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в) владеть:</w:t>
            </w:r>
          </w:p>
          <w:p w14:paraId="4A83CAF5" w14:textId="77777777" w:rsidR="002B1E7F" w:rsidRDefault="002B1E7F" w:rsidP="001801EF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-</w:t>
            </w:r>
            <w:r w:rsidRPr="00592669">
              <w:t xml:space="preserve"> </w:t>
            </w:r>
            <w:r w:rsidRPr="00592669">
              <w:rPr>
                <w:bCs/>
                <w:iCs/>
                <w:color w:val="000000"/>
              </w:rPr>
              <w:t xml:space="preserve">методикой наложения </w:t>
            </w:r>
            <w:r>
              <w:rPr>
                <w:bCs/>
                <w:iCs/>
                <w:color w:val="000000"/>
              </w:rPr>
              <w:t xml:space="preserve">этапных </w:t>
            </w:r>
            <w:r w:rsidRPr="00592669">
              <w:rPr>
                <w:bCs/>
                <w:iCs/>
                <w:color w:val="000000"/>
              </w:rPr>
              <w:t xml:space="preserve">гипсовых повязок </w:t>
            </w:r>
            <w:r>
              <w:rPr>
                <w:bCs/>
                <w:iCs/>
                <w:color w:val="000000"/>
              </w:rPr>
              <w:t>при приобретенных и врожденных деформациях костей</w:t>
            </w:r>
          </w:p>
          <w:p w14:paraId="3D0DEC1A" w14:textId="77777777" w:rsidR="00F26069" w:rsidRDefault="00F26069" w:rsidP="00F26069">
            <w:pPr>
              <w:autoSpaceDE w:val="0"/>
              <w:autoSpaceDN w:val="0"/>
              <w:adjustRightInd w:val="0"/>
              <w:jc w:val="both"/>
            </w:pPr>
            <w:r>
              <w:t>- методами профилактики ранних и поздних осложнений при травмах и пороках развития опорно-двигательного аппарата</w:t>
            </w:r>
          </w:p>
          <w:p w14:paraId="5A2765C7" w14:textId="77777777" w:rsidR="00F26069" w:rsidRDefault="00F26069" w:rsidP="00F26069">
            <w:pPr>
              <w:autoSpaceDE w:val="0"/>
              <w:autoSpaceDN w:val="0"/>
              <w:adjustRightInd w:val="0"/>
            </w:pPr>
            <w:r>
              <w:t>- владеть методикой составления плана диспансерного наблюдения и составления программы реабилитации, включая санаторно-курортное лечение детям, перенесшим травму или страдающим врождёнными и приобретенными заболеваниями опорно-двигательного аппарата</w:t>
            </w:r>
          </w:p>
        </w:tc>
      </w:tr>
      <w:tr w:rsidR="002B1E7F" w14:paraId="2DBEBA8D" w14:textId="77777777" w:rsidTr="001801EF">
        <w:trPr>
          <w:jc w:val="center"/>
        </w:trPr>
        <w:tc>
          <w:tcPr>
            <w:tcW w:w="2504" w:type="dxa"/>
          </w:tcPr>
          <w:p w14:paraId="0C5F8793" w14:textId="77777777" w:rsidR="002B1E7F" w:rsidRDefault="002B1E7F" w:rsidP="001801EF">
            <w:pPr>
              <w:rPr>
                <w:b/>
              </w:rPr>
            </w:pPr>
            <w:r>
              <w:rPr>
                <w:b/>
              </w:rPr>
              <w:lastRenderedPageBreak/>
              <w:t>Отделение уроандрологии ЦДХ</w:t>
            </w:r>
          </w:p>
          <w:p w14:paraId="47E0C1D5" w14:textId="77777777" w:rsidR="002B1E7F" w:rsidRDefault="002B1E7F" w:rsidP="001801EF">
            <w:pPr>
              <w:jc w:val="center"/>
              <w:rPr>
                <w:b/>
              </w:rPr>
            </w:pPr>
          </w:p>
        </w:tc>
        <w:tc>
          <w:tcPr>
            <w:tcW w:w="6574" w:type="dxa"/>
          </w:tcPr>
          <w:p w14:paraId="1478E166" w14:textId="77777777" w:rsidR="002B1E7F" w:rsidRPr="00592669" w:rsidRDefault="002B1E7F" w:rsidP="001801EF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а) знать:</w:t>
            </w:r>
          </w:p>
          <w:p w14:paraId="7C6BB16F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программу обследования урологических больных, алгоритм урологической диагностики в педиатрии;</w:t>
            </w:r>
          </w:p>
          <w:p w14:paraId="4A82F60C" w14:textId="77777777" w:rsidR="002B1E7F" w:rsidRPr="00592669" w:rsidRDefault="002B1E7F" w:rsidP="001801EF">
            <w:pPr>
              <w:pStyle w:val="a6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69">
              <w:rPr>
                <w:rFonts w:ascii="Times New Roman" w:hAnsi="Times New Roman"/>
                <w:bCs/>
                <w:sz w:val="24"/>
                <w:szCs w:val="24"/>
              </w:rPr>
              <w:t>клинику, диагностику и принципы лечения основных пороков развития мочевой системы у детей;</w:t>
            </w:r>
          </w:p>
          <w:p w14:paraId="1D25F49E" w14:textId="77777777" w:rsidR="002B1E7F" w:rsidRPr="00592669" w:rsidRDefault="002B1E7F" w:rsidP="001801EF">
            <w:pPr>
              <w:jc w:val="both"/>
              <w:rPr>
                <w:b/>
                <w:i/>
              </w:rPr>
            </w:pPr>
            <w:r w:rsidRPr="00592669">
              <w:rPr>
                <w:b/>
                <w:i/>
              </w:rPr>
              <w:t>б) уметь:</w:t>
            </w:r>
          </w:p>
          <w:p w14:paraId="54260519" w14:textId="77777777" w:rsidR="002B1E7F" w:rsidRDefault="002B1E7F" w:rsidP="001801EF">
            <w:pPr>
              <w:pStyle w:val="a6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-составить маршрут и разработать программу реабилитации больных:</w:t>
            </w:r>
          </w:p>
          <w:p w14:paraId="519E76A8" w14:textId="77777777" w:rsidR="002B1E7F" w:rsidRDefault="002B1E7F" w:rsidP="001801EF">
            <w:pPr>
              <w:pStyle w:val="a6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*после нефрэктомии</w:t>
            </w:r>
          </w:p>
          <w:p w14:paraId="473AFE6C" w14:textId="77777777" w:rsidR="002B1E7F" w:rsidRDefault="002B1E7F" w:rsidP="001801EF">
            <w:pPr>
              <w:pStyle w:val="a6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*после операции устранения врожденного гидронефроза</w:t>
            </w:r>
          </w:p>
          <w:p w14:paraId="3D3F4495" w14:textId="77777777" w:rsidR="002B1E7F" w:rsidRDefault="002B1E7F" w:rsidP="001801EF">
            <w:pPr>
              <w:pStyle w:val="a6"/>
              <w:spacing w:line="240" w:lineRule="auto"/>
              <w:ind w:hang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*при пузырно-мочеточниковом рефлюксе после ЭКП или антирефлюксной операции</w:t>
            </w:r>
            <w:r w:rsidR="00F260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36EFAE" w14:textId="77777777" w:rsidR="00F26069" w:rsidRDefault="00F26069" w:rsidP="00F2606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в) владеть:</w:t>
            </w:r>
          </w:p>
          <w:p w14:paraId="3995C11A" w14:textId="77777777" w:rsidR="00F26069" w:rsidRDefault="00F26069" w:rsidP="00F26069">
            <w:pPr>
              <w:autoSpaceDE w:val="0"/>
              <w:autoSpaceDN w:val="0"/>
              <w:adjustRightInd w:val="0"/>
              <w:jc w:val="both"/>
            </w:pPr>
            <w:r>
              <w:t>- методами профилактики ранних и поздних осложнений при лечении врождённой и приобретённой патологии органов мочевой системы у детей;</w:t>
            </w:r>
          </w:p>
          <w:p w14:paraId="411DC296" w14:textId="77777777" w:rsidR="00F26069" w:rsidRPr="00592669" w:rsidRDefault="00F26069" w:rsidP="00F26069">
            <w:pPr>
              <w:pStyle w:val="a6"/>
              <w:spacing w:line="240" w:lineRule="auto"/>
              <w:ind w:hanging="1"/>
              <w:rPr>
                <w:b/>
                <w:i/>
              </w:rPr>
            </w:pPr>
            <w:r>
              <w:t xml:space="preserve">- </w:t>
            </w:r>
            <w:r w:rsidRPr="00F26069">
              <w:rPr>
                <w:rFonts w:ascii="Times New Roman" w:hAnsi="Times New Roman"/>
                <w:sz w:val="24"/>
                <w:szCs w:val="24"/>
              </w:rPr>
              <w:t xml:space="preserve">владеть методикой составления плана диспансерного наблюдения и составления программы реабилитации, включая санаторно-курортное лечение детям, </w:t>
            </w:r>
            <w:r>
              <w:rPr>
                <w:rFonts w:ascii="Times New Roman" w:hAnsi="Times New Roman"/>
                <w:sz w:val="24"/>
                <w:szCs w:val="24"/>
              </w:rPr>
              <w:t>страдающим заболеваниями и пороками развития органов мочевой системы.</w:t>
            </w:r>
          </w:p>
        </w:tc>
      </w:tr>
    </w:tbl>
    <w:p w14:paraId="090786B2" w14:textId="77777777" w:rsidR="009E0CDB" w:rsidRDefault="009E0CDB" w:rsidP="00982C28">
      <w:pPr>
        <w:jc w:val="center"/>
        <w:rPr>
          <w:b/>
        </w:rPr>
      </w:pPr>
    </w:p>
    <w:p w14:paraId="00C71B7B" w14:textId="77777777" w:rsidR="002B1E7F" w:rsidRDefault="002B1E7F" w:rsidP="00982C28">
      <w:pPr>
        <w:jc w:val="center"/>
        <w:rPr>
          <w:b/>
        </w:rPr>
      </w:pPr>
    </w:p>
    <w:p w14:paraId="7175F5BA" w14:textId="77777777" w:rsidR="00982C28" w:rsidRDefault="00982C28" w:rsidP="00982C28">
      <w:pPr>
        <w:jc w:val="center"/>
        <w:rPr>
          <w:b/>
        </w:rPr>
      </w:pPr>
      <w:r w:rsidRPr="00982C28">
        <w:rPr>
          <w:b/>
        </w:rPr>
        <w:t>Клинико – ситуационные задачи для контроля умения и владения практическими навыками, приобретаемыми во время практики «Реабилитация в детской хирургии»</w:t>
      </w:r>
    </w:p>
    <w:p w14:paraId="5560DBAD" w14:textId="77777777" w:rsidR="00F26069" w:rsidRPr="00982C28" w:rsidRDefault="00F26069" w:rsidP="00982C28">
      <w:pPr>
        <w:jc w:val="center"/>
        <w:rPr>
          <w:b/>
        </w:rPr>
      </w:pPr>
    </w:p>
    <w:p w14:paraId="7FD87202" w14:textId="77777777" w:rsidR="00481397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У ребенка в возрасте 3-х недель появилась рвота фонтаном после каждого кормления. Количество рвотных масс превышает количество высосанного молока, в рвотных массах нет примеси желчи, рвота имеет кислый застойный запах. Выражен запор, число мочеиспусканий уменьшено до 6 в сутки. При осмотре кожа сухая, морщинистая. Живот вздут в эпигастрии, видна перистальтика в виде «песочных часов». В крови – высокий гематокрит, гипокалиемия, гипохлоремия. В моче снижено содержание натрия и хлора. Больному поставлен диагноз врожденного гипертрофического пилоростеноза и выполнена операция - пилоромиотомия. Составьте программу ведения раннего послеоперационного периода и дальнейшей реабилитации этого больного.</w:t>
      </w:r>
    </w:p>
    <w:p w14:paraId="2D9AA1BA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Во время операции по поводу запущенной инвагинации кишечника обнаружен некроз участка подвздошной кишки на фоне перитонита. Выполнена резекция некротизированной кишки в пределах здоровых тканей. Отводящий конец кишки заглушен, приводящий выведен на переднюю брюшную стенку в виде илеостомы. Составьте программу дальнейшего лечения и реабилитации этого больного.</w:t>
      </w:r>
    </w:p>
    <w:p w14:paraId="203B1EBC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время торакотомии у новорожденного с атрезией пищевода обнаружен диастаз между слепыми концами пищевода 4 см. Наложена гастростома для энтерального питания. Составьте план дальнейшего лечения и реабилитации данного ребенка.</w:t>
      </w:r>
    </w:p>
    <w:p w14:paraId="1716D4B0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Больной 14 лет имеет длительно незаживающий свищ в нижней трети бедра. В анамнезе – перенесенный острый гематогенный остеомиелит бедренной кости. Температура нормальная. Нижняя треть бедра утолщена, уплотнена. На наружной его поверхности имеется втянутый рубец со свищом в центре. Из свища гнойное отделяемое. Ваш диагноз, план обследования? Методы лечения? Составьте план реабилитации и санаторно-курортного лечения ребенка.</w:t>
      </w:r>
    </w:p>
    <w:p w14:paraId="61EA14DD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 xml:space="preserve">Вы, врач скорой помощи, вызваны к ребенку 7 лет по поводу сильных приступообразных болей в животе, повторной рвоты с примесью желчи. Стула не было около 2 суток. В анамнезе: в возрасте 5 лет выполнена аппендэктомия. Ваш </w:t>
      </w: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lastRenderedPageBreak/>
        <w:t>предварительный диагноз, тактика обследования и лечения? Составьте план реабилитации и санаторно-курортного лечения больного со спаечной болезнью.</w:t>
      </w:r>
    </w:p>
    <w:p w14:paraId="6C2F5393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девочки 12 лет диагностирован сколиоз грудного отдела позвоночника с углом деформации в 28 градусов. Составьте план лечения и реабилитации больной, оцените возможности санаторно-курортного лечения.</w:t>
      </w:r>
    </w:p>
    <w:p w14:paraId="6EA620D1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Двухмесячному ребенку наложен кишечный свищ на сигмовидную кишку по поводу острой формы болезни Гиршпрунга. Составьте план этапного лечения и реабилитации данного ребенка.</w:t>
      </w:r>
    </w:p>
    <w:p w14:paraId="7645D9D9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родильном доме педиатром при осмотре новорожденного обнаружено ограничение отведения бедер и симптом «щелчка» справа. К Вам на прием родители обратились, когда ребенку исполнилось 3 недели. Ваш предварительный диагноз, план обследования? Лечебная тактика? Реабилитационные мероприятия.</w:t>
      </w:r>
    </w:p>
    <w:p w14:paraId="70C357A2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Двухлетний ребенок, оставшийся без присмотра, выпил глоток щелочи для бытовых нужд. После проведения неотложных мероприятий и первого этапа лечения химического ожога пищевода развился стеноз пищевода в средней трети, приведший к невозможности глотать твердую пищу. Составьте план лечения и реабилитации данного больного.</w:t>
      </w:r>
    </w:p>
    <w:p w14:paraId="1105E128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Трехлетний ребенок поступил в плановом порядке в ортопедическое отделение с диагнозом "Правосторонняя врожденная мышечная кривошея". Выполнена операция Микулича с фиксацией головы в положении гиперкоррекции. Составьте план реабилитации этого ребенка.</w:t>
      </w:r>
    </w:p>
    <w:p w14:paraId="299B8663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Новорожденному ребенку выполнена субтотальная резекция тонкой кишки по поводу некротизирующего энтероколита. В дальнейшем развился "синдром короткой кишки". Каковы принципы реабилитации ребенка с данным синдромом?</w:t>
      </w:r>
    </w:p>
    <w:p w14:paraId="4E7F490C" w14:textId="77777777" w:rsidR="00982C28" w:rsidRPr="009E0CDB" w:rsidRDefault="00982C28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осматриваете ребенка 1 года 3 месяцев, который только начал ходить. При осмотре: походка неустойчивая, хромота. Отмечены асимметрия кожных складок, ограничение отведения правого бедра. Предварительный диагноз? Какие изменения можно найти при измерении длины нижних конечностей? План обследования больного, лечение. Программа реабилитации.</w:t>
      </w:r>
    </w:p>
    <w:p w14:paraId="04223D56" w14:textId="77777777" w:rsidR="00982C28" w:rsidRPr="009E0CDB" w:rsidRDefault="009E0CDB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Мальчик 10 лет находился на лечении в травматологическом отделении по поводу компрессионного перелома 8 грудного позвонка. В течение месяца проводилось вытяжение за подмышечные впадины, затем был назначен стабилизирующий корсет. С какого времени проводится лечебная гимнастика? Сколько времени необходимо носить корсет? Длительность диспансерного наблюдения.</w:t>
      </w:r>
    </w:p>
    <w:p w14:paraId="3097B5E7" w14:textId="77777777" w:rsidR="009E0CDB" w:rsidRPr="009E0CDB" w:rsidRDefault="009E0CDB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время игры в футбол мальчик 11 лет упал на разогнутую руку и почувствовал резкую боль в области правого локтевого сустава, где возникла выраженная деформация. В стационаре диагностирован чрезмыщелковый разгибательный перелом плечевой кости. Произведена закрытая репозиция и иммобилизация гипсовой лонгетой до в/3 плеча. Составьте план реабилитации при данном повреждении.</w:t>
      </w:r>
    </w:p>
    <w:p w14:paraId="472A3875" w14:textId="77777777" w:rsidR="009E0CDB" w:rsidRPr="009E0CDB" w:rsidRDefault="009E0CDB" w:rsidP="009E0CD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/>
          <w:color w:val="000000"/>
          <w:sz w:val="24"/>
          <w:szCs w:val="24"/>
        </w:rPr>
      </w:pPr>
      <w:r w:rsidRPr="009E0CDB">
        <w:rPr>
          <w:rFonts w:ascii="Times New Roman" w:hAnsi="Times New Roman"/>
          <w:color w:val="000000"/>
          <w:sz w:val="24"/>
          <w:szCs w:val="24"/>
          <w:shd w:val="clear" w:color="auto" w:fill="FAFAFF"/>
        </w:rPr>
        <w:t>У новорожденного Вы выявили патологическую установку стоп – подошвенное сгибание и супинацию. Ваш диагноз? Составьте план лечения и реабилитации этого ребенка.</w:t>
      </w:r>
    </w:p>
    <w:p w14:paraId="39C4BCAB" w14:textId="77777777" w:rsidR="009E0CDB" w:rsidRDefault="004B04C1" w:rsidP="00EB6EA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мальчика 6 месяцев выявлен физиологический фимоз. Явлений баланопостита нет. </w:t>
      </w:r>
      <w:r w:rsidR="00EB6EA7">
        <w:rPr>
          <w:rFonts w:ascii="Times New Roman" w:hAnsi="Times New Roman"/>
          <w:color w:val="000000"/>
          <w:sz w:val="24"/>
          <w:szCs w:val="24"/>
        </w:rPr>
        <w:t>Составьте план диспансерного наблюдения за данным ребёнком, дайте рекомендации по консервативному и оперативному лечению.</w:t>
      </w:r>
    </w:p>
    <w:p w14:paraId="4B86AFA2" w14:textId="77777777" w:rsidR="00EB6EA7" w:rsidRDefault="00EB6EA7" w:rsidP="00EB6EA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Девочка 5-ти лет перенесла эндоколлагенопластику по поводу левостороннего пузырно-мочеточникового рефлюкса. Составьте рекомендации по дальнейшему консервативному лечению, диспансерному наблюдению и план реабилитациис возможностью санаторно-курортного лечения.</w:t>
      </w:r>
    </w:p>
    <w:p w14:paraId="090CA695" w14:textId="77777777" w:rsidR="00EB6EA7" w:rsidRDefault="00EB6EA7" w:rsidP="00EB6EA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Мальчик 13 лет получил закрытый чрезмыщелковый перелом правой плечевой кости</w:t>
      </w:r>
      <w:r w:rsidR="00191F44">
        <w:rPr>
          <w:rFonts w:ascii="Times New Roman" w:hAnsi="Times New Roman"/>
          <w:color w:val="000000"/>
          <w:sz w:val="24"/>
          <w:szCs w:val="24"/>
        </w:rPr>
        <w:t xml:space="preserve">. Составьте  план обследования и лечения в стационаре, рекомендации по дальнейшему лечению и реабилитации в детском травмпункте с учётом опасности </w:t>
      </w:r>
      <w:r w:rsidR="00191F44">
        <w:rPr>
          <w:rFonts w:ascii="Times New Roman" w:hAnsi="Times New Roman"/>
          <w:color w:val="000000"/>
          <w:sz w:val="24"/>
          <w:szCs w:val="24"/>
        </w:rPr>
        <w:lastRenderedPageBreak/>
        <w:t>развития вторичной деформации.</w:t>
      </w:r>
    </w:p>
    <w:p w14:paraId="455F559B" w14:textId="77777777" w:rsidR="00191F44" w:rsidRDefault="00191F44" w:rsidP="00EB6EA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месячного ребёнка диагностирован проксимальный метаэпифизарный остеомиелит левой плечевой кости. Какие методы исследования позволяют своевременно на ранней стадии диагностировать данное заболевание? Рациональная консервативная и оперативная терапия, профилактика осложнений? Методы реабилитации и сроки диспансерного наблюдения.</w:t>
      </w:r>
    </w:p>
    <w:p w14:paraId="7563ECFA" w14:textId="77777777" w:rsidR="00191F44" w:rsidRDefault="00191F44" w:rsidP="00EB6EA7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мальчика 1-го месяца диагностирована левосторонняя пахово-мошоночная грыжа. Кто осуществляет диспансерное наблюдение? Каковы основные рекомендации родителям? Сроки оперативного лечения.</w:t>
      </w:r>
    </w:p>
    <w:p w14:paraId="15873293" w14:textId="77777777" w:rsidR="000F10E9" w:rsidRPr="009E0CDB" w:rsidRDefault="000F10E9" w:rsidP="000F10E9">
      <w:pPr>
        <w:pStyle w:val="a3"/>
        <w:tabs>
          <w:tab w:val="left" w:pos="709"/>
        </w:tabs>
        <w:ind w:left="426" w:firstLine="0"/>
        <w:rPr>
          <w:rFonts w:ascii="Times New Roman" w:hAnsi="Times New Roman"/>
          <w:color w:val="000000"/>
          <w:sz w:val="24"/>
          <w:szCs w:val="24"/>
        </w:rPr>
      </w:pPr>
    </w:p>
    <w:p w14:paraId="57C7F7ED" w14:textId="77777777" w:rsidR="00221D76" w:rsidRDefault="00221D76" w:rsidP="00221D76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зачетного билета</w:t>
      </w:r>
    </w:p>
    <w:p w14:paraId="2D7F2D9E" w14:textId="77777777" w:rsidR="00221D76" w:rsidRDefault="00221D76" w:rsidP="00221D76">
      <w:pPr>
        <w:jc w:val="center"/>
        <w:rPr>
          <w:i/>
          <w:sz w:val="28"/>
          <w:szCs w:val="28"/>
        </w:rPr>
      </w:pPr>
    </w:p>
    <w:p w14:paraId="0305DD2B" w14:textId="77777777" w:rsidR="00221D76" w:rsidRDefault="00221D76" w:rsidP="00221D76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14:paraId="13027B23" w14:textId="77777777" w:rsidR="00221D76" w:rsidRDefault="00221D76" w:rsidP="00221D76">
      <w:pPr>
        <w:jc w:val="center"/>
        <w:rPr>
          <w:b/>
        </w:rPr>
      </w:pPr>
      <w:r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613AB040" w14:textId="77777777" w:rsidR="00221D76" w:rsidRDefault="00221D76" w:rsidP="00221D76">
      <w:pPr>
        <w:jc w:val="center"/>
        <w:rPr>
          <w:b/>
        </w:rPr>
      </w:pPr>
    </w:p>
    <w:p w14:paraId="2388837C" w14:textId="77777777" w:rsidR="00221D76" w:rsidRDefault="00221D76" w:rsidP="00221D76">
      <w:pPr>
        <w:jc w:val="center"/>
        <w:rPr>
          <w:b/>
        </w:rPr>
      </w:pPr>
      <w:r>
        <w:rPr>
          <w:b/>
        </w:rPr>
        <w:t>Кафедра госпитальной хирургии, урологии</w:t>
      </w:r>
    </w:p>
    <w:p w14:paraId="4728E5AB" w14:textId="77777777" w:rsidR="00221D76" w:rsidRDefault="00221D76" w:rsidP="00221D76">
      <w:pPr>
        <w:jc w:val="center"/>
        <w:rPr>
          <w:b/>
        </w:rPr>
      </w:pPr>
      <w:r>
        <w:rPr>
          <w:b/>
        </w:rPr>
        <w:t>Подготовка кадров высшей квалификации в ординатуре</w:t>
      </w:r>
    </w:p>
    <w:p w14:paraId="06FF9EC0" w14:textId="77777777" w:rsidR="00221D76" w:rsidRDefault="00221D76" w:rsidP="00221D76">
      <w:pPr>
        <w:jc w:val="center"/>
        <w:rPr>
          <w:b/>
        </w:rPr>
      </w:pPr>
      <w:r>
        <w:rPr>
          <w:b/>
        </w:rPr>
        <w:t>Специальность: 31.08.16 «Детская хирургия»</w:t>
      </w:r>
    </w:p>
    <w:p w14:paraId="1779E61F" w14:textId="26F0AF6F" w:rsidR="00221D76" w:rsidRDefault="00221D76" w:rsidP="00221D76">
      <w:pPr>
        <w:jc w:val="center"/>
        <w:rPr>
          <w:b/>
        </w:rPr>
      </w:pPr>
      <w:r>
        <w:rPr>
          <w:b/>
        </w:rPr>
        <w:t xml:space="preserve">Дисциплина: </w:t>
      </w:r>
      <w:r w:rsidRPr="00221D76">
        <w:rPr>
          <w:b/>
        </w:rPr>
        <w:t>«Производственная (клиническая) практика: Реабилитация в детской хирургии»</w:t>
      </w:r>
    </w:p>
    <w:p w14:paraId="3B173556" w14:textId="77777777" w:rsidR="000F10E9" w:rsidRDefault="000F10E9" w:rsidP="000F10E9">
      <w:pPr>
        <w:ind w:firstLine="709"/>
        <w:jc w:val="center"/>
        <w:rPr>
          <w:sz w:val="28"/>
          <w:szCs w:val="28"/>
        </w:rPr>
      </w:pPr>
    </w:p>
    <w:p w14:paraId="0465E98E" w14:textId="77777777" w:rsidR="000F10E9" w:rsidRDefault="000F10E9" w:rsidP="000F10E9">
      <w:pPr>
        <w:ind w:firstLine="709"/>
        <w:jc w:val="center"/>
        <w:rPr>
          <w:sz w:val="28"/>
          <w:szCs w:val="28"/>
        </w:rPr>
      </w:pPr>
    </w:p>
    <w:p w14:paraId="54BDA0BC" w14:textId="50ACE6F0" w:rsidR="000F10E9" w:rsidRDefault="00D106AE" w:rsidP="000F10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0F10E9">
        <w:rPr>
          <w:b/>
          <w:sz w:val="28"/>
          <w:szCs w:val="28"/>
        </w:rPr>
        <w:t xml:space="preserve"> БИЛЕТ №1</w:t>
      </w:r>
    </w:p>
    <w:p w14:paraId="09CC3653" w14:textId="77777777" w:rsidR="000F10E9" w:rsidRDefault="000F10E9" w:rsidP="000F10E9">
      <w:pPr>
        <w:ind w:firstLine="709"/>
        <w:jc w:val="center"/>
        <w:rPr>
          <w:b/>
          <w:sz w:val="28"/>
          <w:szCs w:val="28"/>
        </w:rPr>
      </w:pPr>
    </w:p>
    <w:p w14:paraId="7A4CC273" w14:textId="77777777" w:rsidR="000F10E9" w:rsidRDefault="000F10E9" w:rsidP="000F10E9">
      <w:pPr>
        <w:ind w:firstLine="709"/>
        <w:jc w:val="center"/>
        <w:rPr>
          <w:b/>
          <w:sz w:val="28"/>
          <w:szCs w:val="28"/>
        </w:rPr>
      </w:pPr>
    </w:p>
    <w:p w14:paraId="6DCCADBC" w14:textId="77777777" w:rsidR="000F10E9" w:rsidRDefault="000F10E9" w:rsidP="000F10E9">
      <w:pPr>
        <w:pStyle w:val="a3"/>
        <w:ind w:left="75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ТЕОРЕТИЧЕСКИЕ ВОПРОСЫ</w:t>
      </w:r>
    </w:p>
    <w:p w14:paraId="6031FE28" w14:textId="77777777" w:rsidR="000F10E9" w:rsidRDefault="000F10E9" w:rsidP="000F10E9">
      <w:pPr>
        <w:pStyle w:val="1"/>
        <w:spacing w:before="0" w:after="0" w:line="360" w:lineRule="auto"/>
        <w:ind w:left="750"/>
        <w:jc w:val="both"/>
        <w:rPr>
          <w:sz w:val="28"/>
          <w:szCs w:val="28"/>
        </w:rPr>
      </w:pPr>
    </w:p>
    <w:p w14:paraId="78F01DEB" w14:textId="77777777" w:rsidR="000F10E9" w:rsidRDefault="000F10E9" w:rsidP="000F10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10E9">
        <w:rPr>
          <w:sz w:val="28"/>
          <w:szCs w:val="28"/>
        </w:rPr>
        <w:t>Составить программу реабилитации новорожденных после пластики пищевода, устранения врожденной кишечной непроходимости</w:t>
      </w:r>
      <w:r w:rsidR="000A04B0">
        <w:rPr>
          <w:sz w:val="28"/>
          <w:szCs w:val="28"/>
        </w:rPr>
        <w:t>.</w:t>
      </w:r>
    </w:p>
    <w:p w14:paraId="2EB8B4F6" w14:textId="77777777" w:rsidR="000F10E9" w:rsidRPr="000F10E9" w:rsidRDefault="000A04B0" w:rsidP="000F10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10E9" w:rsidRPr="000F10E9">
        <w:rPr>
          <w:sz w:val="28"/>
          <w:szCs w:val="28"/>
        </w:rPr>
        <w:t>еабилитация детей после операций на половом члене и уретре</w:t>
      </w:r>
      <w:r>
        <w:rPr>
          <w:sz w:val="28"/>
          <w:szCs w:val="28"/>
        </w:rPr>
        <w:t>.</w:t>
      </w:r>
    </w:p>
    <w:p w14:paraId="7F030D1E" w14:textId="77777777" w:rsidR="000F10E9" w:rsidRDefault="000F10E9" w:rsidP="000F10E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ПРАКТИЧЕСКАЯ ЧАСТЬ</w:t>
      </w:r>
    </w:p>
    <w:p w14:paraId="331B2A3D" w14:textId="77777777" w:rsidR="000F10E9" w:rsidRDefault="000F10E9" w:rsidP="000F10E9">
      <w:pPr>
        <w:rPr>
          <w:b/>
          <w:sz w:val="28"/>
          <w:szCs w:val="28"/>
        </w:rPr>
      </w:pPr>
    </w:p>
    <w:p w14:paraId="34304731" w14:textId="77777777" w:rsidR="000F10E9" w:rsidRDefault="000F10E9" w:rsidP="000F10E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 по рентгенограмме №1.</w:t>
      </w:r>
    </w:p>
    <w:p w14:paraId="3B280542" w14:textId="77777777" w:rsidR="000F10E9" w:rsidRDefault="000F10E9" w:rsidP="000F10E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Ситуационная задача.</w:t>
      </w:r>
    </w:p>
    <w:p w14:paraId="095E8262" w14:textId="77777777" w:rsidR="000F10E9" w:rsidRDefault="000A04B0" w:rsidP="000F10E9">
      <w:pPr>
        <w:jc w:val="both"/>
        <w:rPr>
          <w:sz w:val="28"/>
          <w:szCs w:val="28"/>
        </w:rPr>
      </w:pPr>
      <w:r w:rsidRPr="000A04B0">
        <w:rPr>
          <w:snapToGrid w:val="0"/>
          <w:sz w:val="28"/>
          <w:szCs w:val="28"/>
        </w:rPr>
        <w:t>У девочки 12 лет диагностирован сколиоз грудного отдела позвоночника с углом деформации в 28 градусов. Составьте план лечения и реабилитации больной, оцените возможности санаторно-курортного лечения.</w:t>
      </w:r>
    </w:p>
    <w:p w14:paraId="09BC8F12" w14:textId="77777777" w:rsidR="000F10E9" w:rsidRDefault="000F10E9" w:rsidP="000F10E9">
      <w:pPr>
        <w:ind w:firstLine="709"/>
        <w:rPr>
          <w:sz w:val="28"/>
          <w:szCs w:val="28"/>
        </w:rPr>
      </w:pPr>
    </w:p>
    <w:p w14:paraId="21C95220" w14:textId="77777777" w:rsidR="000F10E9" w:rsidRDefault="000F10E9" w:rsidP="000F10E9">
      <w:pPr>
        <w:ind w:firstLine="709"/>
        <w:rPr>
          <w:sz w:val="28"/>
          <w:szCs w:val="28"/>
        </w:rPr>
      </w:pPr>
    </w:p>
    <w:p w14:paraId="43604C06" w14:textId="77777777" w:rsidR="000F10E9" w:rsidRDefault="000F10E9" w:rsidP="000F10E9">
      <w:pPr>
        <w:ind w:firstLine="709"/>
        <w:rPr>
          <w:sz w:val="28"/>
          <w:szCs w:val="28"/>
        </w:rPr>
      </w:pPr>
    </w:p>
    <w:p w14:paraId="0FACFFFA" w14:textId="77777777" w:rsidR="00221D76" w:rsidRDefault="00221D76" w:rsidP="00221D76">
      <w:pPr>
        <w:pStyle w:val="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госпитальной хирургии, урологии, </w:t>
      </w:r>
    </w:p>
    <w:p w14:paraId="7AE4D4A3" w14:textId="77777777" w:rsidR="00221D76" w:rsidRDefault="00221D76" w:rsidP="00221D76">
      <w:pPr>
        <w:pStyle w:val="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</w:t>
      </w:r>
      <w:r>
        <w:rPr>
          <w:bCs/>
          <w:sz w:val="28"/>
          <w:szCs w:val="28"/>
        </w:rPr>
        <w:tab/>
        <w:t xml:space="preserve">                                                                             В.С. Тарасенко</w:t>
      </w:r>
    </w:p>
    <w:p w14:paraId="37BE619C" w14:textId="77777777" w:rsidR="00221D76" w:rsidRDefault="00221D76" w:rsidP="00221D7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Декан факультета подготовки </w:t>
      </w:r>
    </w:p>
    <w:p w14:paraId="1DB362D5" w14:textId="77777777" w:rsidR="00221D76" w:rsidRDefault="00221D76" w:rsidP="00221D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И.В. Ткаченко</w:t>
      </w:r>
    </w:p>
    <w:p w14:paraId="0CF3993A" w14:textId="77777777" w:rsidR="00221D76" w:rsidRDefault="00221D76" w:rsidP="000F10E9">
      <w:pPr>
        <w:pStyle w:val="1"/>
        <w:spacing w:before="0" w:after="0" w:line="360" w:lineRule="auto"/>
        <w:ind w:left="750"/>
        <w:jc w:val="both"/>
        <w:rPr>
          <w:bCs/>
          <w:sz w:val="28"/>
          <w:szCs w:val="28"/>
        </w:rPr>
      </w:pPr>
    </w:p>
    <w:p w14:paraId="021A4252" w14:textId="7A93A37B" w:rsidR="000F10E9" w:rsidRDefault="000F10E9" w:rsidP="000F10E9">
      <w:pPr>
        <w:pStyle w:val="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                                                                     (__) ______ 20__</w:t>
      </w:r>
    </w:p>
    <w:p w14:paraId="446EEB6D" w14:textId="77777777" w:rsidR="00481397" w:rsidRDefault="00481397" w:rsidP="00481397">
      <w:pPr>
        <w:tabs>
          <w:tab w:val="left" w:pos="1755"/>
        </w:tabs>
        <w:rPr>
          <w:b/>
          <w:color w:val="000000"/>
        </w:rPr>
      </w:pPr>
    </w:p>
    <w:p w14:paraId="6E4A91CF" w14:textId="77777777" w:rsidR="00191F44" w:rsidRDefault="00191F44" w:rsidP="00481397">
      <w:pPr>
        <w:tabs>
          <w:tab w:val="left" w:pos="1755"/>
        </w:tabs>
        <w:rPr>
          <w:b/>
          <w:color w:val="000000"/>
        </w:rPr>
      </w:pPr>
    </w:p>
    <w:p w14:paraId="3DC8A18B" w14:textId="77777777" w:rsidR="00481397" w:rsidRPr="002063E2" w:rsidRDefault="00481397" w:rsidP="00481397">
      <w:pPr>
        <w:tabs>
          <w:tab w:val="left" w:pos="1755"/>
        </w:tabs>
        <w:rPr>
          <w:b/>
          <w:color w:val="000000"/>
        </w:rPr>
      </w:pPr>
      <w:r w:rsidRPr="002063E2">
        <w:rPr>
          <w:b/>
          <w:color w:val="000000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809"/>
        <w:gridCol w:w="3544"/>
        <w:gridCol w:w="2546"/>
      </w:tblGrid>
      <w:tr w:rsidR="00875057" w:rsidRPr="00481397" w14:paraId="478FA326" w14:textId="77777777" w:rsidTr="00875057">
        <w:tc>
          <w:tcPr>
            <w:tcW w:w="446" w:type="dxa"/>
          </w:tcPr>
          <w:p w14:paraId="54EA2856" w14:textId="77777777" w:rsidR="00875057" w:rsidRPr="00481397" w:rsidRDefault="00875057" w:rsidP="00875057">
            <w:r>
              <w:t>№</w:t>
            </w:r>
          </w:p>
        </w:tc>
        <w:tc>
          <w:tcPr>
            <w:tcW w:w="2809" w:type="dxa"/>
          </w:tcPr>
          <w:p w14:paraId="361A5917" w14:textId="77777777" w:rsidR="00875057" w:rsidRPr="002063E2" w:rsidRDefault="00875057" w:rsidP="00875057">
            <w:pPr>
              <w:jc w:val="both"/>
              <w:rPr>
                <w:b/>
                <w:color w:val="000000"/>
              </w:rPr>
            </w:pPr>
            <w:r w:rsidRPr="002063E2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44" w:type="dxa"/>
          </w:tcPr>
          <w:p w14:paraId="2BD885C6" w14:textId="77777777" w:rsidR="00875057" w:rsidRPr="002063E2" w:rsidRDefault="00875057" w:rsidP="00875057">
            <w:pPr>
              <w:jc w:val="both"/>
              <w:rPr>
                <w:b/>
                <w:color w:val="000000"/>
              </w:rPr>
            </w:pPr>
            <w:r w:rsidRPr="002063E2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2C90BC2C" w14:textId="77777777" w:rsidR="00875057" w:rsidRPr="002063E2" w:rsidRDefault="00875057" w:rsidP="00875057">
            <w:pPr>
              <w:jc w:val="both"/>
              <w:rPr>
                <w:b/>
                <w:color w:val="000000"/>
              </w:rPr>
            </w:pPr>
            <w:r w:rsidRPr="002063E2">
              <w:rPr>
                <w:b/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75057" w:rsidRPr="00481397" w14:paraId="0551048C" w14:textId="77777777" w:rsidTr="00982C28">
        <w:tc>
          <w:tcPr>
            <w:tcW w:w="446" w:type="dxa"/>
            <w:vMerge w:val="restart"/>
          </w:tcPr>
          <w:p w14:paraId="6C72C75D" w14:textId="77777777" w:rsidR="00875057" w:rsidRPr="00481397" w:rsidRDefault="00875057" w:rsidP="00481397">
            <w:r>
              <w:t>1</w:t>
            </w:r>
          </w:p>
        </w:tc>
        <w:tc>
          <w:tcPr>
            <w:tcW w:w="2809" w:type="dxa"/>
            <w:vMerge w:val="restart"/>
          </w:tcPr>
          <w:p w14:paraId="0A571D78" w14:textId="77777777" w:rsidR="00875057" w:rsidRPr="00481397" w:rsidRDefault="00875057" w:rsidP="00481397">
            <w:r w:rsidRPr="002063E2">
              <w:rPr>
                <w:b/>
                <w:color w:val="000000"/>
              </w:rPr>
              <w:t xml:space="preserve">ПК-2: </w:t>
            </w:r>
            <w:r w:rsidRPr="002063E2">
              <w:rPr>
                <w:color w:val="000000"/>
                <w:shd w:val="clear" w:color="auto" w:fill="FFFFFF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3544" w:type="dxa"/>
            <w:shd w:val="clear" w:color="auto" w:fill="FFFFFF" w:themeFill="background1"/>
          </w:tcPr>
          <w:p w14:paraId="4B12409C" w14:textId="77777777" w:rsidR="00875057" w:rsidRPr="00481397" w:rsidRDefault="00875057" w:rsidP="00481397">
            <w:r w:rsidRPr="002063E2">
              <w:rPr>
                <w:color w:val="000000"/>
              </w:rPr>
              <w:t xml:space="preserve">Уметь </w:t>
            </w:r>
            <w:r w:rsidRPr="002063E2">
              <w:rPr>
                <w:color w:val="000000"/>
                <w:shd w:val="clear" w:color="auto" w:fill="FFFFFF"/>
              </w:rPr>
              <w:t xml:space="preserve">провести диспансеризацию и оценить её эффективность; </w:t>
            </w:r>
            <w:r w:rsidRPr="002063E2">
              <w:rPr>
                <w:color w:val="000000"/>
                <w:shd w:val="clear" w:color="auto" w:fill="FAFAFF"/>
              </w:rPr>
              <w:t xml:space="preserve">разработать схему послеоперационного ведения больного и профилактику послеоперационных осложнений; </w:t>
            </w:r>
            <w:r w:rsidRPr="002063E2">
              <w:rPr>
                <w:color w:val="000000"/>
                <w:shd w:val="clear" w:color="auto" w:fill="FFFFFF"/>
              </w:rPr>
              <w:t>осуществлять диспансерное наблюдение за детьми и подростками при хронических заболеваниях, последствиях травм и в позднем послеоперационном периоде</w:t>
            </w:r>
          </w:p>
        </w:tc>
        <w:tc>
          <w:tcPr>
            <w:tcW w:w="2546" w:type="dxa"/>
          </w:tcPr>
          <w:p w14:paraId="16458D78" w14:textId="77777777" w:rsidR="00875057" w:rsidRPr="00481397" w:rsidRDefault="00875057" w:rsidP="00481397">
            <w:r>
              <w:t>Решение проблемно-ситуационных задач</w:t>
            </w:r>
            <w:r w:rsidR="002B1E7F">
              <w:t xml:space="preserve"> 1 - 20</w:t>
            </w:r>
          </w:p>
        </w:tc>
      </w:tr>
      <w:tr w:rsidR="00875057" w:rsidRPr="00481397" w14:paraId="79B7561D" w14:textId="77777777" w:rsidTr="00875057">
        <w:tc>
          <w:tcPr>
            <w:tcW w:w="446" w:type="dxa"/>
            <w:vMerge/>
          </w:tcPr>
          <w:p w14:paraId="10281B12" w14:textId="77777777" w:rsidR="00875057" w:rsidRPr="00481397" w:rsidRDefault="00875057" w:rsidP="00481397"/>
        </w:tc>
        <w:tc>
          <w:tcPr>
            <w:tcW w:w="2809" w:type="dxa"/>
            <w:vMerge/>
          </w:tcPr>
          <w:p w14:paraId="6DA33B75" w14:textId="77777777" w:rsidR="00875057" w:rsidRPr="00481397" w:rsidRDefault="00875057" w:rsidP="00481397"/>
        </w:tc>
        <w:tc>
          <w:tcPr>
            <w:tcW w:w="3544" w:type="dxa"/>
          </w:tcPr>
          <w:p w14:paraId="2A2CE101" w14:textId="77777777" w:rsidR="00875057" w:rsidRPr="00481397" w:rsidRDefault="00875057" w:rsidP="00481397">
            <w:r w:rsidRPr="002063E2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способностью и готовностью проводить реабилитационные мероприятия после плановых и экстренных операций, последствиях травматических повреждений, при хронических заболеваниях внутренних органов, костей и суставов</w:t>
            </w:r>
          </w:p>
        </w:tc>
        <w:tc>
          <w:tcPr>
            <w:tcW w:w="2546" w:type="dxa"/>
          </w:tcPr>
          <w:p w14:paraId="16C0B39D" w14:textId="77777777" w:rsidR="00875057" w:rsidRPr="00481397" w:rsidRDefault="00875057" w:rsidP="00481397">
            <w:r>
              <w:t>Проверка практических навыков</w:t>
            </w:r>
            <w:r w:rsidR="00F26069">
              <w:t xml:space="preserve"> (см. перечень)</w:t>
            </w:r>
          </w:p>
        </w:tc>
      </w:tr>
      <w:tr w:rsidR="00875057" w:rsidRPr="00481397" w14:paraId="334FFEC2" w14:textId="77777777" w:rsidTr="00875057">
        <w:tc>
          <w:tcPr>
            <w:tcW w:w="446" w:type="dxa"/>
            <w:vMerge/>
          </w:tcPr>
          <w:p w14:paraId="096F8CB3" w14:textId="77777777" w:rsidR="00875057" w:rsidRPr="00481397" w:rsidRDefault="00875057" w:rsidP="00875057"/>
        </w:tc>
        <w:tc>
          <w:tcPr>
            <w:tcW w:w="2809" w:type="dxa"/>
            <w:vMerge/>
          </w:tcPr>
          <w:p w14:paraId="177573BD" w14:textId="77777777" w:rsidR="00875057" w:rsidRPr="00481397" w:rsidRDefault="00875057" w:rsidP="00875057"/>
        </w:tc>
        <w:tc>
          <w:tcPr>
            <w:tcW w:w="3544" w:type="dxa"/>
          </w:tcPr>
          <w:p w14:paraId="0FE5E2CB" w14:textId="77777777" w:rsidR="00875057" w:rsidRPr="002063E2" w:rsidRDefault="00875057" w:rsidP="008750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Иметь практический опыт диспансерного наблюдения за послеоперационными больными, проведения профилактики осложнений, организации реабилитационных мероприятий</w:t>
            </w:r>
          </w:p>
        </w:tc>
        <w:tc>
          <w:tcPr>
            <w:tcW w:w="2546" w:type="dxa"/>
          </w:tcPr>
          <w:p w14:paraId="013A4404" w14:textId="77777777" w:rsidR="00875057" w:rsidRDefault="00875057" w:rsidP="00875057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Анализ дневника практики</w:t>
            </w:r>
          </w:p>
        </w:tc>
      </w:tr>
      <w:tr w:rsidR="00875057" w:rsidRPr="00481397" w14:paraId="358C1C24" w14:textId="77777777" w:rsidTr="00875057">
        <w:tc>
          <w:tcPr>
            <w:tcW w:w="446" w:type="dxa"/>
            <w:vMerge w:val="restart"/>
          </w:tcPr>
          <w:p w14:paraId="1EED1FE3" w14:textId="77777777" w:rsidR="00875057" w:rsidRPr="00481397" w:rsidRDefault="00875057" w:rsidP="00875057">
            <w:r>
              <w:t>2</w:t>
            </w:r>
          </w:p>
        </w:tc>
        <w:tc>
          <w:tcPr>
            <w:tcW w:w="2809" w:type="dxa"/>
            <w:vMerge w:val="restart"/>
          </w:tcPr>
          <w:p w14:paraId="09ED0A6B" w14:textId="77777777" w:rsidR="00875057" w:rsidRPr="004F3BCE" w:rsidRDefault="00875057" w:rsidP="0087505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ПК- 4: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  <w:tc>
          <w:tcPr>
            <w:tcW w:w="3544" w:type="dxa"/>
          </w:tcPr>
          <w:p w14:paraId="65B55684" w14:textId="77777777" w:rsidR="00875057" w:rsidRDefault="00875057" w:rsidP="008750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546" w:type="dxa"/>
          </w:tcPr>
          <w:p w14:paraId="78C4EB84" w14:textId="77777777" w:rsidR="00875057" w:rsidRDefault="00875057" w:rsidP="00875057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Решение ситуационных задач</w:t>
            </w:r>
            <w:r w:rsidR="002B1E7F">
              <w:rPr>
                <w:color w:val="000000"/>
                <w:sz w:val="22"/>
                <w:szCs w:val="22"/>
                <w:shd w:val="clear" w:color="auto" w:fill="FAFAFF"/>
              </w:rPr>
              <w:t xml:space="preserve"> 1 - 20</w:t>
            </w:r>
          </w:p>
        </w:tc>
      </w:tr>
      <w:tr w:rsidR="00875057" w:rsidRPr="00481397" w14:paraId="0F5529CB" w14:textId="77777777" w:rsidTr="00875057">
        <w:tc>
          <w:tcPr>
            <w:tcW w:w="446" w:type="dxa"/>
            <w:vMerge/>
          </w:tcPr>
          <w:p w14:paraId="5B206E36" w14:textId="77777777" w:rsidR="00875057" w:rsidRPr="00481397" w:rsidRDefault="00875057" w:rsidP="00875057"/>
        </w:tc>
        <w:tc>
          <w:tcPr>
            <w:tcW w:w="2809" w:type="dxa"/>
            <w:vMerge/>
          </w:tcPr>
          <w:p w14:paraId="0631055B" w14:textId="77777777" w:rsidR="00875057" w:rsidRPr="00481397" w:rsidRDefault="00875057" w:rsidP="00875057"/>
        </w:tc>
        <w:tc>
          <w:tcPr>
            <w:tcW w:w="3544" w:type="dxa"/>
          </w:tcPr>
          <w:p w14:paraId="21A73194" w14:textId="77777777" w:rsidR="00875057" w:rsidRDefault="00875057" w:rsidP="008750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навыками составления отчета о показателях состояния здоровья населения</w:t>
            </w:r>
          </w:p>
        </w:tc>
        <w:tc>
          <w:tcPr>
            <w:tcW w:w="2546" w:type="dxa"/>
          </w:tcPr>
          <w:p w14:paraId="2625B31D" w14:textId="77777777" w:rsidR="00875057" w:rsidRDefault="00875057" w:rsidP="00875057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Решение ситуационных задач</w:t>
            </w:r>
            <w:r w:rsidR="002B1E7F">
              <w:rPr>
                <w:color w:val="000000"/>
                <w:sz w:val="22"/>
                <w:szCs w:val="22"/>
                <w:shd w:val="clear" w:color="auto" w:fill="FAFAFF"/>
              </w:rPr>
              <w:t xml:space="preserve"> 1 - 20</w:t>
            </w:r>
          </w:p>
        </w:tc>
      </w:tr>
      <w:tr w:rsidR="00071BD9" w:rsidRPr="00481397" w14:paraId="37C7827F" w14:textId="77777777" w:rsidTr="00875057">
        <w:tc>
          <w:tcPr>
            <w:tcW w:w="446" w:type="dxa"/>
            <w:vMerge w:val="restart"/>
          </w:tcPr>
          <w:p w14:paraId="51310472" w14:textId="77777777" w:rsidR="00071BD9" w:rsidRPr="00481397" w:rsidRDefault="00071BD9" w:rsidP="00071BD9">
            <w:r>
              <w:t>3</w:t>
            </w:r>
          </w:p>
        </w:tc>
        <w:tc>
          <w:tcPr>
            <w:tcW w:w="2809" w:type="dxa"/>
            <w:vMerge w:val="restart"/>
          </w:tcPr>
          <w:p w14:paraId="60846FFD" w14:textId="77777777" w:rsidR="00071BD9" w:rsidRPr="00481397" w:rsidRDefault="00071BD9" w:rsidP="00071BD9">
            <w:pPr>
              <w:jc w:val="both"/>
            </w:pPr>
            <w:r w:rsidRPr="002063E2">
              <w:rPr>
                <w:b/>
                <w:color w:val="000000"/>
              </w:rPr>
              <w:t>ПК-8</w:t>
            </w:r>
            <w:r w:rsidRPr="002063E2">
              <w:rPr>
                <w:color w:val="000000"/>
              </w:rPr>
              <w:t xml:space="preserve">: готовность к </w:t>
            </w:r>
            <w:r w:rsidRPr="002063E2">
              <w:rPr>
                <w:color w:val="000000"/>
              </w:rPr>
              <w:lastRenderedPageBreak/>
              <w:t>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3544" w:type="dxa"/>
          </w:tcPr>
          <w:p w14:paraId="53C9304D" w14:textId="77777777" w:rsidR="00071BD9" w:rsidRDefault="00071BD9" w:rsidP="00071BD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 xml:space="preserve">Уметь использовать теоретические знания при применении у детей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физиотерапии и лечебной физкультуры, учитывать показания и противопоказания к санаторно-курортному лечению; 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азработать схему консервативного ведения больного, профилактику послеоперационных осложнений, реабилитацию, в т.ч. и показания и сроки санаторно-курортного лечения</w:t>
            </w:r>
          </w:p>
          <w:p w14:paraId="684EC952" w14:textId="77777777" w:rsidR="00071BD9" w:rsidRPr="002063E2" w:rsidRDefault="00071BD9" w:rsidP="00071B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использовать теоретические знания при применении у детей физиотерапии и лечебной физкультуры, учитывать показания и противопоказания к санаторно-курортному лечению</w:t>
            </w:r>
          </w:p>
        </w:tc>
        <w:tc>
          <w:tcPr>
            <w:tcW w:w="2546" w:type="dxa"/>
          </w:tcPr>
          <w:p w14:paraId="318E3657" w14:textId="77777777" w:rsidR="00071BD9" w:rsidRPr="002063E2" w:rsidRDefault="00071BD9" w:rsidP="00071B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решение проблемно-ситуационных задач</w:t>
            </w:r>
            <w:r w:rsidR="002B1E7F">
              <w:rPr>
                <w:color w:val="000000"/>
                <w:sz w:val="22"/>
                <w:szCs w:val="22"/>
                <w:shd w:val="clear" w:color="auto" w:fill="FAFAFF"/>
              </w:rPr>
              <w:t xml:space="preserve">        </w:t>
            </w:r>
            <w:r w:rsidR="002B1E7F">
              <w:rPr>
                <w:color w:val="000000"/>
                <w:sz w:val="22"/>
                <w:szCs w:val="22"/>
                <w:shd w:val="clear" w:color="auto" w:fill="FAFAFF"/>
              </w:rPr>
              <w:lastRenderedPageBreak/>
              <w:t>1 - 20</w:t>
            </w:r>
          </w:p>
        </w:tc>
      </w:tr>
      <w:tr w:rsidR="00F26069" w:rsidRPr="00481397" w14:paraId="55789620" w14:textId="77777777" w:rsidTr="00875057">
        <w:tc>
          <w:tcPr>
            <w:tcW w:w="446" w:type="dxa"/>
            <w:vMerge/>
          </w:tcPr>
          <w:p w14:paraId="7BE60246" w14:textId="77777777" w:rsidR="00F26069" w:rsidRPr="00481397" w:rsidRDefault="00F26069" w:rsidP="00F26069"/>
        </w:tc>
        <w:tc>
          <w:tcPr>
            <w:tcW w:w="2809" w:type="dxa"/>
            <w:vMerge/>
          </w:tcPr>
          <w:p w14:paraId="41F223DA" w14:textId="77777777" w:rsidR="00F26069" w:rsidRPr="00481397" w:rsidRDefault="00F26069" w:rsidP="00F26069"/>
        </w:tc>
        <w:tc>
          <w:tcPr>
            <w:tcW w:w="3544" w:type="dxa"/>
          </w:tcPr>
          <w:p w14:paraId="015635BF" w14:textId="77777777" w:rsidR="00F26069" w:rsidRDefault="00F26069" w:rsidP="00F26069">
            <w:pPr>
              <w:jc w:val="both"/>
              <w:rPr>
                <w:color w:val="000000"/>
                <w:sz w:val="22"/>
                <w:szCs w:val="22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 способностью и готовностью разработать схему консервативного ведения больного, профилактику послеоперационных осложнений, реабилитацию, в т.ч. и показания и сроки санаторно-курортного лечения</w:t>
            </w:r>
          </w:p>
        </w:tc>
        <w:tc>
          <w:tcPr>
            <w:tcW w:w="2546" w:type="dxa"/>
          </w:tcPr>
          <w:p w14:paraId="635881CE" w14:textId="77777777" w:rsidR="00F26069" w:rsidRPr="00481397" w:rsidRDefault="00F26069" w:rsidP="00F26069">
            <w:r>
              <w:t>Проверка практических навыков (см. перечень)</w:t>
            </w:r>
          </w:p>
        </w:tc>
      </w:tr>
      <w:tr w:rsidR="00071BD9" w:rsidRPr="00481397" w14:paraId="5D05DB0F" w14:textId="77777777" w:rsidTr="00875057">
        <w:tc>
          <w:tcPr>
            <w:tcW w:w="446" w:type="dxa"/>
            <w:vMerge/>
          </w:tcPr>
          <w:p w14:paraId="0E242A36" w14:textId="77777777" w:rsidR="00071BD9" w:rsidRPr="00481397" w:rsidRDefault="00071BD9" w:rsidP="00071BD9"/>
        </w:tc>
        <w:tc>
          <w:tcPr>
            <w:tcW w:w="2809" w:type="dxa"/>
            <w:vMerge/>
          </w:tcPr>
          <w:p w14:paraId="1C741244" w14:textId="77777777" w:rsidR="00071BD9" w:rsidRPr="00481397" w:rsidRDefault="00071BD9" w:rsidP="00071BD9"/>
        </w:tc>
        <w:tc>
          <w:tcPr>
            <w:tcW w:w="3544" w:type="dxa"/>
          </w:tcPr>
          <w:p w14:paraId="2BED7A78" w14:textId="77777777" w:rsidR="00071BD9" w:rsidRPr="00481397" w:rsidRDefault="00071BD9" w:rsidP="00071BD9">
            <w:r>
              <w:rPr>
                <w:color w:val="000000"/>
                <w:sz w:val="22"/>
                <w:szCs w:val="22"/>
                <w:shd w:val="clear" w:color="auto" w:fill="FAFAFF"/>
              </w:rPr>
              <w:t>Иметь практический опыт разработки схемы консервативного ведения больного, профилактики послеоперационных осложнений, проведения реабилитации, в т.ч. назначения санаторно-курортного лечения</w:t>
            </w:r>
          </w:p>
        </w:tc>
        <w:tc>
          <w:tcPr>
            <w:tcW w:w="2546" w:type="dxa"/>
          </w:tcPr>
          <w:p w14:paraId="5080172C" w14:textId="77777777" w:rsidR="00071BD9" w:rsidRPr="00481397" w:rsidRDefault="00071BD9" w:rsidP="00071BD9">
            <w:r>
              <w:t>Проверка отчёта и дневника практики</w:t>
            </w:r>
          </w:p>
        </w:tc>
      </w:tr>
    </w:tbl>
    <w:p w14:paraId="44B1B3C1" w14:textId="77777777" w:rsidR="00481397" w:rsidRDefault="00481397"/>
    <w:sectPr w:rsidR="004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01A"/>
    <w:multiLevelType w:val="hybridMultilevel"/>
    <w:tmpl w:val="55D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D17B6"/>
    <w:multiLevelType w:val="hybridMultilevel"/>
    <w:tmpl w:val="8BB2A89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813006">
    <w:abstractNumId w:val="0"/>
  </w:num>
  <w:num w:numId="2" w16cid:durableId="1084306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397"/>
    <w:rsid w:val="00054EF3"/>
    <w:rsid w:val="00071BD9"/>
    <w:rsid w:val="000A04B0"/>
    <w:rsid w:val="000F10E9"/>
    <w:rsid w:val="00191F44"/>
    <w:rsid w:val="001E7D4C"/>
    <w:rsid w:val="00221D76"/>
    <w:rsid w:val="002B1E7F"/>
    <w:rsid w:val="00481397"/>
    <w:rsid w:val="004B04C1"/>
    <w:rsid w:val="005D7CC6"/>
    <w:rsid w:val="006F1B50"/>
    <w:rsid w:val="008332B7"/>
    <w:rsid w:val="00875057"/>
    <w:rsid w:val="00982C28"/>
    <w:rsid w:val="009E0CDB"/>
    <w:rsid w:val="00D106AE"/>
    <w:rsid w:val="00EB6EA7"/>
    <w:rsid w:val="00F26069"/>
    <w:rsid w:val="00F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9A3F"/>
  <w15:docId w15:val="{2854C3DE-220C-47B5-A684-7524948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9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39"/>
    <w:rsid w:val="0048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B1E7F"/>
    <w:pPr>
      <w:spacing w:before="100" w:beforeAutospacing="1" w:after="100" w:afterAutospacing="1"/>
      <w:jc w:val="both"/>
    </w:pPr>
    <w:rPr>
      <w:rFonts w:ascii="Verdana" w:eastAsia="Calibri" w:hAnsi="Verdana"/>
      <w:sz w:val="17"/>
      <w:szCs w:val="17"/>
    </w:rPr>
  </w:style>
  <w:style w:type="paragraph" w:styleId="a6">
    <w:name w:val="Body Text Indent"/>
    <w:basedOn w:val="a"/>
    <w:link w:val="a7"/>
    <w:rsid w:val="002B1E7F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B1E7F"/>
    <w:rPr>
      <w:rFonts w:ascii="Arial Narrow" w:eastAsia="Calibri" w:hAnsi="Arial Narrow" w:cs="Times New Roman"/>
      <w:sz w:val="20"/>
      <w:szCs w:val="20"/>
    </w:rPr>
  </w:style>
  <w:style w:type="paragraph" w:customStyle="1" w:styleId="1">
    <w:name w:val="Обычный1"/>
    <w:rsid w:val="000F10E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Биньевский</cp:lastModifiedBy>
  <cp:revision>9</cp:revision>
  <dcterms:created xsi:type="dcterms:W3CDTF">2020-08-23T06:26:00Z</dcterms:created>
  <dcterms:modified xsi:type="dcterms:W3CDTF">2023-11-12T19:39:00Z</dcterms:modified>
</cp:coreProperties>
</file>