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E9" w:rsidRPr="00FF41E9" w:rsidRDefault="00FF41E9" w:rsidP="00FF41E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41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2 </w:t>
      </w:r>
      <w:r w:rsidRPr="00FF41E9">
        <w:rPr>
          <w:rFonts w:ascii="Times New Roman" w:hAnsi="Times New Roman" w:cs="Times New Roman"/>
          <w:color w:val="000000"/>
          <w:sz w:val="28"/>
          <w:szCs w:val="28"/>
        </w:rPr>
        <w:t>Идентификация личности. Криминалистические методы идентификации личности по стоматологическому статусу.</w:t>
      </w:r>
    </w:p>
    <w:p w:rsidR="00FF41E9" w:rsidRPr="005B1A85" w:rsidRDefault="00FF41E9" w:rsidP="00FF41E9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B1A85">
        <w:rPr>
          <w:rFonts w:ascii="Times New Roman" w:hAnsi="Times New Roman" w:cs="Times New Roman"/>
          <w:b/>
          <w:bCs/>
          <w:sz w:val="28"/>
          <w:szCs w:val="28"/>
        </w:rPr>
        <w:t xml:space="preserve">2. Цель: </w:t>
      </w:r>
      <w:r w:rsidRPr="00921C62">
        <w:rPr>
          <w:rFonts w:ascii="Times New Roman" w:hAnsi="Times New Roman"/>
          <w:color w:val="000000"/>
          <w:sz w:val="28"/>
          <w:szCs w:val="28"/>
        </w:rPr>
        <w:t>Знать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1C62">
        <w:rPr>
          <w:rFonts w:ascii="Times New Roman" w:hAnsi="Times New Roman"/>
          <w:sz w:val="28"/>
          <w:szCs w:val="28"/>
        </w:rPr>
        <w:t>какие бывают повреждения механического происхождения, виды повреждений челюстно-лицевых костей, повреждений зубов и повреждений причиненные зубами.</w:t>
      </w:r>
      <w:r w:rsidRPr="005B1A85">
        <w:rPr>
          <w:rFonts w:ascii="Times New Roman" w:hAnsi="Times New Roman" w:cs="Times New Roman"/>
          <w:sz w:val="28"/>
          <w:szCs w:val="28"/>
        </w:rPr>
        <w:t>.</w:t>
      </w:r>
    </w:p>
    <w:p w:rsidR="00FF41E9" w:rsidRPr="005B1A85" w:rsidRDefault="00FF41E9" w:rsidP="00FF41E9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B1A85">
        <w:rPr>
          <w:rFonts w:ascii="Times New Roman" w:hAnsi="Times New Roman" w:cs="Times New Roman"/>
          <w:b/>
          <w:bCs/>
          <w:sz w:val="28"/>
          <w:szCs w:val="28"/>
        </w:rPr>
        <w:t xml:space="preserve">3. Задачи: </w:t>
      </w:r>
    </w:p>
    <w:p w:rsidR="00FF41E9" w:rsidRPr="005B1A85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1A85">
        <w:rPr>
          <w:rFonts w:ascii="Times New Roman" w:hAnsi="Times New Roman" w:cs="Times New Roman"/>
          <w:i/>
          <w:iCs/>
          <w:sz w:val="28"/>
          <w:szCs w:val="28"/>
        </w:rPr>
        <w:t>Обучающая:</w:t>
      </w:r>
      <w:r w:rsidRPr="005B1A85">
        <w:rPr>
          <w:rFonts w:ascii="Times New Roman" w:hAnsi="Times New Roman" w:cs="Times New Roman"/>
          <w:sz w:val="28"/>
          <w:szCs w:val="28"/>
        </w:rPr>
        <w:t xml:space="preserve"> сформировать  знания о:</w:t>
      </w:r>
    </w:p>
    <w:p w:rsidR="00FF41E9" w:rsidRDefault="00FF41E9" w:rsidP="00FF41E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21C62">
        <w:rPr>
          <w:rFonts w:ascii="Times New Roman" w:hAnsi="Times New Roman"/>
          <w:sz w:val="28"/>
          <w:szCs w:val="28"/>
        </w:rPr>
        <w:t>повреждения</w:t>
      </w:r>
      <w:r>
        <w:rPr>
          <w:rFonts w:ascii="Times New Roman" w:hAnsi="Times New Roman"/>
          <w:sz w:val="28"/>
          <w:szCs w:val="28"/>
        </w:rPr>
        <w:t>х</w:t>
      </w:r>
      <w:r w:rsidRPr="00921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зубов</w:t>
      </w:r>
      <w:r w:rsidRPr="00921C62">
        <w:rPr>
          <w:rFonts w:ascii="Times New Roman" w:hAnsi="Times New Roman"/>
          <w:sz w:val="28"/>
          <w:szCs w:val="28"/>
        </w:rPr>
        <w:t xml:space="preserve"> механического происхождения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41E9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-видах</w:t>
      </w:r>
      <w:r w:rsidRPr="00921C62">
        <w:rPr>
          <w:rFonts w:ascii="Times New Roman" w:hAnsi="Times New Roman"/>
          <w:sz w:val="28"/>
          <w:szCs w:val="28"/>
        </w:rPr>
        <w:t xml:space="preserve"> повреждений челюстно-лицевых костей, повреждений зубов и повреждений причиненные зубами.</w:t>
      </w:r>
      <w:r w:rsidRPr="005B1A85">
        <w:rPr>
          <w:rFonts w:ascii="Times New Roman" w:hAnsi="Times New Roman" w:cs="Times New Roman"/>
          <w:sz w:val="28"/>
          <w:szCs w:val="28"/>
        </w:rPr>
        <w:t>.</w:t>
      </w:r>
    </w:p>
    <w:p w:rsidR="00FF41E9" w:rsidRPr="005B1A85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1A85">
        <w:rPr>
          <w:rFonts w:ascii="Times New Roman" w:hAnsi="Times New Roman" w:cs="Times New Roman"/>
          <w:i/>
          <w:iCs/>
          <w:sz w:val="28"/>
          <w:szCs w:val="28"/>
        </w:rPr>
        <w:t>Развивающая:</w:t>
      </w:r>
      <w:r w:rsidRPr="005B1A85">
        <w:rPr>
          <w:rFonts w:ascii="Times New Roman" w:hAnsi="Times New Roman" w:cs="Times New Roman"/>
          <w:sz w:val="28"/>
          <w:szCs w:val="28"/>
        </w:rPr>
        <w:t xml:space="preserve"> сформировать умения: </w:t>
      </w:r>
    </w:p>
    <w:p w:rsidR="00FF41E9" w:rsidRPr="005B1A85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1A85">
        <w:rPr>
          <w:rFonts w:ascii="Times New Roman" w:hAnsi="Times New Roman" w:cs="Times New Roman"/>
          <w:sz w:val="28"/>
          <w:szCs w:val="28"/>
        </w:rPr>
        <w:t>-формулировать результаты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судебно- стоматологической экспертизы</w:t>
      </w:r>
      <w:r w:rsidRPr="005B1A8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F41E9" w:rsidRPr="005B1A85" w:rsidRDefault="00FF41E9" w:rsidP="00FF41E9">
      <w:pPr>
        <w:spacing w:line="240" w:lineRule="atLeast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B1A85">
        <w:rPr>
          <w:rFonts w:ascii="Times New Roman" w:hAnsi="Times New Roman" w:cs="Times New Roman"/>
          <w:sz w:val="28"/>
          <w:szCs w:val="28"/>
        </w:rPr>
        <w:t xml:space="preserve"> </w:t>
      </w:r>
      <w:r w:rsidRPr="005B1A85">
        <w:rPr>
          <w:rFonts w:ascii="Times New Roman" w:hAnsi="Times New Roman" w:cs="Times New Roman"/>
          <w:i/>
          <w:iCs/>
          <w:sz w:val="28"/>
          <w:szCs w:val="28"/>
        </w:rPr>
        <w:t xml:space="preserve">Воспитывающая: </w:t>
      </w:r>
    </w:p>
    <w:p w:rsidR="00FF41E9" w:rsidRPr="005B1A85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1A85">
        <w:rPr>
          <w:rFonts w:ascii="Times New Roman" w:hAnsi="Times New Roman" w:cs="Times New Roman"/>
          <w:sz w:val="28"/>
          <w:szCs w:val="28"/>
          <w:highlight w:val="white"/>
        </w:rPr>
        <w:t>-формировать положительное отношение к профессии врача,</w:t>
      </w:r>
      <w:r w:rsidRPr="005B1A85">
        <w:rPr>
          <w:rFonts w:ascii="Times New Roman" w:hAnsi="Times New Roman" w:cs="Times New Roman"/>
          <w:sz w:val="28"/>
          <w:szCs w:val="28"/>
        </w:rPr>
        <w:t xml:space="preserve"> формирование гуманистической направленности  личности.</w:t>
      </w:r>
    </w:p>
    <w:p w:rsidR="00FF41E9" w:rsidRPr="005B1A85" w:rsidRDefault="00FF41E9" w:rsidP="00FF41E9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B1A85">
        <w:rPr>
          <w:rFonts w:ascii="Times New Roman" w:hAnsi="Times New Roman" w:cs="Times New Roman"/>
          <w:b/>
          <w:bCs/>
          <w:sz w:val="28"/>
          <w:szCs w:val="28"/>
        </w:rPr>
        <w:t xml:space="preserve">4. Вопросы для рассмотрения: </w:t>
      </w: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1E9">
        <w:rPr>
          <w:rFonts w:ascii="Times New Roman" w:hAnsi="Times New Roman" w:cs="Times New Roman"/>
          <w:color w:val="000000"/>
          <w:sz w:val="28"/>
          <w:szCs w:val="28"/>
        </w:rPr>
        <w:t>1. Идентификация трупов неизвестных лиц.</w:t>
      </w: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1E9">
        <w:rPr>
          <w:rFonts w:ascii="Times New Roman" w:hAnsi="Times New Roman" w:cs="Times New Roman"/>
          <w:color w:val="000000"/>
          <w:sz w:val="28"/>
          <w:szCs w:val="28"/>
        </w:rPr>
        <w:t>2. Судебно – медицинская идентификация личности.</w:t>
      </w: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1E9">
        <w:rPr>
          <w:rFonts w:ascii="Times New Roman" w:hAnsi="Times New Roman" w:cs="Times New Roman"/>
          <w:color w:val="000000"/>
          <w:sz w:val="28"/>
          <w:szCs w:val="28"/>
        </w:rPr>
        <w:t xml:space="preserve">3. Идентификация трупа по костным останкам лицевого скелета. </w:t>
      </w: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1E9">
        <w:rPr>
          <w:rFonts w:ascii="Times New Roman" w:hAnsi="Times New Roman" w:cs="Times New Roman"/>
          <w:color w:val="000000"/>
          <w:sz w:val="28"/>
          <w:szCs w:val="28"/>
        </w:rPr>
        <w:t>4. Криминалистические методы идентификации личности с использованием стоматологического статуса.</w:t>
      </w:r>
    </w:p>
    <w:p w:rsidR="00FF41E9" w:rsidRDefault="00FF41E9" w:rsidP="00FF41E9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B1A85">
        <w:rPr>
          <w:rFonts w:ascii="Times New Roman" w:hAnsi="Times New Roman" w:cs="Times New Roman"/>
          <w:b/>
          <w:bCs/>
          <w:sz w:val="28"/>
          <w:szCs w:val="28"/>
        </w:rPr>
        <w:t>5. Основные понятия темы:</w:t>
      </w:r>
    </w:p>
    <w:p w:rsidR="00FF41E9" w:rsidRPr="00FF41E9" w:rsidRDefault="00FF41E9" w:rsidP="00FF41E9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r w:rsidRPr="00FF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Идентификация личности - установление личности конкретного человека по совокупности всех свойств и признаков, отличающих его от других людей. Возможности идентификации личности, как живого человека, так и трупа, основываются на индивидуальной неповторимости особенностей каждого человека. К ним относятся пол, возраст, расовая принадлежность, особенности анатомического строения, антропометрические показатели, </w:t>
      </w:r>
      <w:proofErr w:type="spellStart"/>
      <w:r w:rsidRPr="00FF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антигенные</w:t>
      </w:r>
      <w:proofErr w:type="spellEnd"/>
      <w:r w:rsidRPr="00FF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свойства, наличие определенных заболеваний, следы различных повреждений, изменения, обусловленные профессией, татуировки и т.д. </w:t>
      </w:r>
    </w:p>
    <w:p w:rsidR="00FF41E9" w:rsidRPr="00FF41E9" w:rsidRDefault="00FF41E9" w:rsidP="00FF41E9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r w:rsidRPr="00FF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Особенности идентификации при судебно-медицинском исследовании трупов неизвестных лиц. При обнаружении трупа неизвестного человека, доставленного в морг для судебно-медицинского исследования, лицо, производящее расследование при участии и с помощью судебно-медицинского эксперта составляет (по специальной форме) “карту неопознанного трупа”. В карте отражаются следующие данные: время обнаружения трупа, время наступления смерти (устанавливаемое судебно-медицинским экспертом при исследовании трупа), описание одежды, подробные данные о внешности покойного, признаки, свидетельствующие о национальности и профессии покойного, перечень вещей, обнаруженных при трупе. На карту наклеивают фотографии лица умершего - фас и оба профиля </w:t>
      </w:r>
      <w:r w:rsidRPr="00FF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(выполняет по методике </w:t>
      </w:r>
      <w:proofErr w:type="spellStart"/>
      <w:r w:rsidRPr="00FF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сигналетической</w:t>
      </w:r>
      <w:proofErr w:type="spellEnd"/>
      <w:r w:rsidRPr="00FF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фотографии следователь или эксперт-криминалист.) В специально отведенном месте карты делают дактилоскопические отпечатки всех десяти пальцев рук. После изучения постановления о назначении экспертизы, вопросов, поставленных на ее разрешение и обстоятельств дела производят наружное и внутреннее исследование трупа, которое имеет определенные особенности. К ним относится обязательное фотографирование трупа, одежды (необходимо обратить внимание на особенности одежды: место изготовления, имеющиеся повреждения и загрязнения, следы ремонта, характер ткани, степень ее изношенности, точные размеры и т.п.), деталей лица, ушей, всех обнаруженных особенностей (татуировки, рубцы и т.п.). Если на лице имеются повреждения, или оно обезображено гнилостными изменениями, то необходимо провести реставрацию лица, после чего сфотографировать его в фас и в профиль. Реставрацию лица проводят путем удаления (с помощью проколов и легкого массирования) гнилостных газов из подкожной клетчатки; в глазные яблоки, если они запали, вводят раствор глицерина со спиртом; поврежденную разрывами или разрезами кожу лица сшивают. После этого производят туалет лица: причесывают волосы головы, бровей, подкрашивают губы, кожу лица покрывают пудрой. Затем лицо трупа снова фотографируют в профиль и в фас. Необходимо взять образцы волос с головы (из теменной, затылочной, височных областей). При исследовании трупов неизвестных женщин необходимо изъять на марлевый тампон содержимое влагалища. Если исследуют труп молодого (на вид) человека, следует обязательно произвести рентгенографию кистей и суставов для определения возраста. Необходимо определить, кроме роста, продольный и поперечный диаметры головы, ее окружность, наибольшую окружность шеи, груди, живота, длину стопы (от наиболее выступающих частей пятки до конца большого пальца с помощью планшета) для установления размера обуви, которую носил умерший. </w:t>
      </w:r>
      <w:r w:rsidRPr="00FF41E9">
        <w:rPr>
          <w:rFonts w:ascii="Times New Roman" w:eastAsia="Times New Roman" w:hAnsi="Times New Roman" w:cs="Times New Roman"/>
          <w:color w:val="17365D"/>
          <w:sz w:val="28"/>
          <w:szCs w:val="28"/>
        </w:rPr>
        <w:br/>
      </w:r>
      <w:r w:rsidRPr="00FF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Существуют два последовательных этапа производства </w:t>
      </w:r>
      <w:proofErr w:type="spellStart"/>
      <w:r w:rsidRPr="00FF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судебномедицинских</w:t>
      </w:r>
      <w:proofErr w:type="spellEnd"/>
      <w:r w:rsidRPr="00FF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экспертиз идентификации личности: 1) Установление и фиксация при экспертизе трупа комплекса признаков, характеризующих личность неизвестного умершего человека; 2) Сравнительные судебно-медицинские исследования для установления тождества личности трупа умершего неизвестного и пропавшего без вести человека. Признаки, характеризующие личность человека, применительно к целям идентификации его можно разделить на две группы: общие (постоянные) и частные (непостоянные). И те и другие устанавливают при наружном и внутреннем исследовании трупа, а некоторые (частные) при лабораторных исследованиях. К общим признакам </w:t>
      </w:r>
      <w:r w:rsidRPr="00FF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относят пол, возраст, рост умершего, строение тела и его частей, расовую принадлежность, серологические свойства организма. В число частных признаков включают перенесенные травмы и хирургические вмешательства, заболевания и их последствия, аномалии развития и строения организма, татуировки, родимые пятна, признаки, свидетельствующие о профессиональной деятельности, особенности стоматологического статуса. </w:t>
      </w:r>
    </w:p>
    <w:p w:rsidR="00FF41E9" w:rsidRPr="00FF41E9" w:rsidRDefault="00FF41E9" w:rsidP="00FF41E9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E9"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Сравнительные исследования для установления тождества личности умершего или пропавшего без вести человека производит, как правило, судебно-медицинский эксперт с помощью исследований двух групп признаков: 1. Установленных при судебно-медицинском исследовании трупа неизвестного человека; 2. Характеризующих личность пропавшего без вести человека. Эти признаки выявляют органы следствия (на основании описаний, медицинских документов, рентгенограмм, фотографий и т.д.) и представляют эксперту. Можно выделить сравнительные исследования, проводимые по рентгенограммам, фотографиям, данным медицинских документов, другим материалам. Сравнительные исследования по рентгенограммам. Исследование начинают с раздельного изучения рентгеновских снимков, произведенных при жизни пропавшего без вести человека: определяют часть тела, отобразившуюся на рентгенограмме, проекцию, сторону (правая или левая). Затем производят рентгенограммы соответствующей части трупа неизвестного лица (по возможности в той же проекции, с того же расстояния и с той же жесткостью рентгеновских лучей). После этого осуществляют сравнительное исследование либо непосредственно на </w:t>
      </w:r>
      <w:proofErr w:type="spellStart"/>
      <w:r w:rsidRPr="00FF41E9">
        <w:rPr>
          <w:rFonts w:ascii="Times New Roman" w:eastAsia="Times New Roman" w:hAnsi="Times New Roman" w:cs="Times New Roman"/>
          <w:sz w:val="28"/>
          <w:szCs w:val="28"/>
        </w:rPr>
        <w:t>негатоскопе</w:t>
      </w:r>
      <w:proofErr w:type="spellEnd"/>
      <w:r w:rsidRPr="00FF41E9">
        <w:rPr>
          <w:rFonts w:ascii="Times New Roman" w:eastAsia="Times New Roman" w:hAnsi="Times New Roman" w:cs="Times New Roman"/>
          <w:sz w:val="28"/>
          <w:szCs w:val="28"/>
        </w:rPr>
        <w:t xml:space="preserve">, либо по фотоотпечаткам, полученным с рентгенограмм. </w:t>
      </w:r>
      <w:r w:rsidRPr="00FF41E9">
        <w:rPr>
          <w:rFonts w:ascii="Times New Roman" w:eastAsia="Times New Roman" w:hAnsi="Times New Roman" w:cs="Times New Roman"/>
          <w:sz w:val="28"/>
          <w:szCs w:val="28"/>
        </w:rPr>
        <w:br/>
        <w:t xml:space="preserve">В качестве метода идентификации личности используют так называемое фотосовмещение - сопоставление фотографий черепа трупа и фотографии без вести пропавшего человека. Оно заключается в совмещении (на одной фотографии) изображений головы и черепа с помощью разметки определенных точек (ориентиров) на черепе и фотографии. </w:t>
      </w:r>
      <w:r w:rsidRPr="00FF41E9">
        <w:rPr>
          <w:rFonts w:ascii="Times New Roman" w:eastAsia="Times New Roman" w:hAnsi="Times New Roman" w:cs="Times New Roman"/>
          <w:sz w:val="28"/>
          <w:szCs w:val="28"/>
        </w:rPr>
        <w:br/>
        <w:t xml:space="preserve">Использование данных медицинских документов для идентификации личности. В медицинских документах (истории болезни, амбулаторные карты, результаты лабораторных и других исследований и т.п.) содержатся сведения, которые могут быть использованы для идентификации личности: данные о росте, массе, телосложении; записи об особенностях зубочелюстной системы и ее лечении, фактические сведения о перенесенных заболеваниях, травмах, хирургических вмешательствах, протезировании; данные акушерско-гинекологического анамнеза (о бывших беременностях, родах, абортах, размерах таза и т.п.); результаты рентгенографических, эндоскопических, патогистологических исследований, записи об </w:t>
      </w:r>
      <w:r w:rsidRPr="00FF41E9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определении групповых свойств крови.</w:t>
      </w:r>
      <w:r w:rsidRPr="00FF41E9">
        <w:rPr>
          <w:rFonts w:ascii="Times New Roman" w:eastAsia="Times New Roman" w:hAnsi="Times New Roman" w:cs="Times New Roman"/>
          <w:color w:val="17365D"/>
          <w:sz w:val="28"/>
          <w:szCs w:val="28"/>
        </w:rPr>
        <w:br/>
      </w:r>
      <w:r w:rsidRPr="00FF41E9">
        <w:rPr>
          <w:rFonts w:ascii="Times New Roman" w:eastAsia="Times New Roman" w:hAnsi="Times New Roman" w:cs="Times New Roman"/>
          <w:sz w:val="28"/>
          <w:szCs w:val="28"/>
        </w:rPr>
        <w:t xml:space="preserve">При судебно-медицинском исследовании костей на разрешение могут быть поставлены следующие вопросы: 1. Человеку или животному принадлежат костные останки; 2. Принадлежат ли кости одному или нескольким скелетам; 3. Каковы пол, возраст, рост человека, его расовая принадлежность. 4. Имеются ли на костях какие-либо индивидуальные особенности человека. 5. Не принадлежат ли кости определенному (пропавшему без вести) человеку. 6. Если кости находились в земле (были захоронены), то какова давность захоронения трупа. </w:t>
      </w:r>
      <w:r w:rsidRPr="00FF41E9">
        <w:rPr>
          <w:rFonts w:ascii="Times New Roman" w:eastAsia="Times New Roman" w:hAnsi="Times New Roman" w:cs="Times New Roman"/>
          <w:sz w:val="28"/>
          <w:szCs w:val="28"/>
        </w:rPr>
        <w:br/>
        <w:t xml:space="preserve">Вопросы для разрешения при судебно-медицинской экспертизе частей тела: 1) принадлежат ли части трупа человеку, 2) принадлежат ли части одному или нескольким трупам, 3) способ расчленения, 4) чем расчленен, 5) идентификация личности, 6) причина смерти. Таким образом, судебно-медицинские исследования с целью идентификации личности оказывают большую помощь следствию в установлении личности неизвестного умершего человека. </w:t>
      </w:r>
      <w:r w:rsidRPr="00FF41E9">
        <w:rPr>
          <w:rFonts w:ascii="Times New Roman" w:eastAsia="Times New Roman" w:hAnsi="Times New Roman" w:cs="Times New Roman"/>
          <w:color w:val="17365D"/>
          <w:sz w:val="28"/>
          <w:szCs w:val="28"/>
        </w:rPr>
        <w:br/>
      </w:r>
      <w:r w:rsidRPr="00FF41E9">
        <w:rPr>
          <w:rFonts w:ascii="Times New Roman" w:eastAsia="Times New Roman" w:hAnsi="Times New Roman" w:cs="Times New Roman"/>
          <w:sz w:val="28"/>
          <w:szCs w:val="28"/>
        </w:rPr>
        <w:t xml:space="preserve">Разработано несколько вариантов технологии проведения исследований молекул ДНК в целях идентификации человека. Один из вариантов основан на анализе полиморфизма длин </w:t>
      </w:r>
      <w:proofErr w:type="spellStart"/>
      <w:r w:rsidRPr="00FF41E9">
        <w:rPr>
          <w:rFonts w:ascii="Times New Roman" w:eastAsia="Times New Roman" w:hAnsi="Times New Roman" w:cs="Times New Roman"/>
          <w:sz w:val="28"/>
          <w:szCs w:val="28"/>
        </w:rPr>
        <w:t>рестриктивных</w:t>
      </w:r>
      <w:proofErr w:type="spellEnd"/>
      <w:r w:rsidRPr="00FF41E9">
        <w:rPr>
          <w:rFonts w:ascii="Times New Roman" w:eastAsia="Times New Roman" w:hAnsi="Times New Roman" w:cs="Times New Roman"/>
          <w:sz w:val="28"/>
          <w:szCs w:val="28"/>
        </w:rPr>
        <w:t xml:space="preserve"> фрагментов ДНК (при рассечении молекул образуется фрагменты). Технология такого исследования в общих чертах состоит из следующих этапов: 1. Выделение молекул ДНК из ядер клеток исследуемого материала. 2. Разделение ферментами ДНК на фрагменты, которые отличаются друг от друга составом, длиной, молекулярным весом. 3. Смесь фрагментов ДНК разделяют методом </w:t>
      </w:r>
      <w:proofErr w:type="spellStart"/>
      <w:r w:rsidRPr="00FF41E9">
        <w:rPr>
          <w:rFonts w:ascii="Times New Roman" w:eastAsia="Times New Roman" w:hAnsi="Times New Roman" w:cs="Times New Roman"/>
          <w:sz w:val="28"/>
          <w:szCs w:val="28"/>
        </w:rPr>
        <w:t>электофореза</w:t>
      </w:r>
      <w:proofErr w:type="spellEnd"/>
      <w:r w:rsidRPr="00FF41E9">
        <w:rPr>
          <w:rFonts w:ascii="Times New Roman" w:eastAsia="Times New Roman" w:hAnsi="Times New Roman" w:cs="Times New Roman"/>
          <w:sz w:val="28"/>
          <w:szCs w:val="28"/>
        </w:rPr>
        <w:t xml:space="preserve"> в геле. Метод основан на том, что под воздействием электрического тока фрагменты ДНК передвигаются в специальной среде - геле. Чем они легче и мельче, тем дальше они уходят от стартовой позиции. 4. Из фрагментов расположенных на пластинках с помощью специальных зондов выявляют полиморфные фрагменты. Зонды маркируют радиоактивными изотопами или нерадиоактивными метками, что позволяет получить на специальной мембране видимый набор линий различной ширины, соответствующих числу и виду </w:t>
      </w:r>
      <w:proofErr w:type="spellStart"/>
      <w:r w:rsidRPr="00FF41E9">
        <w:rPr>
          <w:rFonts w:ascii="Times New Roman" w:eastAsia="Times New Roman" w:hAnsi="Times New Roman" w:cs="Times New Roman"/>
          <w:sz w:val="28"/>
          <w:szCs w:val="28"/>
        </w:rPr>
        <w:t>гипервариабельных</w:t>
      </w:r>
      <w:proofErr w:type="spellEnd"/>
      <w:r w:rsidRPr="00FF41E9">
        <w:rPr>
          <w:rFonts w:ascii="Times New Roman" w:eastAsia="Times New Roman" w:hAnsi="Times New Roman" w:cs="Times New Roman"/>
          <w:sz w:val="28"/>
          <w:szCs w:val="28"/>
        </w:rPr>
        <w:t xml:space="preserve"> фрагментов, расположение отдельных линий варьирует у различных людей, а их совокупность индивидуальна. </w:t>
      </w: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022">
        <w:rPr>
          <w:rFonts w:ascii="Times New Roman" w:hAnsi="Times New Roman" w:cs="Times New Roman"/>
          <w:b/>
          <w:bCs/>
          <w:sz w:val="28"/>
          <w:szCs w:val="28"/>
        </w:rPr>
        <w:t>6.Рекомендуемая литература:</w:t>
      </w: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Пиголкин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Ю.И., Попов В.Л., Дубровин И.А. Судебная медицина: </w:t>
      </w: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Учебник.-М.::ООО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«Издательство «Медицинское информационное агенство,2011.- 424с.:ил.</w:t>
      </w: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Клевно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В. А. Судебная медицина : учебник для вузов / В. А. </w:t>
      </w: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Клевно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В. В. Хохлов. — 2-е изд., пер. и доп. — М. : Издательство </w:t>
      </w: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Юрайт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, 2017. — 413 с.</w:t>
      </w:r>
    </w:p>
    <w:p w:rsidR="00FF41E9" w:rsidRPr="00DA5C47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1E9" w:rsidRPr="00AD6022" w:rsidRDefault="00DA5C47" w:rsidP="00FF41E9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FF41E9" w:rsidRPr="00AD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Форма организации занятия</w:t>
      </w:r>
      <w:r w:rsidR="00FF41E9" w:rsidRPr="00AD6022">
        <w:rPr>
          <w:rFonts w:ascii="Times New Roman" w:hAnsi="Times New Roman" w:cs="Times New Roman"/>
          <w:color w:val="000000"/>
          <w:sz w:val="28"/>
          <w:szCs w:val="28"/>
        </w:rPr>
        <w:t xml:space="preserve"> - практикум</w:t>
      </w: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22">
        <w:rPr>
          <w:rFonts w:ascii="Times New Roman" w:hAnsi="Times New Roman" w:cs="Times New Roman"/>
          <w:sz w:val="28"/>
          <w:szCs w:val="28"/>
        </w:rPr>
        <w:t xml:space="preserve"> 1.Работа с лекционным материалом</w:t>
      </w: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22">
        <w:rPr>
          <w:rFonts w:ascii="Times New Roman" w:hAnsi="Times New Roman" w:cs="Times New Roman"/>
          <w:sz w:val="28"/>
          <w:szCs w:val="28"/>
        </w:rPr>
        <w:t xml:space="preserve"> 2.Работа с учебниками</w:t>
      </w: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22">
        <w:rPr>
          <w:rFonts w:ascii="Times New Roman" w:hAnsi="Times New Roman" w:cs="Times New Roman"/>
          <w:sz w:val="28"/>
          <w:szCs w:val="28"/>
        </w:rPr>
        <w:t xml:space="preserve"> 3.Решение тестовых и ситуационных задач</w:t>
      </w:r>
    </w:p>
    <w:p w:rsidR="00FF41E9" w:rsidRPr="00FF41E9" w:rsidRDefault="00FF41E9" w:rsidP="00FF41E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E9">
        <w:rPr>
          <w:rFonts w:ascii="Times New Roman" w:hAnsi="Times New Roman" w:cs="Times New Roman"/>
          <w:b/>
          <w:sz w:val="28"/>
          <w:szCs w:val="28"/>
        </w:rPr>
        <w:t>Тестовые задания.</w:t>
      </w:r>
    </w:p>
    <w:p w:rsidR="00FF41E9" w:rsidRPr="00DA5C47" w:rsidRDefault="00FF41E9" w:rsidP="00FF41E9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1. В основу хронологического определения возраста положен ряд признаков: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1.Антропологических.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2. Антропонимических.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</w:r>
      <w:r w:rsidRPr="00DA5C47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proofErr w:type="spellStart"/>
      <w:r w:rsidRPr="00DA5C47">
        <w:rPr>
          <w:rFonts w:ascii="Times New Roman" w:eastAsia="Calibri" w:hAnsi="Times New Roman" w:cs="Times New Roman"/>
          <w:bCs/>
          <w:sz w:val="28"/>
          <w:szCs w:val="28"/>
        </w:rPr>
        <w:t>Антропоскопических</w:t>
      </w:r>
      <w:proofErr w:type="spellEnd"/>
      <w:r w:rsidRPr="00DA5C47">
        <w:rPr>
          <w:rFonts w:ascii="Times New Roman" w:eastAsia="Calibri" w:hAnsi="Times New Roman" w:cs="Times New Roman"/>
          <w:bCs/>
          <w:sz w:val="28"/>
          <w:szCs w:val="28"/>
        </w:rPr>
        <w:t xml:space="preserve"> и антропометрических.</w:t>
      </w:r>
      <w:r w:rsidRPr="00DA5C4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DA5C47">
        <w:rPr>
          <w:rFonts w:ascii="Times New Roman" w:eastAsia="Calibri" w:hAnsi="Times New Roman" w:cs="Times New Roman"/>
          <w:sz w:val="28"/>
          <w:szCs w:val="28"/>
        </w:rPr>
        <w:t xml:space="preserve">4.Антропонозных. 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 xml:space="preserve">5. </w:t>
      </w:r>
      <w:proofErr w:type="spellStart"/>
      <w:r w:rsidRPr="00DA5C47">
        <w:rPr>
          <w:rFonts w:ascii="Times New Roman" w:eastAsia="Calibri" w:hAnsi="Times New Roman" w:cs="Times New Roman"/>
          <w:sz w:val="28"/>
          <w:szCs w:val="28"/>
        </w:rPr>
        <w:t>Артроскопических</w:t>
      </w:r>
      <w:proofErr w:type="spellEnd"/>
      <w:r w:rsidRPr="00DA5C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2. При экспертизе живых лиц костный возраст определяется: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1. Взвешиванием.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2. Антропометрией.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3. Пункцией.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</w:r>
      <w:r w:rsidRPr="00DA5C47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proofErr w:type="spellStart"/>
      <w:r w:rsidRPr="00DA5C47">
        <w:rPr>
          <w:rFonts w:ascii="Times New Roman" w:eastAsia="Calibri" w:hAnsi="Times New Roman" w:cs="Times New Roman"/>
          <w:bCs/>
          <w:sz w:val="28"/>
          <w:szCs w:val="28"/>
        </w:rPr>
        <w:t>Рентгенографически</w:t>
      </w:r>
      <w:proofErr w:type="spellEnd"/>
      <w:r w:rsidRPr="00DA5C4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5. Визуально.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3. Общими признаками человека для его идентификации являются: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1. Послеоперационн</w:t>
      </w:r>
      <w:r w:rsidRPr="00DA5C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ые рубцы, </w:t>
      </w:r>
      <w:proofErr w:type="spellStart"/>
      <w:r w:rsidRPr="00DA5C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стрии</w:t>
      </w:r>
      <w:proofErr w:type="spellEnd"/>
      <w:r w:rsidRPr="00DA5C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hyperlink r:id="rId4" w:tooltip="Беременность" w:history="1">
        <w:r w:rsidRPr="00DA5C47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беременных</w:t>
        </w:r>
      </w:hyperlink>
      <w:r w:rsidRPr="00DA5C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</w:r>
      <w:r w:rsidRPr="00DA5C47">
        <w:rPr>
          <w:rFonts w:ascii="Times New Roman" w:eastAsia="Calibri" w:hAnsi="Times New Roman" w:cs="Times New Roman"/>
          <w:bCs/>
          <w:sz w:val="28"/>
          <w:szCs w:val="28"/>
        </w:rPr>
        <w:t>2. Пол, возраст, рост.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3. Родимые пятна, бородавки.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4. Расовый тип.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 xml:space="preserve">5. </w:t>
      </w:r>
      <w:proofErr w:type="spellStart"/>
      <w:r w:rsidRPr="00DA5C47">
        <w:rPr>
          <w:rFonts w:ascii="Times New Roman" w:eastAsia="Calibri" w:hAnsi="Times New Roman" w:cs="Times New Roman"/>
          <w:sz w:val="28"/>
          <w:szCs w:val="28"/>
        </w:rPr>
        <w:t>Кранио-фациальные</w:t>
      </w:r>
      <w:proofErr w:type="spellEnd"/>
      <w:r w:rsidRPr="00DA5C47">
        <w:rPr>
          <w:rFonts w:ascii="Times New Roman" w:eastAsia="Calibri" w:hAnsi="Times New Roman" w:cs="Times New Roman"/>
          <w:sz w:val="28"/>
          <w:szCs w:val="28"/>
        </w:rPr>
        <w:t xml:space="preserve"> параметры.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4. К особым приметам относятся: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bCs/>
          <w:sz w:val="28"/>
          <w:szCs w:val="28"/>
        </w:rPr>
        <w:t>1. Послеоперационные рубцы и родимые пятна.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2. Вес тела.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3. Телосложение.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4. Цвет глаз.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5. Национальность.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5. Для восстановления тургора глазных яблок при гнилостных изменениях в их камеры вводят: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1. Гипертонический раствор глюкозы.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2. Гипотонический солевой раствор.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</w:r>
      <w:r w:rsidRPr="00DA5C47">
        <w:rPr>
          <w:rFonts w:ascii="Times New Roman" w:eastAsia="Calibri" w:hAnsi="Times New Roman" w:cs="Times New Roman"/>
          <w:bCs/>
          <w:sz w:val="28"/>
          <w:szCs w:val="28"/>
        </w:rPr>
        <w:t>3. Раствор глицерина со спиртом.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4. Раствор формалина.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5. Дистиллированную воду.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6. К частным признакам идентификации личности относят: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1. Окружность головы.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</w:r>
      <w:r w:rsidRPr="00DA5C47">
        <w:rPr>
          <w:rFonts w:ascii="Times New Roman" w:eastAsia="Calibri" w:hAnsi="Times New Roman" w:cs="Times New Roman"/>
          <w:bCs/>
          <w:sz w:val="28"/>
          <w:szCs w:val="28"/>
        </w:rPr>
        <w:t>2. Следы пломбирования зубов.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3. Массу тела.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4. Расовую принадлежность.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5. Рост.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7. Данные из медицинских документов, используемые для идентификации: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1. Данные о протезировании.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2. Выписной эпикриз.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3. Запись о госпитализации.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4. Заболевания ОРВИ.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5. Данные ЭКГ.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8. Труп, личность которого удостоверена согласно нормативно-правовым актам Российской Федерации, считается: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1. Умершим.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</w:r>
      <w:r w:rsidRPr="00DA5C47">
        <w:rPr>
          <w:rFonts w:ascii="Times New Roman" w:eastAsia="Calibri" w:hAnsi="Times New Roman" w:cs="Times New Roman"/>
          <w:bCs/>
          <w:sz w:val="28"/>
          <w:szCs w:val="28"/>
        </w:rPr>
        <w:t>2. Опознанным.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3. Условно опознанным.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4. Потерпевшим.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5. Неопознанным.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9. Фотографирование трупа в морге производится: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1. На территории химической лаборатории.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2. На секционном столе.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3. В положении сидя у специального экрана.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4. Не производится.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5. Должно быть выполнено на месте происшествия.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10. В старческом возрасте на лице регистрируется: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1. Глубокие морщины на лбу.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2. Продольные и поперечные складки в области нижнего века.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3. Заметное нависание неподвижной части верхнего века над наружным углом глаза.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</w:r>
      <w:r w:rsidRPr="00DA5C47">
        <w:rPr>
          <w:rFonts w:ascii="Times New Roman" w:eastAsia="Calibri" w:hAnsi="Times New Roman" w:cs="Times New Roman"/>
          <w:bCs/>
          <w:sz w:val="28"/>
          <w:szCs w:val="28"/>
        </w:rPr>
        <w:t>4. Одряхление мышечной ткани, в результате чего четко просматриваются костная основа головы и тела.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11. Основные задачи медико-криминалистического исследования объектов при расследовании авиакатастроф: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 xml:space="preserve">1. Установление </w:t>
      </w:r>
      <w:proofErr w:type="spellStart"/>
      <w:r w:rsidRPr="00DA5C47">
        <w:rPr>
          <w:rFonts w:ascii="Times New Roman" w:eastAsia="Calibri" w:hAnsi="Times New Roman" w:cs="Times New Roman"/>
          <w:sz w:val="28"/>
          <w:szCs w:val="28"/>
        </w:rPr>
        <w:t>механогенеза</w:t>
      </w:r>
      <w:proofErr w:type="spellEnd"/>
      <w:r w:rsidRPr="00DA5C47">
        <w:rPr>
          <w:rFonts w:ascii="Times New Roman" w:eastAsia="Calibri" w:hAnsi="Times New Roman" w:cs="Times New Roman"/>
          <w:sz w:val="28"/>
          <w:szCs w:val="28"/>
        </w:rPr>
        <w:t xml:space="preserve"> повреждений у экипажа.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2. Установление положения тел членов экипажа в момент авиакатастрофы.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3. Установление положения тел пассажиров в момент авиакатастрофы.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4. Идентификация личности членов экипажа и пассажиров.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</w:r>
      <w:r w:rsidRPr="00DA5C47">
        <w:rPr>
          <w:rFonts w:ascii="Times New Roman" w:eastAsia="Calibri" w:hAnsi="Times New Roman" w:cs="Times New Roman"/>
          <w:bCs/>
          <w:sz w:val="28"/>
          <w:szCs w:val="28"/>
        </w:rPr>
        <w:t>5. Верно всё.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12. Описание внешности человека по специальным правилам с помощью унифицированных терминов называется: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1. Идентификацией.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2. Дактилоскопией.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</w:r>
      <w:r w:rsidRPr="00DA5C47">
        <w:rPr>
          <w:rFonts w:ascii="Times New Roman" w:eastAsia="Calibri" w:hAnsi="Times New Roman" w:cs="Times New Roman"/>
          <w:bCs/>
          <w:sz w:val="28"/>
          <w:szCs w:val="28"/>
        </w:rPr>
        <w:t>3. Словесным портретом.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4. Наружным осмотром.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5. Экспертизой неизвестного лица.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13. Пол по костям конечностей и туловища не определяют следующим методом: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1. Рентгенологическим.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2. Сравнительно-анатомическим.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 xml:space="preserve">3. </w:t>
      </w:r>
      <w:proofErr w:type="spellStart"/>
      <w:r w:rsidRPr="00DA5C47">
        <w:rPr>
          <w:rFonts w:ascii="Times New Roman" w:eastAsia="Calibri" w:hAnsi="Times New Roman" w:cs="Times New Roman"/>
          <w:sz w:val="28"/>
          <w:szCs w:val="28"/>
        </w:rPr>
        <w:t>Остеометрическим</w:t>
      </w:r>
      <w:proofErr w:type="spellEnd"/>
      <w:r w:rsidRPr="00DA5C47">
        <w:rPr>
          <w:rFonts w:ascii="Times New Roman" w:eastAsia="Calibri" w:hAnsi="Times New Roman" w:cs="Times New Roman"/>
          <w:sz w:val="28"/>
          <w:szCs w:val="28"/>
        </w:rPr>
        <w:t>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</w:r>
      <w:r w:rsidRPr="00DA5C47">
        <w:rPr>
          <w:rFonts w:ascii="Times New Roman" w:eastAsia="Calibri" w:hAnsi="Times New Roman" w:cs="Times New Roman"/>
          <w:sz w:val="28"/>
          <w:szCs w:val="28"/>
        </w:rPr>
        <w:lastRenderedPageBreak/>
        <w:t>4. Биохимическим.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5. Микроскопическим.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14. Образцы волос при исследовании неизвестных трупов, убийствах, половых преступлениях изымаются со следующих областей: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1. Лобковой.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2. Лобной, лобковой, подмышечной.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3. Головы, груди, живота.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4. Лобной, подмышечной.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5. Лобной, височной, затылочной, теменной, лобковой.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15. Для определения группоспецифических антигенов при исследовании гнилостных, мумифицированных, расчлененных трупов неизвестных лиц изымают:</w:t>
      </w:r>
    </w:p>
    <w:p w:rsidR="00FF41E9" w:rsidRPr="00DA5C47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5C47">
        <w:rPr>
          <w:rFonts w:ascii="Times New Roman" w:eastAsia="Calibri" w:hAnsi="Times New Roman" w:cs="Times New Roman"/>
          <w:sz w:val="28"/>
          <w:szCs w:val="28"/>
        </w:rPr>
        <w:t>1. Волосы с головы, ногти, коренной зуб, фрагмент трубчатой кости.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2. Образцы крови.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3. Стенку кровеносного сосуда.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4. Ткань почки.</w:t>
      </w:r>
      <w:r w:rsidRPr="00DA5C47">
        <w:rPr>
          <w:rFonts w:ascii="Times New Roman" w:eastAsia="Calibri" w:hAnsi="Times New Roman" w:cs="Times New Roman"/>
          <w:sz w:val="28"/>
          <w:szCs w:val="28"/>
        </w:rPr>
        <w:br/>
        <w:t>5. Определение невозможно.</w:t>
      </w:r>
    </w:p>
    <w:p w:rsidR="00FF41E9" w:rsidRPr="00FF41E9" w:rsidRDefault="00FF41E9" w:rsidP="00FF41E9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1E9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F41E9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1E9">
        <w:rPr>
          <w:rFonts w:ascii="Times New Roman" w:hAnsi="Times New Roman" w:cs="Times New Roman"/>
          <w:sz w:val="28"/>
          <w:szCs w:val="28"/>
        </w:rPr>
        <w:t xml:space="preserve">Достаточно ли приведенных ниже данных для достоверной идентификации обнаруженных </w:t>
      </w:r>
      <w:proofErr w:type="spellStart"/>
      <w:r w:rsidRPr="00FF41E9">
        <w:rPr>
          <w:rFonts w:ascii="Times New Roman" w:hAnsi="Times New Roman" w:cs="Times New Roman"/>
          <w:sz w:val="28"/>
          <w:szCs w:val="28"/>
        </w:rPr>
        <w:t>скелетированных</w:t>
      </w:r>
      <w:proofErr w:type="spellEnd"/>
      <w:r w:rsidRPr="00FF41E9">
        <w:rPr>
          <w:rFonts w:ascii="Times New Roman" w:hAnsi="Times New Roman" w:cs="Times New Roman"/>
          <w:sz w:val="28"/>
          <w:szCs w:val="28"/>
        </w:rPr>
        <w:t xml:space="preserve"> останков как останков гр-на В.?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1E9">
        <w:rPr>
          <w:rFonts w:ascii="Times New Roman" w:hAnsi="Times New Roman" w:cs="Times New Roman"/>
          <w:sz w:val="28"/>
          <w:szCs w:val="28"/>
        </w:rPr>
        <w:t xml:space="preserve">При исследовании </w:t>
      </w:r>
      <w:proofErr w:type="spellStart"/>
      <w:r w:rsidRPr="00FF41E9">
        <w:rPr>
          <w:rFonts w:ascii="Times New Roman" w:hAnsi="Times New Roman" w:cs="Times New Roman"/>
          <w:sz w:val="28"/>
          <w:szCs w:val="28"/>
        </w:rPr>
        <w:t>скелетированных</w:t>
      </w:r>
      <w:proofErr w:type="spellEnd"/>
      <w:r w:rsidRPr="00FF41E9">
        <w:rPr>
          <w:rFonts w:ascii="Times New Roman" w:hAnsi="Times New Roman" w:cs="Times New Roman"/>
          <w:sz w:val="28"/>
          <w:szCs w:val="28"/>
        </w:rPr>
        <w:t xml:space="preserve"> останков обнаружено: длина скелета 182 см. Окружность черепа 56 см. Имеется полное заращение сагиттального шва. Наблюдается </w:t>
      </w:r>
      <w:proofErr w:type="spellStart"/>
      <w:r w:rsidRPr="00FF41E9">
        <w:rPr>
          <w:rFonts w:ascii="Times New Roman" w:hAnsi="Times New Roman" w:cs="Times New Roman"/>
          <w:sz w:val="28"/>
          <w:szCs w:val="28"/>
        </w:rPr>
        <w:t>вальгусная</w:t>
      </w:r>
      <w:proofErr w:type="spellEnd"/>
      <w:r w:rsidRPr="00FF41E9">
        <w:rPr>
          <w:rFonts w:ascii="Times New Roman" w:hAnsi="Times New Roman" w:cs="Times New Roman"/>
          <w:sz w:val="28"/>
          <w:szCs w:val="28"/>
        </w:rPr>
        <w:t xml:space="preserve"> (Х-образная) деформация голеней. Длина стопы 28 см. На внутренней поверхности черепа имеются множественные пальцевидные вдавления. Кости черепа истончены. Кости спинки носа вдавлены и смещены вправо. Передние 4 зуба на верхней и нижней челюсти отсутствуют. Лунки этих зубов полностью заращены </w:t>
      </w:r>
      <w:proofErr w:type="spellStart"/>
      <w:r w:rsidRPr="00FF41E9">
        <w:rPr>
          <w:rFonts w:ascii="Times New Roman" w:hAnsi="Times New Roman" w:cs="Times New Roman"/>
          <w:sz w:val="28"/>
          <w:szCs w:val="28"/>
        </w:rPr>
        <w:t>грубоволокнистой</w:t>
      </w:r>
      <w:proofErr w:type="spellEnd"/>
      <w:r w:rsidRPr="00FF41E9">
        <w:rPr>
          <w:rFonts w:ascii="Times New Roman" w:hAnsi="Times New Roman" w:cs="Times New Roman"/>
          <w:sz w:val="28"/>
          <w:szCs w:val="28"/>
        </w:rPr>
        <w:t xml:space="preserve"> костной тканью. Остальные зубы целы. 5-й зуб слева на нижней челюсти имеет пломбу из амальгамы, установленную с внутренней поверхности. На нижней челюсти на 6, 7, 8-м зубах с обеих сторон имеются мостовидные протезы из металла белого цвета.</w:t>
      </w:r>
      <w:r w:rsidRPr="00FF41E9">
        <w:rPr>
          <w:rFonts w:ascii="Times New Roman" w:hAnsi="Times New Roman" w:cs="Times New Roman"/>
          <w:sz w:val="28"/>
          <w:szCs w:val="28"/>
        </w:rPr>
        <w:br/>
        <w:t>Родственники пропавшего без вести 35-летнего В. предоставили для исследования фотографии, паспорт, амбулаторную карту и карту из стоматологической поликлиники, ботинки 44-го размера и кепку 58-го размера.</w:t>
      </w:r>
      <w:r w:rsidRPr="00FF41E9">
        <w:rPr>
          <w:rFonts w:ascii="Times New Roman" w:hAnsi="Times New Roman" w:cs="Times New Roman"/>
          <w:sz w:val="28"/>
          <w:szCs w:val="28"/>
        </w:rPr>
        <w:br/>
        <w:t>На исследуемом черепе и представленных фотографиях отображена физиологическая правосторонняя асимметрия лица. Проведенное фотосовмещение в трех проекциях дало положительный результат. В стоматологической карточке сообщается о лечении у стоматолога, заключающемся в установке мостовидных (из металла белого цвета) протезов, пломбировании 5-го зуба нижней челюсти слева и удалении корней передних 4 зубов на верхней и нижней челюсти.</w:t>
      </w:r>
      <w:r w:rsidRPr="00FF41E9">
        <w:rPr>
          <w:rFonts w:ascii="Times New Roman" w:hAnsi="Times New Roman" w:cs="Times New Roman"/>
          <w:sz w:val="28"/>
          <w:szCs w:val="28"/>
        </w:rPr>
        <w:br/>
      </w:r>
      <w:r w:rsidRPr="00FF41E9">
        <w:rPr>
          <w:rFonts w:ascii="Times New Roman" w:hAnsi="Times New Roman" w:cs="Times New Roman"/>
          <w:sz w:val="28"/>
          <w:szCs w:val="28"/>
        </w:rPr>
        <w:lastRenderedPageBreak/>
        <w:t>Каблуки ботинок, которые носил В. незадолго до исчезновения, сильно стерты с внутренней стороны.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F41E9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1E9">
        <w:rPr>
          <w:rFonts w:ascii="Times New Roman" w:hAnsi="Times New Roman" w:cs="Times New Roman"/>
          <w:sz w:val="28"/>
          <w:szCs w:val="28"/>
        </w:rPr>
        <w:t xml:space="preserve">Можно ли по имеющимся данным достоверно идентифицировать труп неизвестной женщины как труп </w:t>
      </w:r>
      <w:proofErr w:type="spellStart"/>
      <w:r w:rsidRPr="00FF41E9">
        <w:rPr>
          <w:rFonts w:ascii="Times New Roman" w:hAnsi="Times New Roman" w:cs="Times New Roman"/>
          <w:sz w:val="28"/>
          <w:szCs w:val="28"/>
        </w:rPr>
        <w:t>гр-ки</w:t>
      </w:r>
      <w:proofErr w:type="spellEnd"/>
      <w:r w:rsidRPr="00FF41E9">
        <w:rPr>
          <w:rFonts w:ascii="Times New Roman" w:hAnsi="Times New Roman" w:cs="Times New Roman"/>
          <w:sz w:val="28"/>
          <w:szCs w:val="28"/>
        </w:rPr>
        <w:t xml:space="preserve"> Б.?</w:t>
      </w: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1E9">
        <w:rPr>
          <w:rFonts w:ascii="Times New Roman" w:hAnsi="Times New Roman" w:cs="Times New Roman"/>
          <w:sz w:val="28"/>
          <w:szCs w:val="28"/>
        </w:rPr>
        <w:t xml:space="preserve">Из материалов дела известно, что </w:t>
      </w:r>
      <w:proofErr w:type="spellStart"/>
      <w:r w:rsidRPr="00FF41E9">
        <w:rPr>
          <w:rFonts w:ascii="Times New Roman" w:hAnsi="Times New Roman" w:cs="Times New Roman"/>
          <w:sz w:val="28"/>
          <w:szCs w:val="28"/>
        </w:rPr>
        <w:t>гр-ка</w:t>
      </w:r>
      <w:proofErr w:type="spellEnd"/>
      <w:r w:rsidRPr="00FF41E9">
        <w:rPr>
          <w:rFonts w:ascii="Times New Roman" w:hAnsi="Times New Roman" w:cs="Times New Roman"/>
          <w:sz w:val="28"/>
          <w:szCs w:val="28"/>
        </w:rPr>
        <w:t xml:space="preserve"> Б. пропала без вести месяц назад. В соответствии с описанием внешности Б. - женщина 59 лет, рост 160 см, русоволосая, лицо крупное, нос большой. Из особых примет родственники отмечают деформацию пальцев рук и утолщение </w:t>
      </w:r>
      <w:proofErr w:type="spellStart"/>
      <w:r w:rsidRPr="00FF41E9">
        <w:rPr>
          <w:rFonts w:ascii="Times New Roman" w:hAnsi="Times New Roman" w:cs="Times New Roman"/>
          <w:sz w:val="28"/>
          <w:szCs w:val="28"/>
        </w:rPr>
        <w:t>межфаланговых</w:t>
      </w:r>
      <w:proofErr w:type="spellEnd"/>
      <w:r w:rsidRPr="00FF41E9">
        <w:rPr>
          <w:rFonts w:ascii="Times New Roman" w:hAnsi="Times New Roman" w:cs="Times New Roman"/>
          <w:sz w:val="28"/>
          <w:szCs w:val="28"/>
        </w:rPr>
        <w:t xml:space="preserve"> суставов. В представленном паспорте имеется отметка о третьей резус-положительной группе крови.</w:t>
      </w:r>
      <w:r w:rsidRPr="00FF41E9">
        <w:rPr>
          <w:rFonts w:ascii="Times New Roman" w:hAnsi="Times New Roman" w:cs="Times New Roman"/>
          <w:sz w:val="28"/>
          <w:szCs w:val="28"/>
        </w:rPr>
        <w:br/>
        <w:t>При исследовании трупа неизвестной женщины, которую родственники Б. затруднились опознать как Б. из-за резко выраженных гнилостных изменений, установлено: труп длиной 155 см, кожные покровы зеленого цвета, на лице уплотнены, с коричневым оттенком, в области живота на передней стенке мягкие ткани отсутствуют. Кожа на кистях рук уплотнена с коричневым оттенком. Фаланги пальцев прямые, тонкие. При исследовании костей свода черепа отмечается полное заращивание сагиттального, теменно-затылочного и лобно-теменных швов, а также западение наружных костных пластинок теменных костей. Из-за резко выраженных гнилостных изменений причина смерти не установлена.</w:t>
      </w:r>
      <w:r w:rsidRPr="00FF41E9">
        <w:rPr>
          <w:rFonts w:ascii="Times New Roman" w:hAnsi="Times New Roman" w:cs="Times New Roman"/>
          <w:sz w:val="28"/>
          <w:szCs w:val="28"/>
        </w:rPr>
        <w:br/>
        <w:t>При судебно-биологическом исследовании кровь из трупа неизвестной женщины определена как первая резус-отрицательная.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F41E9" w:rsidRPr="00FF41E9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F41E9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FF41E9">
        <w:rPr>
          <w:rFonts w:ascii="Times New Roman" w:hAnsi="Times New Roman" w:cs="Times New Roman"/>
          <w:sz w:val="28"/>
          <w:szCs w:val="28"/>
        </w:rPr>
        <w:t>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1E9">
        <w:rPr>
          <w:rFonts w:ascii="Times New Roman" w:hAnsi="Times New Roman" w:cs="Times New Roman"/>
          <w:sz w:val="28"/>
          <w:szCs w:val="28"/>
        </w:rPr>
        <w:t>1. Можно ли достоверно идентифицировать труп неизвестного мужчины как труп гр-на Ю.?</w:t>
      </w:r>
      <w:r w:rsidRPr="00FF41E9">
        <w:rPr>
          <w:rFonts w:ascii="Times New Roman" w:hAnsi="Times New Roman" w:cs="Times New Roman"/>
          <w:sz w:val="28"/>
          <w:szCs w:val="28"/>
        </w:rPr>
        <w:br/>
        <w:t>2. Какую информацию несут особенности, обнаруженные при наружном осмотре и внутреннем исследовании трупа?</w:t>
      </w: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1E9">
        <w:rPr>
          <w:rFonts w:ascii="Times New Roman" w:hAnsi="Times New Roman" w:cs="Times New Roman"/>
          <w:sz w:val="28"/>
          <w:szCs w:val="28"/>
        </w:rPr>
        <w:t>При исследовании трупа неизвестного установлено: труп мужчины правильного телосложения, пониженного питания, длиной 160 см.</w:t>
      </w:r>
      <w:r w:rsidRPr="00FF41E9">
        <w:rPr>
          <w:rFonts w:ascii="Times New Roman" w:hAnsi="Times New Roman" w:cs="Times New Roman"/>
          <w:sz w:val="28"/>
          <w:szCs w:val="28"/>
        </w:rPr>
        <w:br/>
        <w:t xml:space="preserve">Окружность головы 55 см. Волосы на голове густые, черного цвета, коротко подстрижены. Лоб низкий, узкий. Брови густые, дугообразные, сросшиеся. Спинка носа резко смещена вправо. Передние 4 зуба, а также 7-й и 8-й зубы на верхней и нижней челюстях отсутствуют с обеих сторон. Лунки отсутствующих зубов сглажены и полностью заращены. Жевательная поверхность остальных зубов имеет выраженную потертость. В области левого угла рта имеется горизонтальный рубец белого цвета и мягкой консистенции длиной 4 см и шириной 0,5 см. Шея короткая. На тыле правой кисти имеется татуировка, изображающая солнце с чередующимися шестью длинными и семью короткими лучами, в области левой дельтовидной мышцы - татуировка в виде головы леопарда. Концевые фаланги 1, 4 и 5-го </w:t>
      </w:r>
      <w:r w:rsidRPr="00FF41E9">
        <w:rPr>
          <w:rFonts w:ascii="Times New Roman" w:hAnsi="Times New Roman" w:cs="Times New Roman"/>
          <w:sz w:val="28"/>
          <w:szCs w:val="28"/>
        </w:rPr>
        <w:lastRenderedPageBreak/>
        <w:t>пальцев, а также концевые и средние фаланги 2 и 3-го пальцев правой руки отсутствуют. Длина стоп 26 см.</w:t>
      </w:r>
      <w:r w:rsidRPr="00FF41E9">
        <w:rPr>
          <w:rFonts w:ascii="Times New Roman" w:hAnsi="Times New Roman" w:cs="Times New Roman"/>
          <w:sz w:val="28"/>
          <w:szCs w:val="28"/>
        </w:rPr>
        <w:br/>
        <w:t>При внутреннем исследовании обнаружен цирроз печени, констатирована смерть в результате отравления алкоголем.</w:t>
      </w:r>
      <w:r w:rsidRPr="00FF41E9">
        <w:rPr>
          <w:rFonts w:ascii="Times New Roman" w:hAnsi="Times New Roman" w:cs="Times New Roman"/>
          <w:sz w:val="28"/>
          <w:szCs w:val="28"/>
        </w:rPr>
        <w:br/>
        <w:t xml:space="preserve">Экспертом-криминалистом были произведены </w:t>
      </w:r>
      <w:proofErr w:type="spellStart"/>
      <w:r w:rsidRPr="00FF41E9">
        <w:rPr>
          <w:rFonts w:ascii="Times New Roman" w:hAnsi="Times New Roman" w:cs="Times New Roman"/>
          <w:sz w:val="28"/>
          <w:szCs w:val="28"/>
        </w:rPr>
        <w:t>дактилоскопирование</w:t>
      </w:r>
      <w:proofErr w:type="spellEnd"/>
      <w:r w:rsidRPr="00FF41E9">
        <w:rPr>
          <w:rFonts w:ascii="Times New Roman" w:hAnsi="Times New Roman" w:cs="Times New Roman"/>
          <w:sz w:val="28"/>
          <w:szCs w:val="28"/>
        </w:rPr>
        <w:t xml:space="preserve"> и фотографирование трупа.</w:t>
      </w:r>
      <w:r w:rsidRPr="00FF41E9">
        <w:rPr>
          <w:rFonts w:ascii="Times New Roman" w:hAnsi="Times New Roman" w:cs="Times New Roman"/>
          <w:sz w:val="28"/>
          <w:szCs w:val="28"/>
        </w:rPr>
        <w:br/>
        <w:t>Через 4 дня из ЭКЦ УВД был получена справка, из которой следовало, что отпечатки пальцев трупа неизвестного мужчины совпадают с отпечатками ранее судимого Ю.</w:t>
      </w:r>
    </w:p>
    <w:p w:rsidR="00B54D03" w:rsidRDefault="00B54D03" w:rsidP="00FF41E9">
      <w:pPr>
        <w:spacing w:line="240" w:lineRule="atLeast"/>
        <w:contextualSpacing/>
      </w:pPr>
    </w:p>
    <w:sectPr w:rsidR="00B54D03" w:rsidSect="0075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F41E9"/>
    <w:rsid w:val="0075496F"/>
    <w:rsid w:val="00B54D03"/>
    <w:rsid w:val="00DA5C47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1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berem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2680</Words>
  <Characters>15281</Characters>
  <Application>Microsoft Office Word</Application>
  <DocSecurity>0</DocSecurity>
  <Lines>127</Lines>
  <Paragraphs>35</Paragraphs>
  <ScaleCrop>false</ScaleCrop>
  <Company/>
  <LinksUpToDate>false</LinksUpToDate>
  <CharactersWithSpaces>17926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2019-06-11T08:10:00Z</dcterms:created>
  <dcterms:modified xsi:type="dcterms:W3CDTF">2019-06-11T08:17:00Z</dcterms:modified>
</cp:coreProperties>
</file>