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06" w:rsidRDefault="00E22C06" w:rsidP="00614A99">
      <w:pPr>
        <w:rPr>
          <w:rFonts w:ascii="Times New Roman" w:hAnsi="Times New Roman" w:cs="Times New Roman"/>
          <w:b/>
          <w:sz w:val="28"/>
          <w:szCs w:val="28"/>
        </w:rPr>
      </w:pPr>
      <w:r w:rsidRPr="00E22C06">
        <w:rPr>
          <w:rFonts w:ascii="Times New Roman" w:hAnsi="Times New Roman" w:cs="Times New Roman"/>
          <w:b/>
          <w:sz w:val="28"/>
          <w:szCs w:val="28"/>
        </w:rPr>
        <w:t>Контрольно- самостоятельная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E22C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22C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Модулю 2</w:t>
      </w:r>
      <w:r w:rsidRPr="00E22C06">
        <w:rPr>
          <w:rFonts w:ascii="Times New Roman" w:hAnsi="Times New Roman" w:cs="Times New Roman"/>
          <w:b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sz w:val="28"/>
          <w:szCs w:val="28"/>
        </w:rPr>
        <w:t>Теоретические основы строения биологически важных органических соединений, определяющих их реакционную способность. Общие закономерности реакционной способности биоорганических соединений как химическая основа их биологического функционирования</w:t>
      </w:r>
      <w:r w:rsidRPr="00E22C06">
        <w:rPr>
          <w:rFonts w:ascii="Times New Roman" w:hAnsi="Times New Roman" w:cs="Times New Roman"/>
          <w:b/>
          <w:sz w:val="28"/>
          <w:szCs w:val="28"/>
        </w:rPr>
        <w:t xml:space="preserve">” для студентов 1 курса стоматологического факультета </w:t>
      </w:r>
      <w:bookmarkStart w:id="0" w:name="_GoBack"/>
      <w:bookmarkEnd w:id="0"/>
    </w:p>
    <w:p w:rsidR="00614A99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8B7E4D">
        <w:rPr>
          <w:rFonts w:ascii="Times New Roman" w:hAnsi="Times New Roman" w:cs="Times New Roman"/>
          <w:sz w:val="28"/>
          <w:szCs w:val="28"/>
        </w:rPr>
        <w:t xml:space="preserve">«Реакции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свободнорадикального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 замещения. Реакции окисления. Реакции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 присоединения и замещения. Реакции нуклеофильного замещения и элиминирования. Реакции нуклеофильного присоединения в альдегидах и кетонах. Реакции нуклеофильного замещения в карбоновых кислотах».</w:t>
      </w:r>
    </w:p>
    <w:p w:rsidR="008B7E4D" w:rsidRPr="008B7E4D" w:rsidRDefault="008B7E4D" w:rsidP="00614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часть: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Times New Roman" w:hAnsi="Times New Roman" w:cs="Times New Roman"/>
          <w:sz w:val="28"/>
          <w:szCs w:val="28"/>
        </w:rPr>
        <w:t xml:space="preserve">Реакционная способность вещества - это способность вещества вступать в химическую реакцию и реагировать с большей или меньшей скоростью. Движущей силой органической реакции является возможность образования новой более стабильной системы, обладающей минимальной потенциальной энергии. Вещество, вступающее в реакцию, называется СУБСТРАТОМ. Субстрат – молекула, которая поставляет атом углерода для образования новой связи. Вещество, действующее на субстрат, называется РЕАГЕНТОМ. Химическая реакция - это процесс, сопровождающийся изменением распределения электронов внешних оболочек атомов реагирующих веществ,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втупающих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 во взаимодействие друг с другом. Химическая реакция сопровождается изменением состава и (или) строения веществ. Часто встречается и такое определение: химической реакцией называется процесс превращения исходных веществ (реагентов) в конечные вещества (продукты). Химические реакции записываются посредством химических уравнений и схем, содержащих формулы исходных веществ и продуктов реакции. В химических уравнениях, в отличие от схем, число атомов каждого элемента одинаково в левой и правой частях, что отражает закон сохранения массы. В левой части уравнения пишутся формулы исходных веществ (реагентов), в правой части - веществ, получаемых в результате протекания химической реакции (продуктов реакции, конечных веществ). Знак равенства, связывающий левую и правую часть, указывает, что общее количество атомов веществ, участвующих в реакции, остается постоянным. Это достигается расстановкой перед формулами целочисленных стехиометрических коэффициентов, показывающих количественные соотношения между реагентами и продуктами реакции. В отличие от неорганических реакций, которые классифицируют по типу взаимодействия, изменению степени окисления, тепловому эффекту, обратимости и т. п., в органических реакциях в первую очередь учитывают механизм разрыва </w:t>
      </w:r>
      <w:r w:rsidRPr="008B7E4D">
        <w:rPr>
          <w:rFonts w:ascii="Times New Roman" w:hAnsi="Times New Roman" w:cs="Times New Roman"/>
          <w:sz w:val="28"/>
          <w:szCs w:val="28"/>
        </w:rPr>
        <w:lastRenderedPageBreak/>
        <w:t>существующих химических связей и процессы, предшествующие образованию новых связей. Все органические реакции делят на шесть типов: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Times New Roman" w:hAnsi="Times New Roman" w:cs="Times New Roman"/>
          <w:sz w:val="28"/>
          <w:szCs w:val="28"/>
        </w:rPr>
        <w:t>по результату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Times New Roman" w:hAnsi="Times New Roman" w:cs="Times New Roman"/>
          <w:sz w:val="28"/>
          <w:szCs w:val="28"/>
        </w:rPr>
        <w:t>по механизму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Times New Roman" w:hAnsi="Times New Roman" w:cs="Times New Roman"/>
          <w:sz w:val="28"/>
          <w:szCs w:val="28"/>
        </w:rPr>
        <w:t>реакции замещения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Times New Roman" w:hAnsi="Times New Roman" w:cs="Times New Roman"/>
          <w:sz w:val="28"/>
          <w:szCs w:val="28"/>
        </w:rPr>
        <w:t>SR радикальное замещение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Times New Roman" w:hAnsi="Times New Roman" w:cs="Times New Roman"/>
          <w:sz w:val="28"/>
          <w:szCs w:val="28"/>
        </w:rPr>
        <w:t>реакции присоединения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Times New Roman" w:hAnsi="Times New Roman" w:cs="Times New Roman"/>
          <w:sz w:val="28"/>
          <w:szCs w:val="28"/>
        </w:rPr>
        <w:t>реакции отщепления (элиминирования)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Times New Roman" w:hAnsi="Times New Roman" w:cs="Times New Roman"/>
          <w:sz w:val="28"/>
          <w:szCs w:val="28"/>
        </w:rPr>
        <w:t>реакции перегруппировки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7E4D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>-восстановительные реакции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Times New Roman" w:hAnsi="Times New Roman" w:cs="Times New Roman"/>
          <w:sz w:val="28"/>
          <w:szCs w:val="28"/>
        </w:rPr>
        <w:t>кислотно-основные реакции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Times New Roman" w:hAnsi="Times New Roman" w:cs="Times New Roman"/>
          <w:sz w:val="28"/>
          <w:szCs w:val="28"/>
        </w:rPr>
        <w:t>SN нуклеофильное замещение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электрофильное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 замещение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нукдеофильное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 присоединение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Times New Roman" w:hAnsi="Times New Roman" w:cs="Times New Roman"/>
          <w:sz w:val="28"/>
          <w:szCs w:val="28"/>
        </w:rPr>
        <w:t xml:space="preserve">AE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электрофильное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 присоединение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Times New Roman" w:hAnsi="Times New Roman" w:cs="Times New Roman"/>
          <w:sz w:val="28"/>
          <w:szCs w:val="28"/>
        </w:rPr>
        <w:t>E элиминирование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Segoe UI Symbol" w:hAnsi="Segoe UI Symbol" w:cs="Segoe UI Symbol"/>
          <w:sz w:val="28"/>
          <w:szCs w:val="28"/>
        </w:rPr>
        <w:t>➢</w:t>
      </w:r>
      <w:r w:rsidRPr="008B7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Нуклеофил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 - частица, имеющая избыток электронной плотности отрицательный заряд или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неподеленная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 пара электронов и атакующая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электронодефицитный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 атом углерода. Нуклеофильными реагентами могут быть: анионы или молекулы, имеющие НЭП, то есть повышенную электронную плотность а) анионы: Н–</w:t>
      </w:r>
      <w:proofErr w:type="gramStart"/>
      <w:r w:rsidRPr="008B7E4D">
        <w:rPr>
          <w:rFonts w:ascii="Times New Roman" w:hAnsi="Times New Roman" w:cs="Times New Roman"/>
          <w:sz w:val="28"/>
          <w:szCs w:val="28"/>
        </w:rPr>
        <w:t>, ;</w:t>
      </w:r>
      <w:proofErr w:type="gramEnd"/>
      <w:r w:rsidRPr="008B7E4D">
        <w:rPr>
          <w:rFonts w:ascii="Times New Roman" w:hAnsi="Times New Roman" w:cs="Times New Roman"/>
          <w:sz w:val="28"/>
          <w:szCs w:val="28"/>
        </w:rPr>
        <w:t xml:space="preserve">–ОН, R–O–,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Hal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>–, HS–, R–S–, R–COO–, CN– б) нейтральные молекулы, имеющие НЭП: Н2Ö, R–ÖH, R–Ö–R, Häl2, H SR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Segoe UI Symbol" w:hAnsi="Segoe UI Symbol" w:cs="Segoe UI Symbol"/>
          <w:sz w:val="28"/>
          <w:szCs w:val="28"/>
        </w:rPr>
        <w:t>➢</w:t>
      </w:r>
      <w:r w:rsidRPr="008B7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Электрофильные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 реагенты – это частицы с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неполностью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 заполненным валентным электронным уровнем.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Электрофильными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 реагентами могут быть: катионы или молекулы, имеющие свободную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орбиталь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, то есть пониженную электронную плотность, а) катионы: H+, H3O+,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>+, ≡C+, NO+(HONO), б) нейтральные молекулы: BF3, AlCl3, ZnCl2, SO3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Times New Roman" w:hAnsi="Times New Roman" w:cs="Times New Roman"/>
          <w:sz w:val="28"/>
          <w:szCs w:val="28"/>
        </w:rPr>
        <w:t xml:space="preserve">Важными соединениями в органических реакциях являются промежуточные частицы: свободные радикалы,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карбкатионы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карбанионы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>. Их отличает высокая реакционная способность вследствие низкой энергии активации. Это неустойчивые частицы, которые очень быстро вступают во взаимодействие с другими реагентами.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Segoe UI Symbol" w:hAnsi="Segoe UI Symbol" w:cs="Segoe UI Symbol"/>
          <w:sz w:val="28"/>
          <w:szCs w:val="28"/>
        </w:rPr>
        <w:lastRenderedPageBreak/>
        <w:t>➢</w:t>
      </w:r>
      <w:r w:rsidRPr="008B7E4D">
        <w:rPr>
          <w:rFonts w:ascii="Times New Roman" w:hAnsi="Times New Roman" w:cs="Times New Roman"/>
          <w:sz w:val="28"/>
          <w:szCs w:val="28"/>
        </w:rPr>
        <w:t xml:space="preserve"> Свободные радикалы образуются при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гомолитическом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 разрыве ковалентной связи, образуя частицы с неспаренными электронами. Атом углерода в радикале sp2-гибридизирован.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Segoe UI Symbol" w:hAnsi="Segoe UI Symbol" w:cs="Segoe UI Symbol"/>
          <w:sz w:val="28"/>
          <w:szCs w:val="28"/>
        </w:rPr>
        <w:t>➢</w:t>
      </w:r>
      <w:r w:rsidRPr="008B7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Карбкатионы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 образуются при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гетеролитическом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 разрыве ковалентной связи, при котором оба электрона связи уходят от атома углерода. Атом углерода в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карбкатионе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 sp2-гибридизирован.</w:t>
      </w:r>
    </w:p>
    <w:p w:rsidR="00614A99" w:rsidRPr="008B7E4D" w:rsidRDefault="00614A99" w:rsidP="00614A99">
      <w:pPr>
        <w:rPr>
          <w:rFonts w:ascii="Times New Roman" w:hAnsi="Times New Roman" w:cs="Times New Roman"/>
          <w:sz w:val="28"/>
          <w:szCs w:val="28"/>
        </w:rPr>
      </w:pPr>
      <w:r w:rsidRPr="008B7E4D">
        <w:rPr>
          <w:rFonts w:ascii="Segoe UI Symbol" w:hAnsi="Segoe UI Symbol" w:cs="Segoe UI Symbol"/>
          <w:sz w:val="28"/>
          <w:szCs w:val="28"/>
        </w:rPr>
        <w:t>➢</w:t>
      </w:r>
      <w:r w:rsidRPr="008B7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Карбанионы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 образуются при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гетеролитическом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 разрыве ковалентной связи, при котором оба электрона связи остаются у атома углерода. Атом углерода в </w:t>
      </w:r>
      <w:proofErr w:type="spellStart"/>
      <w:r w:rsidRPr="008B7E4D">
        <w:rPr>
          <w:rFonts w:ascii="Times New Roman" w:hAnsi="Times New Roman" w:cs="Times New Roman"/>
          <w:sz w:val="28"/>
          <w:szCs w:val="28"/>
        </w:rPr>
        <w:t>карбанионе</w:t>
      </w:r>
      <w:proofErr w:type="spellEnd"/>
      <w:r w:rsidRPr="008B7E4D">
        <w:rPr>
          <w:rFonts w:ascii="Times New Roman" w:hAnsi="Times New Roman" w:cs="Times New Roman"/>
          <w:sz w:val="28"/>
          <w:szCs w:val="28"/>
        </w:rPr>
        <w:t xml:space="preserve"> sp2-гибридизирован.</w:t>
      </w:r>
    </w:p>
    <w:p w:rsidR="00614A99" w:rsidRPr="00614A99" w:rsidRDefault="00614A99" w:rsidP="00614A9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усвоения темы</w:t>
      </w:r>
    </w:p>
    <w:p w:rsidR="00614A99" w:rsidRPr="00614A99" w:rsidRDefault="00614A99" w:rsidP="0061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8B7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Ответьте на следующие вопросы</w:t>
      </w:r>
    </w:p>
    <w:p w:rsidR="00614A99" w:rsidRPr="00614A99" w:rsidRDefault="00614A99" w:rsidP="0061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Приведите электронное строение карбонильной группы и реакционные центры в молекуле альдегидов.</w:t>
      </w:r>
    </w:p>
    <w:p w:rsidR="00614A99" w:rsidRPr="00614A99" w:rsidRDefault="00614A99" w:rsidP="0061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Опишите механизм реакции А</w:t>
      </w:r>
      <w:r w:rsidRPr="00614A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Е</w:t>
      </w: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карбонильной группе.</w:t>
      </w:r>
    </w:p>
    <w:p w:rsidR="00614A99" w:rsidRPr="00614A99" w:rsidRDefault="00614A99" w:rsidP="0061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Напишите уравнения реакций: окисление</w:t>
      </w:r>
    </w:p>
    <w:p w:rsidR="00614A99" w:rsidRPr="00614A99" w:rsidRDefault="00614A99" w:rsidP="0061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аммиачным раствором оксида серебра формальдегида, </w:t>
      </w:r>
      <w:proofErr w:type="spellStart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этаналя</w:t>
      </w:r>
      <w:proofErr w:type="spell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A99" w:rsidRPr="00614A99" w:rsidRDefault="008B7E4D" w:rsidP="0061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4A99"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14A99"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Альдольное</w:t>
      </w:r>
      <w:proofErr w:type="spellEnd"/>
      <w:r w:rsidR="00614A99"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расщепление </w:t>
      </w:r>
      <w:proofErr w:type="spellStart"/>
      <w:r w:rsidR="00614A99"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серина</w:t>
      </w:r>
      <w:proofErr w:type="spellEnd"/>
      <w:r w:rsidR="00614A99"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(2-амино-3-гидроксипропановой </w:t>
      </w:r>
    </w:p>
    <w:p w:rsidR="00614A99" w:rsidRPr="00614A99" w:rsidRDefault="00614A99" w:rsidP="0061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кислоты).</w:t>
      </w:r>
    </w:p>
    <w:p w:rsidR="008B7E4D" w:rsidRPr="008B7E4D" w:rsidRDefault="008B7E4D" w:rsidP="008B7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Напишите схему и опишите механизм реакции взаимодействия:</w:t>
      </w:r>
    </w:p>
    <w:p w:rsidR="008B7E4D" w:rsidRDefault="008B7E4D" w:rsidP="008B7E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B7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реакций </w:t>
      </w:r>
      <w:proofErr w:type="spellStart"/>
      <w:r w:rsidRPr="008B7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бромирования</w:t>
      </w:r>
      <w:proofErr w:type="spellEnd"/>
      <w:r w:rsidRPr="008B7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пропана, </w:t>
      </w:r>
    </w:p>
    <w:p w:rsidR="008B7E4D" w:rsidRDefault="008B7E4D" w:rsidP="008B7E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2-</w:t>
      </w:r>
      <w:r w:rsidRPr="008B7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метилпропана, </w:t>
      </w:r>
    </w:p>
    <w:p w:rsidR="008B7E4D" w:rsidRDefault="008B7E4D" w:rsidP="008B7E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Pr="008B7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2-метилбутана. </w:t>
      </w:r>
    </w:p>
    <w:p w:rsidR="008B7E4D" w:rsidRDefault="008B7E4D" w:rsidP="008B7E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полученные соединения по ЗН.</w:t>
      </w:r>
    </w:p>
    <w:p w:rsidR="008B7E4D" w:rsidRPr="008B7E4D" w:rsidRDefault="008B7E4D" w:rsidP="008B7E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8B7E4D">
        <w:t xml:space="preserve"> </w:t>
      </w:r>
      <w:r w:rsidRPr="008B7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реакций хлорирование </w:t>
      </w:r>
      <w:proofErr w:type="spellStart"/>
      <w:r w:rsidRPr="008B7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циклопентана</w:t>
      </w:r>
      <w:proofErr w:type="spellEnd"/>
      <w:r w:rsidRPr="008B7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B7E4D" w:rsidRDefault="008B7E4D" w:rsidP="008B7E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 w:rsidRPr="008B7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циклогексана. </w:t>
      </w:r>
    </w:p>
    <w:p w:rsidR="008B7E4D" w:rsidRPr="008B7E4D" w:rsidRDefault="008B7E4D" w:rsidP="008B7E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полученные соединения по ЗН.</w:t>
      </w:r>
    </w:p>
    <w:p w:rsidR="00614A99" w:rsidRPr="00614A99" w:rsidRDefault="008B7E4D" w:rsidP="0061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14A99" w:rsidRPr="0061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Напишите схему и опишите механизм реакции взаимодействия:</w:t>
      </w:r>
    </w:p>
    <w:p w:rsidR="00614A99" w:rsidRPr="00614A99" w:rsidRDefault="00614A99" w:rsidP="00614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 </w:t>
      </w:r>
      <w:proofErr w:type="spellStart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Этаналя</w:t>
      </w:r>
      <w:proofErr w:type="spell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пропанола</w:t>
      </w:r>
      <w:proofErr w:type="spell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A99" w:rsidRPr="00614A99" w:rsidRDefault="00614A99" w:rsidP="00614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 </w:t>
      </w:r>
      <w:proofErr w:type="spellStart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Пропаналя</w:t>
      </w:r>
      <w:proofErr w:type="spell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этанола.</w:t>
      </w:r>
    </w:p>
    <w:p w:rsidR="00614A99" w:rsidRPr="00614A99" w:rsidRDefault="00614A99" w:rsidP="00614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 </w:t>
      </w:r>
      <w:proofErr w:type="spellStart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Этаналя</w:t>
      </w:r>
      <w:proofErr w:type="spell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бутанола.</w:t>
      </w:r>
    </w:p>
    <w:p w:rsidR="00614A99" w:rsidRPr="00614A99" w:rsidRDefault="00614A99" w:rsidP="00614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 </w:t>
      </w:r>
      <w:proofErr w:type="spellStart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Этаналя</w:t>
      </w:r>
      <w:proofErr w:type="spell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этантиола</w:t>
      </w:r>
      <w:proofErr w:type="spell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A99" w:rsidRPr="00614A99" w:rsidRDefault="00614A99" w:rsidP="00614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   </w:t>
      </w:r>
      <w:proofErr w:type="spellStart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Пропанона</w:t>
      </w:r>
      <w:proofErr w:type="spell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метанола.</w:t>
      </w:r>
    </w:p>
    <w:p w:rsidR="00614A99" w:rsidRPr="00614A99" w:rsidRDefault="00614A99" w:rsidP="00614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  </w:t>
      </w:r>
      <w:proofErr w:type="spellStart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Этаналя</w:t>
      </w:r>
      <w:proofErr w:type="spell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метантиола</w:t>
      </w:r>
      <w:proofErr w:type="spell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A99" w:rsidRPr="00614A99" w:rsidRDefault="00614A99" w:rsidP="00614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    </w:t>
      </w:r>
      <w:proofErr w:type="spellStart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Пропанона</w:t>
      </w:r>
      <w:proofErr w:type="spell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этантиола</w:t>
      </w:r>
      <w:proofErr w:type="spell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A99" w:rsidRPr="00614A99" w:rsidRDefault="00614A99" w:rsidP="00614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    </w:t>
      </w:r>
      <w:proofErr w:type="spellStart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Пропанона</w:t>
      </w:r>
      <w:proofErr w:type="spell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метантиола</w:t>
      </w:r>
      <w:proofErr w:type="spell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A99" w:rsidRPr="00614A99" w:rsidRDefault="00614A99" w:rsidP="00614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   </w:t>
      </w:r>
      <w:proofErr w:type="spellStart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Этаналя</w:t>
      </w:r>
      <w:proofErr w:type="spell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метантиола</w:t>
      </w:r>
      <w:proofErr w:type="spell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A99" w:rsidRPr="00614A99" w:rsidRDefault="00614A99" w:rsidP="00614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Назовите продукты по ЗН.</w:t>
      </w:r>
    </w:p>
    <w:p w:rsidR="00614A99" w:rsidRPr="00614A99" w:rsidRDefault="008B7E4D" w:rsidP="0061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614A99" w:rsidRPr="0061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Напишите схемы и опишите механизмы реакций образования:</w:t>
      </w:r>
    </w:p>
    <w:p w:rsidR="00614A99" w:rsidRPr="00614A99" w:rsidRDefault="00614A99" w:rsidP="00614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   Циклического </w:t>
      </w:r>
      <w:proofErr w:type="spellStart"/>
      <w:proofErr w:type="gramStart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полуацеталя</w:t>
      </w:r>
      <w:proofErr w:type="spell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proofErr w:type="gram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-гидроксибутаналя.</w:t>
      </w:r>
    </w:p>
    <w:p w:rsidR="00614A99" w:rsidRPr="00614A99" w:rsidRDefault="00614A99" w:rsidP="00614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   Циклического </w:t>
      </w:r>
      <w:proofErr w:type="spellStart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полуацеталя</w:t>
      </w:r>
      <w:proofErr w:type="spell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5-гидрокиспентаналя.</w:t>
      </w:r>
    </w:p>
    <w:p w:rsidR="00614A99" w:rsidRPr="00614A99" w:rsidRDefault="00614A99" w:rsidP="00614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4A99" w:rsidRPr="00614A99" w:rsidRDefault="008B7E4D" w:rsidP="0061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614A99" w:rsidRPr="0061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Напишите схему и опишите механизм </w:t>
      </w:r>
      <w:proofErr w:type="spellStart"/>
      <w:r w:rsidR="00614A99" w:rsidRPr="0061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альдольной</w:t>
      </w:r>
      <w:proofErr w:type="spellEnd"/>
      <w:r w:rsidR="00614A99" w:rsidRPr="0061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="00614A99" w:rsidRPr="0061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кротоновой</w:t>
      </w:r>
      <w:proofErr w:type="spellEnd"/>
      <w:r w:rsidR="00614A99" w:rsidRPr="0061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конденсации:</w:t>
      </w:r>
    </w:p>
    <w:p w:rsidR="00614A99" w:rsidRPr="00614A99" w:rsidRDefault="00614A99" w:rsidP="00614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 </w:t>
      </w:r>
      <w:proofErr w:type="spellStart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Этаналя</w:t>
      </w:r>
      <w:proofErr w:type="spell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A99" w:rsidRPr="00614A99" w:rsidRDefault="00614A99" w:rsidP="00614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 </w:t>
      </w:r>
      <w:proofErr w:type="spellStart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Пропаналя</w:t>
      </w:r>
      <w:proofErr w:type="spellEnd"/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A99" w:rsidRPr="00614A99" w:rsidRDefault="00614A99" w:rsidP="00614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продукты реакции по ЗН.</w:t>
      </w:r>
    </w:p>
    <w:p w:rsidR="00614A99" w:rsidRDefault="00614A99" w:rsidP="00614A99"/>
    <w:p w:rsidR="00C25029" w:rsidRDefault="00C25029" w:rsidP="00614A99"/>
    <w:sectPr w:rsidR="00C2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06"/>
    <w:rsid w:val="00614A99"/>
    <w:rsid w:val="008B7E4D"/>
    <w:rsid w:val="00C25029"/>
    <w:rsid w:val="00E22C06"/>
    <w:rsid w:val="00F5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BF2D-A8DA-4EA3-B2F8-D395610A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3</cp:revision>
  <dcterms:created xsi:type="dcterms:W3CDTF">2021-12-03T09:50:00Z</dcterms:created>
  <dcterms:modified xsi:type="dcterms:W3CDTF">2021-12-03T10:23:00Z</dcterms:modified>
</cp:coreProperties>
</file>