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D7" w:rsidRDefault="005278D7" w:rsidP="00527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80678" w:rsidRPr="00B80678">
        <w:rPr>
          <w:rFonts w:ascii="Times New Roman" w:hAnsi="Times New Roman" w:cs="Times New Roman"/>
          <w:sz w:val="28"/>
          <w:szCs w:val="28"/>
        </w:rPr>
        <w:t>Финансирование здравоохранения. Системы ОМС</w:t>
      </w:r>
    </w:p>
    <w:p w:rsidR="005278D7" w:rsidRDefault="005278D7" w:rsidP="005278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78D7" w:rsidRPr="00245BF7" w:rsidRDefault="005278D7" w:rsidP="005278D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BF7">
        <w:rPr>
          <w:rFonts w:ascii="Times New Roman" w:hAnsi="Times New Roman" w:cs="Times New Roman"/>
          <w:b/>
          <w:sz w:val="28"/>
          <w:szCs w:val="28"/>
        </w:rPr>
        <w:t>Теоретические вопросы по теме:</w:t>
      </w:r>
    </w:p>
    <w:p w:rsidR="00B80678" w:rsidRPr="00B80678" w:rsidRDefault="00B80678" w:rsidP="00B80678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80678">
        <w:rPr>
          <w:rFonts w:eastAsiaTheme="minorHAnsi"/>
          <w:sz w:val="28"/>
          <w:szCs w:val="28"/>
          <w:lang w:eastAsia="en-US"/>
        </w:rPr>
        <w:t>Источники финансирования здравоохранения в России.</w:t>
      </w:r>
    </w:p>
    <w:p w:rsidR="00B80678" w:rsidRPr="00B80678" w:rsidRDefault="00B80678" w:rsidP="00B80678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80678">
        <w:rPr>
          <w:rFonts w:eastAsiaTheme="minorHAnsi"/>
          <w:sz w:val="28"/>
          <w:szCs w:val="28"/>
          <w:lang w:eastAsia="en-US"/>
        </w:rPr>
        <w:t>Финансовая среда медицинских организаций. Внутренние и внешние источники финансирования.</w:t>
      </w:r>
    </w:p>
    <w:p w:rsidR="00B80678" w:rsidRPr="00B80678" w:rsidRDefault="00B80678" w:rsidP="00B80678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80678">
        <w:rPr>
          <w:rFonts w:eastAsiaTheme="minorHAnsi"/>
          <w:sz w:val="28"/>
          <w:szCs w:val="28"/>
          <w:lang w:eastAsia="en-US"/>
        </w:rPr>
        <w:t>Социальное страхование в России, определение понятия. Виды и фонды социального страхования.</w:t>
      </w:r>
    </w:p>
    <w:p w:rsidR="00B80678" w:rsidRPr="00B80678" w:rsidRDefault="00B80678" w:rsidP="00B80678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80678">
        <w:rPr>
          <w:rFonts w:eastAsiaTheme="minorHAnsi"/>
          <w:sz w:val="28"/>
          <w:szCs w:val="28"/>
          <w:lang w:eastAsia="en-US"/>
        </w:rPr>
        <w:t>Обязательное медицинское страхование: правовые основы, основные понятия, принципы осуществления ОМС. Субъекты и участники обязательного медицинского страхования, краткая характеристика.</w:t>
      </w:r>
    </w:p>
    <w:p w:rsidR="00B80678" w:rsidRPr="00B80678" w:rsidRDefault="00B80678" w:rsidP="00B80678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80678">
        <w:rPr>
          <w:rFonts w:eastAsiaTheme="minorHAnsi"/>
          <w:sz w:val="28"/>
          <w:szCs w:val="28"/>
          <w:lang w:eastAsia="en-US"/>
        </w:rPr>
        <w:t>Права и обязанности застрахованных лиц, страхователей, страховых медицинских организаций и медицинских организаций в системе ОМС, основные положения.</w:t>
      </w:r>
    </w:p>
    <w:p w:rsidR="00B80678" w:rsidRPr="00B80678" w:rsidRDefault="00B80678" w:rsidP="00B80678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80678">
        <w:rPr>
          <w:rFonts w:eastAsiaTheme="minorHAnsi"/>
          <w:sz w:val="28"/>
          <w:szCs w:val="28"/>
          <w:lang w:eastAsia="en-US"/>
        </w:rPr>
        <w:t xml:space="preserve">Программа государственных гарантий бесплатного оказания гражданам медицинской помощи. Территориальная программа государственных гарантий. Базовая и территориальная программы ОМС. </w:t>
      </w:r>
    </w:p>
    <w:p w:rsidR="00B80678" w:rsidRPr="00B80678" w:rsidRDefault="00B80678" w:rsidP="00B80678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80678">
        <w:rPr>
          <w:rFonts w:eastAsiaTheme="minorHAnsi"/>
          <w:sz w:val="28"/>
          <w:szCs w:val="28"/>
          <w:lang w:eastAsia="en-US"/>
        </w:rPr>
        <w:t>Добровольное медицинское страхование в России.</w:t>
      </w:r>
    </w:p>
    <w:p w:rsidR="007A76F3" w:rsidRDefault="007A76F3">
      <w:bookmarkStart w:id="0" w:name="_GoBack"/>
      <w:bookmarkEnd w:id="0"/>
    </w:p>
    <w:sectPr w:rsidR="007A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9799D"/>
    <w:multiLevelType w:val="hybridMultilevel"/>
    <w:tmpl w:val="88D2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2D9"/>
    <w:multiLevelType w:val="hybridMultilevel"/>
    <w:tmpl w:val="D1C65A68"/>
    <w:lvl w:ilvl="0" w:tplc="D85C0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0C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A2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0B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4E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83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66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A7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03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35B38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7"/>
    <w:rsid w:val="00032EE6"/>
    <w:rsid w:val="00306415"/>
    <w:rsid w:val="005278D7"/>
    <w:rsid w:val="006C418C"/>
    <w:rsid w:val="0071688F"/>
    <w:rsid w:val="007A76F3"/>
    <w:rsid w:val="008E72B4"/>
    <w:rsid w:val="00B80678"/>
    <w:rsid w:val="00C6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03B3D-E9DC-4A7E-A6AC-AE5B5559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641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Begun</dc:creator>
  <cp:lastModifiedBy>Бегун Татьяна Васильевна</cp:lastModifiedBy>
  <cp:revision>3</cp:revision>
  <dcterms:created xsi:type="dcterms:W3CDTF">2021-02-12T06:29:00Z</dcterms:created>
  <dcterms:modified xsi:type="dcterms:W3CDTF">2021-02-12T06:29:00Z</dcterms:modified>
</cp:coreProperties>
</file>