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87E3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AEF64F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7D0229B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707D375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248185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DA2CC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F4951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08D2D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8EB05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0F9D33" w14:textId="77777777"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0E6BB8" w14:textId="77777777"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47428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09A0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B1B59E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91354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B5DE8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27A76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F14F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E3C75B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63CB6B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567FC526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7EBB379D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6F51890E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03C437" w14:textId="77777777" w:rsidR="00CF7355" w:rsidRDefault="00182EE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82EEC">
        <w:rPr>
          <w:rFonts w:ascii="Times New Roman" w:hAnsi="Times New Roman"/>
          <w:b/>
          <w:sz w:val="28"/>
          <w:szCs w:val="20"/>
        </w:rPr>
        <w:t>ФУНКЦИОНАЛЬНАЯ ДИАГНОСТИКА БОЛЕЗНЕЙ ОРГАНОВ ДЫХАНИЯ</w:t>
      </w:r>
    </w:p>
    <w:p w14:paraId="798B3BA2" w14:textId="77777777" w:rsidR="002C6262" w:rsidRDefault="002C6262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6D7BA4E5" w14:textId="77777777" w:rsidR="00642423" w:rsidRPr="00AB1429" w:rsidRDefault="00642423" w:rsidP="006424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B1429"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14:paraId="3B71C686" w14:textId="77777777" w:rsidR="00642423" w:rsidRPr="00AB1429" w:rsidRDefault="00642423" w:rsidP="006424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6D9DAB9" w14:textId="77777777" w:rsidR="00642423" w:rsidRPr="00AB1429" w:rsidRDefault="00642423" w:rsidP="0064242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</w:t>
      </w:r>
      <w:r w:rsidRPr="008D2B8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.06.01 </w:t>
      </w: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Клиническая медицина</w:t>
      </w:r>
    </w:p>
    <w:p w14:paraId="3EA8AF18" w14:textId="77777777" w:rsidR="00642423" w:rsidRPr="00AB1429" w:rsidRDefault="00642423" w:rsidP="0064242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</w:rPr>
        <w:t>направленность (профиль)</w:t>
      </w: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6851F4EC" w14:textId="77777777" w:rsidR="00642423" w:rsidRPr="00AB1429" w:rsidRDefault="00642423" w:rsidP="006424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Фтизиатрия</w:t>
      </w:r>
    </w:p>
    <w:p w14:paraId="2B2DED55" w14:textId="77777777"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BF6A96D" w14:textId="77777777"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0CE8261" w14:textId="77777777"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D6C9D86" w14:textId="77777777"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7AE41929" w14:textId="77777777" w:rsidR="002C6262" w:rsidRPr="00542BB4" w:rsidRDefault="002C6262" w:rsidP="002C626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BA620EC" w14:textId="77777777"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4F49CE48" w14:textId="77777777"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7B841C" w14:textId="77777777"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880BD9" w14:textId="77777777"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3B7055" w14:textId="77777777"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5120F4" w14:textId="77777777" w:rsidR="00642423" w:rsidRPr="00AB1429" w:rsidRDefault="00642423" w:rsidP="006424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429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B1429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AB1429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14:paraId="466A13B2" w14:textId="77777777" w:rsidR="00642423" w:rsidRPr="00CF7355" w:rsidRDefault="00642423" w:rsidP="00642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827272" w14:textId="77777777" w:rsidR="00642423" w:rsidRPr="00CF7355" w:rsidRDefault="00642423" w:rsidP="0064242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1D6D7701" w14:textId="77777777" w:rsidR="00A55FB7" w:rsidRPr="00642423" w:rsidRDefault="00642423" w:rsidP="006424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0B7B10F2" w14:textId="77777777"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0B45D481" w14:textId="77777777"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0F6225F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Лекция №1.</w:t>
      </w:r>
    </w:p>
    <w:p w14:paraId="4D915141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Основы функциональных методов исследования в диагностике БОД.</w:t>
      </w:r>
    </w:p>
    <w:p w14:paraId="5AE71409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Сформировать знания об основных функциональных методах диагностики БОД.</w:t>
      </w:r>
    </w:p>
    <w:p w14:paraId="6DF88CE9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Аннотация лекции: Даются сведения об основных функциональных методах диагностики БОД, их информативности и заболеваниях, при которых данные методы позволяют определять диагноз.</w:t>
      </w:r>
    </w:p>
    <w:p w14:paraId="7342B935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Форма организации лекции: смешанная (традиционная, обзорная, проблемная), лекция – визуализация. </w:t>
      </w:r>
    </w:p>
    <w:p w14:paraId="61C81C1D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54EB7A19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proofErr w:type="spellStart"/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Хронокарта</w:t>
      </w:r>
      <w:proofErr w:type="spellEnd"/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лекции: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4097"/>
        <w:gridCol w:w="4240"/>
        <w:gridCol w:w="889"/>
      </w:tblGrid>
      <w:tr w:rsidR="00182EEC" w:rsidRPr="00182EEC" w14:paraId="7BEAAC6B" w14:textId="77777777" w:rsidTr="00A30062">
        <w:trPr>
          <w:trHeight w:val="45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7EAB2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391CB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Этап</w:t>
            </w:r>
            <w:proofErr w:type="spellEnd"/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ы и содержание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CFE7F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Используемые методы</w:t>
            </w:r>
          </w:p>
          <w:p w14:paraId="37EC41C0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(в </w:t>
            </w:r>
            <w:proofErr w:type="spellStart"/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. интерактивные)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34713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182EEC" w:rsidRPr="00182EEC" w14:paraId="29D2FD6A" w14:textId="77777777" w:rsidTr="00A30062">
        <w:trPr>
          <w:trHeight w:val="1088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58346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FEC1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62DF025C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слушателей.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A71DE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F2173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14:paraId="53C842C1" w14:textId="77777777" w:rsidTr="00A30062">
        <w:trPr>
          <w:trHeight w:val="553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508DAC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57C1E0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 занятия.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55F4E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5FE43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</w:t>
            </w:r>
          </w:p>
        </w:tc>
      </w:tr>
      <w:tr w:rsidR="00182EEC" w:rsidRPr="00182EEC" w14:paraId="41239945" w14:textId="77777777" w:rsidTr="00A30062">
        <w:trPr>
          <w:trHeight w:val="690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B5CDF7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AB4D22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Функциональные основы диагностики БОД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AC101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  <w:p w14:paraId="3A8B3149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E82FB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14:paraId="12DD4617" w14:textId="77777777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BBCDDA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4D93E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Виды функциональных методов исследования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F1071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68EB4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14:paraId="4B5F2181" w14:textId="77777777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D6AAC2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61BC7A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Информативность, показания и противопоказания к проведению функциональных методов исследования при БОД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872A8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364CF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14:paraId="1B4C6528" w14:textId="77777777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53692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B374F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Фармакологические пробы при функциональных методах диагностики БОД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5BB59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Объяснительно-иллюстративный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12384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14:paraId="43253C5F" w14:textId="77777777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18014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2B6338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Заключительная часть занятия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A4105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D4963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182EEC" w:rsidRPr="00182EEC" w14:paraId="1BF46524" w14:textId="77777777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9E773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80DF92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Обобщение, выводы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DD81B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84538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14:paraId="46AC5B1A" w14:textId="77777777" w:rsidTr="00A30062">
        <w:trPr>
          <w:trHeight w:val="278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D8C9DB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49DBD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Ответы на вопросы 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44AED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B5C2F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82EEC" w:rsidRPr="00182EEC" w14:paraId="402A3BBF" w14:textId="77777777" w:rsidTr="00A30062">
        <w:trPr>
          <w:trHeight w:val="278"/>
        </w:trPr>
        <w:tc>
          <w:tcPr>
            <w:tcW w:w="456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FE117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Продолжительность лекции в </w:t>
            </w:r>
            <w:proofErr w:type="spellStart"/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академ.часах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B17BC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14:paraId="2F42EDEC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35AE40EA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5. Методы, используемые на лекции: словесный, наглядный, дедуктивный, </w:t>
      </w:r>
      <w:proofErr w:type="spellStart"/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неимитационный</w:t>
      </w:r>
      <w:proofErr w:type="spellEnd"/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(ситуации – иллюстрации), имитационный неигровой.</w:t>
      </w:r>
    </w:p>
    <w:p w14:paraId="78FD241A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Средства обучения: </w:t>
      </w:r>
    </w:p>
    <w:p w14:paraId="225EE425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фотографии);</w:t>
      </w:r>
    </w:p>
    <w:p w14:paraId="2D632C18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 (ноутбук, мультимедийный проектор, экран).</w:t>
      </w:r>
    </w:p>
    <w:p w14:paraId="509F6797" w14:textId="77777777"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55E1A7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0FBE7653" w14:textId="77777777"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14:paraId="18CDF98A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0EADD21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D320518" w14:textId="77777777" w:rsidR="00182EEC" w:rsidRPr="00182EEC" w:rsidRDefault="00182EEC" w:rsidP="00182EEC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№1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14:paraId="42FA35D9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Методы функциональной диагностики БОД.</w:t>
      </w:r>
    </w:p>
    <w:p w14:paraId="13F08E4A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Цель: Детализация и уточнение полученных на лекции знаний о функциональной диагностике БОД.</w:t>
      </w:r>
    </w:p>
    <w:p w14:paraId="0E8F792A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3. Задачи: </w:t>
      </w:r>
    </w:p>
    <w:p w14:paraId="3127F04A" w14:textId="77777777"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Обучающая: сформировать знания о методах функциональной диагностики.</w:t>
      </w:r>
    </w:p>
    <w:p w14:paraId="643A0AEA" w14:textId="77777777"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Развивающая: способствовать развитию и формированию понятий о методах исследования ФВД..</w:t>
      </w:r>
    </w:p>
    <w:p w14:paraId="21C1B084" w14:textId="77777777"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Воспитывающая: воспитывать стремление к повышению своего профессионального уровня, формировать систему ценностей  по методам исследования ФВД.</w:t>
      </w:r>
    </w:p>
    <w:p w14:paraId="1E9D74F2" w14:textId="77777777" w:rsidR="00182EEC" w:rsidRPr="00182EEC" w:rsidRDefault="00182EEC" w:rsidP="00182EE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4. Вопросы для рассмотрения о морфологической диагностике ТВ.</w:t>
      </w:r>
    </w:p>
    <w:p w14:paraId="199C3C36" w14:textId="77777777"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Вентиляция легких, методы ее исследования.</w:t>
      </w:r>
    </w:p>
    <w:p w14:paraId="19BEA45C" w14:textId="77777777"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Объемы и емкости.</w:t>
      </w:r>
    </w:p>
    <w:p w14:paraId="41B40E80" w14:textId="77777777" w:rsidR="00182EEC" w:rsidRPr="00182EEC" w:rsidRDefault="00182EEC" w:rsidP="00182EEC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Динамические показатели вентиляции.</w:t>
      </w:r>
    </w:p>
    <w:p w14:paraId="339D1D5E" w14:textId="77777777" w:rsidR="00182EEC" w:rsidRPr="00182EEC" w:rsidRDefault="00182EEC" w:rsidP="00182EE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5. Основные понятия темы</w:t>
      </w:r>
    </w:p>
    <w:p w14:paraId="2D7C62F6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1. Объемы и емкости.</w:t>
      </w:r>
    </w:p>
    <w:p w14:paraId="17ED399B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2. Динамические показатели.</w:t>
      </w:r>
    </w:p>
    <w:p w14:paraId="02C7B8AB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3. Типы нарушений ФВД.</w:t>
      </w:r>
    </w:p>
    <w:p w14:paraId="430424EE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182EE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 – </w:t>
      </w:r>
      <w:proofErr w:type="spellStart"/>
      <w:r w:rsidRPr="00182EEC">
        <w:rPr>
          <w:rFonts w:ascii="Times New Roman" w:eastAsia="Calibri" w:hAnsi="Times New Roman"/>
          <w:b/>
          <w:sz w:val="28"/>
          <w:szCs w:val="28"/>
          <w:lang w:eastAsia="en-US"/>
        </w:rPr>
        <w:t>хронокарта</w:t>
      </w:r>
      <w:proofErr w:type="spellEnd"/>
    </w:p>
    <w:tbl>
      <w:tblPr>
        <w:tblW w:w="515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2826"/>
        <w:gridCol w:w="2826"/>
        <w:gridCol w:w="2826"/>
        <w:gridCol w:w="889"/>
      </w:tblGrid>
      <w:tr w:rsidR="00182EEC" w:rsidRPr="00182EEC" w14:paraId="55D012B9" w14:textId="77777777" w:rsidTr="00A30062">
        <w:trPr>
          <w:trHeight w:val="45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0989C5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F703BD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5733D6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C9234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31993A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Время (мин)</w:t>
            </w:r>
          </w:p>
        </w:tc>
      </w:tr>
      <w:tr w:rsidR="00182EEC" w:rsidRPr="00182EEC" w14:paraId="4894D00D" w14:textId="77777777" w:rsidTr="00A30062">
        <w:trPr>
          <w:trHeight w:val="140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B1614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3AD30E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Установка занятия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BFBF78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Назвать тему, обосновать значимость, разъяснить цели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2109FB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2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Закрепить знания </w:t>
            </w:r>
          </w:p>
          <w:p w14:paraId="39889C2E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 механизмах воспаления, при инфекционных заболеваниях.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C5AD1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182EEC" w:rsidRPr="00182EEC" w14:paraId="218A941F" w14:textId="77777777" w:rsidTr="00A30062">
        <w:trPr>
          <w:trHeight w:val="140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E718B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56ADC6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Анализ результатов исследования. Обсуждение вопросов практического занятия.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555B53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Обратить внимание на показания и противопоказания изучения ФВД.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9D4331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Углубление и закрепление знаний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275F95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170</w:t>
            </w:r>
          </w:p>
        </w:tc>
      </w:tr>
      <w:tr w:rsidR="00182EEC" w:rsidRPr="00182EEC" w14:paraId="18CAD500" w14:textId="77777777" w:rsidTr="00A3006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613D8E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8357B1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Заключение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7D261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Подводится</w:t>
            </w:r>
            <w:proofErr w:type="spellEnd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proofErr w:type="gramEnd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DEAC1B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Оценить</w:t>
            </w:r>
            <w:proofErr w:type="spellEnd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итог</w:t>
            </w:r>
            <w:proofErr w:type="spellEnd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проведенного</w:t>
            </w:r>
            <w:proofErr w:type="spellEnd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D4B9F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182EEC" w:rsidRPr="00182EEC" w14:paraId="17A13C86" w14:textId="77777777" w:rsidTr="00A30062">
        <w:trPr>
          <w:trHeight w:val="67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A2A5B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7B83A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Общая продолжительность в акад. час.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37ABE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86D44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4A3EB" w14:textId="77777777" w:rsidR="00182EEC" w:rsidRPr="00182EEC" w:rsidRDefault="00182EEC" w:rsidP="00182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82EE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14:paraId="1F9BA577" w14:textId="77777777" w:rsidR="00182EEC" w:rsidRPr="00182EEC" w:rsidRDefault="00182EEC" w:rsidP="00182EEC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279654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Форма организации занятия: практикум</w:t>
      </w:r>
    </w:p>
    <w:p w14:paraId="56BEF506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9. Средства обучения: </w:t>
      </w:r>
    </w:p>
    <w:p w14:paraId="76CABF38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14:paraId="5B16B197" w14:textId="77777777" w:rsidR="00182EEC" w:rsidRPr="00182EEC" w:rsidRDefault="00182EEC" w:rsidP="00182E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материально-технические: ноутбук, компьютер, мультимедийный проектор, экран.</w:t>
      </w:r>
    </w:p>
    <w:p w14:paraId="10A7DD94" w14:textId="77777777"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511905" w:rsidSect="00B43334">
      <w:foot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BCD01" w14:textId="77777777" w:rsidR="000C275B" w:rsidRDefault="000C275B" w:rsidP="00CF7355">
      <w:pPr>
        <w:spacing w:after="0" w:line="240" w:lineRule="auto"/>
      </w:pPr>
      <w:r>
        <w:separator/>
      </w:r>
    </w:p>
  </w:endnote>
  <w:endnote w:type="continuationSeparator" w:id="0">
    <w:p w14:paraId="3B6A364B" w14:textId="77777777" w:rsidR="000C275B" w:rsidRDefault="000C275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14:paraId="5D9CFFC5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334">
          <w:rPr>
            <w:noProof/>
          </w:rPr>
          <w:t>3</w:t>
        </w:r>
        <w:r>
          <w:fldChar w:fldCharType="end"/>
        </w:r>
      </w:p>
    </w:sdtContent>
  </w:sdt>
  <w:p w14:paraId="6B0D1549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34423" w14:textId="77777777" w:rsidR="000C275B" w:rsidRDefault="000C275B" w:rsidP="00CF7355">
      <w:pPr>
        <w:spacing w:after="0" w:line="240" w:lineRule="auto"/>
      </w:pPr>
      <w:r>
        <w:separator/>
      </w:r>
    </w:p>
  </w:footnote>
  <w:footnote w:type="continuationSeparator" w:id="0">
    <w:p w14:paraId="6337E58E" w14:textId="77777777" w:rsidR="000C275B" w:rsidRDefault="000C275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C275B"/>
    <w:rsid w:val="000F7D0C"/>
    <w:rsid w:val="00104C6C"/>
    <w:rsid w:val="00136B7E"/>
    <w:rsid w:val="00182EEC"/>
    <w:rsid w:val="00234E69"/>
    <w:rsid w:val="002648DD"/>
    <w:rsid w:val="002749B5"/>
    <w:rsid w:val="002B5FA7"/>
    <w:rsid w:val="002C6262"/>
    <w:rsid w:val="002F4107"/>
    <w:rsid w:val="00305441"/>
    <w:rsid w:val="00305C98"/>
    <w:rsid w:val="00321A77"/>
    <w:rsid w:val="003314E4"/>
    <w:rsid w:val="0036574F"/>
    <w:rsid w:val="003A7817"/>
    <w:rsid w:val="004711E5"/>
    <w:rsid w:val="00511905"/>
    <w:rsid w:val="00560439"/>
    <w:rsid w:val="00586A55"/>
    <w:rsid w:val="005913A0"/>
    <w:rsid w:val="00616B40"/>
    <w:rsid w:val="00624B37"/>
    <w:rsid w:val="00642423"/>
    <w:rsid w:val="006742BF"/>
    <w:rsid w:val="006B24B8"/>
    <w:rsid w:val="0075623B"/>
    <w:rsid w:val="00774A23"/>
    <w:rsid w:val="00784B31"/>
    <w:rsid w:val="0079716A"/>
    <w:rsid w:val="008426A8"/>
    <w:rsid w:val="00876F69"/>
    <w:rsid w:val="00894705"/>
    <w:rsid w:val="00951144"/>
    <w:rsid w:val="00A45FDC"/>
    <w:rsid w:val="00A55FB7"/>
    <w:rsid w:val="00AC3046"/>
    <w:rsid w:val="00AE75A9"/>
    <w:rsid w:val="00B43334"/>
    <w:rsid w:val="00B55B0D"/>
    <w:rsid w:val="00BD661B"/>
    <w:rsid w:val="00C05E63"/>
    <w:rsid w:val="00C33FB9"/>
    <w:rsid w:val="00C80201"/>
    <w:rsid w:val="00CF3B2E"/>
    <w:rsid w:val="00CF7355"/>
    <w:rsid w:val="00DA1FE4"/>
    <w:rsid w:val="00DC766C"/>
    <w:rsid w:val="00E72595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CED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тступ основного текста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тступ основного текста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585</Words>
  <Characters>3338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iMac</cp:lastModifiedBy>
  <cp:revision>4</cp:revision>
  <cp:lastPrinted>2019-02-05T10:00:00Z</cp:lastPrinted>
  <dcterms:created xsi:type="dcterms:W3CDTF">2021-04-12T06:46:00Z</dcterms:created>
  <dcterms:modified xsi:type="dcterms:W3CDTF">2021-04-26T13:37:00Z</dcterms:modified>
</cp:coreProperties>
</file>