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929D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7AB356DD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высшего образования</w:t>
      </w:r>
    </w:p>
    <w:p w14:paraId="4D186794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C4A6604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D388BB6" w14:textId="77777777"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5479F1" w14:textId="77777777"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D6EE90" w14:textId="77777777"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  <w:r w:rsidRPr="00707CB4">
        <w:rPr>
          <w:rFonts w:ascii="Times New Roman" w:hAnsi="Times New Roman"/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14:paraId="1C8AE641" w14:textId="77777777" w:rsidR="00707CB4" w:rsidRPr="00707CB4" w:rsidRDefault="00B81050" w:rsidP="00707CB4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КАРДИОЛОГИЯ</w:t>
      </w:r>
    </w:p>
    <w:p w14:paraId="17AFFA39" w14:textId="77777777" w:rsidR="00707CB4" w:rsidRPr="00707CB4" w:rsidRDefault="00707CB4" w:rsidP="00707CB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1F0F6F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по направлению подготовки</w:t>
      </w:r>
    </w:p>
    <w:p w14:paraId="239FEE0B" w14:textId="77777777"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</w:p>
    <w:p w14:paraId="497BD1DF" w14:textId="66494557" w:rsidR="00707CB4" w:rsidRPr="00707CB4" w:rsidRDefault="00AB4081" w:rsidP="00707CB4">
      <w:pPr>
        <w:jc w:val="center"/>
        <w:rPr>
          <w:rFonts w:ascii="Times New Roman" w:hAnsi="Times New Roman"/>
          <w:i/>
          <w:sz w:val="28"/>
          <w:szCs w:val="28"/>
        </w:rPr>
      </w:pPr>
      <w:r w:rsidRPr="00AB4081">
        <w:rPr>
          <w:i/>
          <w:color w:val="000000"/>
          <w:sz w:val="28"/>
          <w:szCs w:val="28"/>
        </w:rPr>
        <w:t>31.06.01</w:t>
      </w:r>
      <w:r w:rsidR="00F9560E">
        <w:rPr>
          <w:i/>
          <w:color w:val="000000"/>
          <w:sz w:val="28"/>
          <w:szCs w:val="28"/>
        </w:rPr>
        <w:t xml:space="preserve"> </w:t>
      </w:r>
      <w:r w:rsidR="00F9560E" w:rsidRPr="00160BB1">
        <w:rPr>
          <w:i/>
          <w:color w:val="000000"/>
          <w:sz w:val="28"/>
          <w:szCs w:val="28"/>
        </w:rPr>
        <w:t xml:space="preserve"> </w:t>
      </w:r>
      <w:r w:rsidR="00707CB4">
        <w:rPr>
          <w:rFonts w:ascii="Times New Roman" w:hAnsi="Times New Roman"/>
          <w:i/>
          <w:sz w:val="28"/>
          <w:szCs w:val="28"/>
        </w:rPr>
        <w:t>Клиническая</w:t>
      </w:r>
      <w:r w:rsidR="00707CB4" w:rsidRPr="00707CB4">
        <w:rPr>
          <w:rFonts w:ascii="Times New Roman" w:hAnsi="Times New Roman"/>
          <w:i/>
          <w:sz w:val="28"/>
          <w:szCs w:val="28"/>
        </w:rPr>
        <w:t xml:space="preserve"> медицина</w:t>
      </w:r>
    </w:p>
    <w:p w14:paraId="2E2F227E" w14:textId="77777777"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  <w:r w:rsidRPr="00707CB4">
        <w:rPr>
          <w:rFonts w:ascii="Times New Roman" w:hAnsi="Times New Roman"/>
          <w:i/>
          <w:sz w:val="28"/>
          <w:szCs w:val="28"/>
        </w:rPr>
        <w:t xml:space="preserve">направленность (профиль) </w:t>
      </w:r>
    </w:p>
    <w:p w14:paraId="614B0461" w14:textId="77777777" w:rsidR="00707CB4" w:rsidRPr="00707CB4" w:rsidRDefault="00707CB4" w:rsidP="00707CB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Кардиология</w:t>
      </w:r>
    </w:p>
    <w:p w14:paraId="15F3D774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</w:p>
    <w:p w14:paraId="469D4B4A" w14:textId="77777777" w:rsidR="00707CB4" w:rsidRPr="00707CB4" w:rsidRDefault="00707CB4" w:rsidP="00707CB4">
      <w:pPr>
        <w:rPr>
          <w:rFonts w:ascii="Times New Roman" w:hAnsi="Times New Roman"/>
          <w:b/>
          <w:sz w:val="28"/>
          <w:szCs w:val="28"/>
        </w:rPr>
      </w:pPr>
    </w:p>
    <w:p w14:paraId="1B5E4108" w14:textId="77777777" w:rsidR="00DA32CB" w:rsidRPr="00DA32CB" w:rsidRDefault="00DA32CB" w:rsidP="00DA32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 по направлению подготовки кадров высшей квалификации 31.06.01 Клиническая медицина (Кардиология)</w:t>
      </w:r>
    </w:p>
    <w:p w14:paraId="09F1A002" w14:textId="77777777" w:rsidR="00DA32CB" w:rsidRPr="00DA32CB" w:rsidRDefault="00DA32CB" w:rsidP="00DA32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утвержденной ученым советом ФГБОУ ВО ОрГМУ Минздрава России</w:t>
      </w:r>
    </w:p>
    <w:p w14:paraId="159426E0" w14:textId="77777777" w:rsidR="00DA32CB" w:rsidRPr="00DA32CB" w:rsidRDefault="00DA32CB" w:rsidP="00DA32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протокол № 11 от «22» июня 2018 г.</w:t>
      </w:r>
    </w:p>
    <w:p w14:paraId="6FA4110D" w14:textId="77777777" w:rsidR="00707CB4" w:rsidRPr="00707CB4" w:rsidRDefault="00707CB4" w:rsidP="00707CB4">
      <w:pPr>
        <w:rPr>
          <w:rFonts w:ascii="Times New Roman" w:hAnsi="Times New Roman"/>
          <w:sz w:val="28"/>
          <w:szCs w:val="28"/>
        </w:rPr>
      </w:pPr>
    </w:p>
    <w:p w14:paraId="042F09FA" w14:textId="77777777" w:rsidR="00707CB4" w:rsidRPr="00707CB4" w:rsidRDefault="00707CB4" w:rsidP="00707CB4">
      <w:pPr>
        <w:rPr>
          <w:rFonts w:ascii="Times New Roman" w:hAnsi="Times New Roman"/>
          <w:sz w:val="28"/>
          <w:szCs w:val="28"/>
        </w:rPr>
      </w:pPr>
    </w:p>
    <w:p w14:paraId="1B9E5ED0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Оренбург</w:t>
      </w:r>
    </w:p>
    <w:p w14:paraId="25A824BC" w14:textId="77777777" w:rsidR="00707CB4" w:rsidRPr="00707CB4" w:rsidRDefault="00707CB4" w:rsidP="00707CB4">
      <w:pPr>
        <w:jc w:val="center"/>
        <w:rPr>
          <w:rFonts w:ascii="Times New Roman" w:hAnsi="Times New Roman"/>
          <w:sz w:val="28"/>
          <w:szCs w:val="28"/>
        </w:rPr>
      </w:pPr>
    </w:p>
    <w:p w14:paraId="3E960B9A" w14:textId="77777777"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D47DB7A" w14:textId="77777777" w:rsidR="0026456C" w:rsidRPr="00707CB4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8BBAA90" w14:textId="77777777" w:rsidR="00E72595" w:rsidRPr="0078304F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028B4EF3" w14:textId="77777777" w:rsidR="00992E8F" w:rsidRPr="0078304F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56084B0" w14:textId="77777777" w:rsidR="00E72595" w:rsidRPr="0078304F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2CF278F" w14:textId="77777777" w:rsidR="00E72595" w:rsidRPr="00DE500F" w:rsidRDefault="00E72595" w:rsidP="000243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8304F">
        <w:rPr>
          <w:rFonts w:ascii="Times New Roman" w:hAnsi="Times New Roman"/>
          <w:color w:val="000000"/>
          <w:sz w:val="28"/>
          <w:szCs w:val="28"/>
        </w:rPr>
        <w:t>:</w:t>
      </w:r>
      <w:r w:rsidR="00D3499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E500F" w:rsidRPr="000243FE">
        <w:rPr>
          <w:rFonts w:ascii="Times New Roman" w:hAnsi="Times New Roman"/>
          <w:b/>
          <w:color w:val="000000"/>
          <w:sz w:val="28"/>
          <w:szCs w:val="28"/>
        </w:rPr>
        <w:t xml:space="preserve">Ишемическая болезнь сердца (ИБС). Эпидемиология, этиология, патогенез, классификация, диагностика, принципы лечения. Острый коронарный синдром. </w:t>
      </w:r>
      <w:r w:rsidR="00450C56">
        <w:rPr>
          <w:rFonts w:ascii="Times New Roman" w:hAnsi="Times New Roman"/>
          <w:b/>
          <w:color w:val="000000"/>
          <w:sz w:val="28"/>
          <w:szCs w:val="28"/>
        </w:rPr>
        <w:t xml:space="preserve">Инфаркт миокарда. </w:t>
      </w:r>
      <w:r w:rsidR="00DE500F" w:rsidRPr="000243FE">
        <w:rPr>
          <w:rFonts w:ascii="Times New Roman" w:hAnsi="Times New Roman"/>
          <w:b/>
          <w:color w:val="000000"/>
          <w:sz w:val="28"/>
          <w:szCs w:val="28"/>
        </w:rPr>
        <w:t>Осложнения ОИМ</w:t>
      </w:r>
      <w:r w:rsidR="00450C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E500F" w:rsidRPr="000243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02D7EB3" w14:textId="6D0277C7" w:rsidR="00450C56" w:rsidRDefault="003314E4" w:rsidP="00D34996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50C56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450C56">
        <w:rPr>
          <w:rFonts w:ascii="Times New Roman" w:hAnsi="Times New Roman" w:cs="Times New Roman"/>
          <w:b/>
          <w:color w:val="000000"/>
          <w:sz w:val="28"/>
          <w:szCs w:val="28"/>
        </w:rPr>
        <w:t>ель:</w:t>
      </w:r>
      <w:r w:rsidR="00D34996" w:rsidRPr="00450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04F" w:rsidRPr="00450C56">
        <w:rPr>
          <w:rFonts w:ascii="Times New Roman" w:hAnsi="Times New Roman" w:cs="Times New Roman"/>
          <w:color w:val="000000"/>
          <w:sz w:val="28"/>
          <w:szCs w:val="28"/>
        </w:rPr>
        <w:t xml:space="preserve">углубить знания </w:t>
      </w:r>
      <w:r w:rsidR="00D34996" w:rsidRPr="00450C5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50C56">
        <w:rPr>
          <w:rFonts w:ascii="Times New Roman" w:hAnsi="Times New Roman" w:cs="Times New Roman"/>
          <w:color w:val="000000"/>
          <w:sz w:val="28"/>
          <w:szCs w:val="28"/>
        </w:rPr>
        <w:t>этиологии, патогенезу, диагностик</w:t>
      </w:r>
      <w:r w:rsidR="00F44A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0C56">
        <w:rPr>
          <w:rFonts w:ascii="Times New Roman" w:hAnsi="Times New Roman" w:cs="Times New Roman"/>
          <w:color w:val="000000"/>
          <w:sz w:val="28"/>
          <w:szCs w:val="28"/>
        </w:rPr>
        <w:t>, принципам лечения ишемической болезни сердца, изучить классификацию ИБС</w:t>
      </w:r>
    </w:p>
    <w:p w14:paraId="1C628C7F" w14:textId="77777777" w:rsidR="00992E8F" w:rsidRPr="00450C56" w:rsidRDefault="00E72595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C5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0BB4942B" w14:textId="77777777" w:rsidR="00D34996" w:rsidRPr="00450C56" w:rsidRDefault="00450C56" w:rsidP="00D3499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C56">
        <w:rPr>
          <w:rFonts w:ascii="Times New Roman" w:hAnsi="Times New Roman"/>
          <w:color w:val="000000"/>
          <w:sz w:val="28"/>
          <w:szCs w:val="28"/>
        </w:rPr>
        <w:t>Ишемическая болезнь сердца (ИБС). Эпидемиология, этиология, патогенез, классификация, диагностика, принципы лечения. Острый коронарный синдром. Определение, виды, этиология, патогенез. Тактика ведения. Инфаркт миокарда: диагностика, тактика ведения больных с неосложненным  ИМ.  Осложнения ОИМ Тактика ведения больных с осложненным ИМ и лечение осложнений ОИМ</w:t>
      </w:r>
    </w:p>
    <w:p w14:paraId="29A4F9A8" w14:textId="77777777" w:rsidR="003378FF" w:rsidRPr="00450C56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450C56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14:paraId="390A792C" w14:textId="77777777" w:rsidR="003378FF" w:rsidRPr="00450C56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450C56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</w:t>
      </w:r>
      <w:r w:rsidR="00853C53" w:rsidRPr="00450C56">
        <w:rPr>
          <w:rFonts w:ascii="Times New Roman" w:hAnsi="Times New Roman" w:cs="Times New Roman"/>
          <w:sz w:val="28"/>
          <w:szCs w:val="28"/>
        </w:rPr>
        <w:t>, пленки ЭКГ</w:t>
      </w:r>
      <w:r w:rsidRPr="00450C56">
        <w:rPr>
          <w:rFonts w:ascii="Times New Roman" w:hAnsi="Times New Roman" w:cs="Times New Roman"/>
          <w:sz w:val="28"/>
          <w:szCs w:val="28"/>
        </w:rPr>
        <w:t xml:space="preserve">; словесные: учебная дискуссия, проблемное изложения; публичное мышление. </w:t>
      </w:r>
    </w:p>
    <w:p w14:paraId="61D77056" w14:textId="77777777" w:rsidR="003378FF" w:rsidRPr="00450C56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20FD8DE7" w14:textId="77777777" w:rsidR="003378FF" w:rsidRPr="0078304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450C56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78304F">
        <w:rPr>
          <w:rFonts w:ascii="Times New Roman" w:hAnsi="Times New Roman" w:cs="Times New Roman"/>
          <w:sz w:val="28"/>
          <w:szCs w:val="28"/>
        </w:rPr>
        <w:t>.</w:t>
      </w:r>
    </w:p>
    <w:p w14:paraId="3A3997A8" w14:textId="77777777" w:rsidR="003378F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14:paraId="4E7BDF79" w14:textId="77777777" w:rsidR="00D5034E" w:rsidRDefault="00D5034E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38FDD3" w14:textId="77777777" w:rsidR="00D5034E" w:rsidRPr="0078304F" w:rsidRDefault="00D5034E" w:rsidP="00D5034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B54A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26E4B77" w14:textId="77777777" w:rsidR="00D5034E" w:rsidRPr="00837AC9" w:rsidRDefault="00D5034E" w:rsidP="00D5034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304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837AC9" w:rsidRPr="00837AC9">
        <w:rPr>
          <w:rFonts w:ascii="Times New Roman" w:eastAsia="TimesNewRoman" w:hAnsi="Times New Roman"/>
          <w:b/>
          <w:sz w:val="28"/>
          <w:szCs w:val="24"/>
        </w:rPr>
        <w:t>Артериальная гипертония</w:t>
      </w:r>
      <w:r w:rsidR="00450C56">
        <w:rPr>
          <w:rFonts w:ascii="Times New Roman" w:eastAsia="TimesNewRoman" w:hAnsi="Times New Roman"/>
          <w:b/>
          <w:sz w:val="28"/>
          <w:szCs w:val="24"/>
        </w:rPr>
        <w:t xml:space="preserve"> (АГ)</w:t>
      </w:r>
      <w:r w:rsidR="00837AC9" w:rsidRPr="00837AC9">
        <w:rPr>
          <w:rFonts w:ascii="Times New Roman" w:eastAsia="TimesNewRoman" w:hAnsi="Times New Roman"/>
          <w:b/>
          <w:sz w:val="28"/>
          <w:szCs w:val="24"/>
        </w:rPr>
        <w:t xml:space="preserve">. </w:t>
      </w:r>
      <w:r w:rsidR="00837AC9" w:rsidRPr="00837AC9">
        <w:rPr>
          <w:rFonts w:ascii="Times New Roman" w:hAnsi="Times New Roman"/>
          <w:b/>
          <w:sz w:val="28"/>
          <w:szCs w:val="24"/>
        </w:rPr>
        <w:t>Этиология, патогенез</w:t>
      </w:r>
      <w:r w:rsidR="00450C56">
        <w:rPr>
          <w:rFonts w:ascii="Times New Roman" w:eastAsia="TimesNewRoman" w:hAnsi="Times New Roman"/>
          <w:b/>
          <w:sz w:val="28"/>
          <w:szCs w:val="24"/>
        </w:rPr>
        <w:t>, к</w:t>
      </w:r>
      <w:r w:rsidR="00837AC9" w:rsidRPr="00837AC9">
        <w:rPr>
          <w:rFonts w:ascii="Times New Roman" w:eastAsia="TimesNewRoman" w:hAnsi="Times New Roman"/>
          <w:b/>
          <w:sz w:val="28"/>
          <w:szCs w:val="24"/>
        </w:rPr>
        <w:t xml:space="preserve">лассификация. Диагностика. </w:t>
      </w:r>
      <w:r w:rsidR="00837AC9" w:rsidRPr="00837AC9">
        <w:rPr>
          <w:rFonts w:ascii="Times New Roman" w:hAnsi="Times New Roman"/>
          <w:b/>
          <w:sz w:val="28"/>
          <w:szCs w:val="24"/>
        </w:rPr>
        <w:t>Поражение органов-мишеней при АГ</w:t>
      </w:r>
    </w:p>
    <w:p w14:paraId="5C51D678" w14:textId="77777777" w:rsidR="00450C56" w:rsidRPr="00450C56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304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54AB">
        <w:rPr>
          <w:rFonts w:ascii="Times New Roman" w:hAnsi="Times New Roman" w:cs="Times New Roman"/>
          <w:color w:val="000000"/>
          <w:sz w:val="28"/>
          <w:szCs w:val="28"/>
        </w:rPr>
        <w:t xml:space="preserve">изучить и углубить знания по </w:t>
      </w:r>
      <w:r w:rsidR="00450C56">
        <w:rPr>
          <w:rFonts w:ascii="Times New Roman" w:hAnsi="Times New Roman" w:cs="Times New Roman"/>
          <w:color w:val="000000"/>
          <w:sz w:val="28"/>
          <w:szCs w:val="28"/>
        </w:rPr>
        <w:t xml:space="preserve">этиопатогенезу, классификации, </w:t>
      </w:r>
      <w:r w:rsidR="00450C56" w:rsidRPr="00450C56">
        <w:rPr>
          <w:rFonts w:ascii="Times New Roman" w:hAnsi="Times New Roman" w:cs="Times New Roman"/>
          <w:color w:val="000000"/>
          <w:sz w:val="28"/>
          <w:szCs w:val="28"/>
        </w:rPr>
        <w:t>диагностики артериальной гипертонии</w:t>
      </w:r>
    </w:p>
    <w:p w14:paraId="4A9D8E73" w14:textId="77777777" w:rsidR="00D5034E" w:rsidRPr="00450C56" w:rsidRDefault="00D5034E" w:rsidP="00D5034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C5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96E9CA2" w14:textId="77777777" w:rsidR="00FB54AB" w:rsidRPr="00450C56" w:rsidRDefault="00450C56" w:rsidP="00450C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C56">
        <w:rPr>
          <w:rFonts w:ascii="Times New Roman" w:hAnsi="Times New Roman"/>
          <w:color w:val="000000"/>
          <w:sz w:val="28"/>
          <w:szCs w:val="28"/>
        </w:rPr>
        <w:t>Артериальная гипертония (АГ). Этиология, патогенез, классификация. Диагностика. Поражение органов-мишеней при АГ. Методы диагностики АГ, ее степени, стратификация риска с учетом поражений органов-мишеней, ассоциированных клинических состояний. Общие принципы ведения больных АГ. Медикаментозная терапия АГ: выбор антигипертензивного препарата, комбинированная терапия АГ</w:t>
      </w:r>
    </w:p>
    <w:p w14:paraId="437BB7F0" w14:textId="77777777" w:rsidR="00D5034E" w:rsidRPr="00450C56" w:rsidRDefault="00D5034E" w:rsidP="00FB54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0C56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450C56">
        <w:rPr>
          <w:rFonts w:ascii="Times New Roman" w:hAnsi="Times New Roman"/>
          <w:sz w:val="28"/>
          <w:szCs w:val="28"/>
        </w:rPr>
        <w:t xml:space="preserve"> Комбинированная. </w:t>
      </w:r>
    </w:p>
    <w:p w14:paraId="7C4C37CB" w14:textId="77777777" w:rsidR="00D5034E" w:rsidRPr="00450C56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450C56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демонстрация, </w:t>
      </w:r>
      <w:r w:rsidR="00786937" w:rsidRPr="00450C56">
        <w:rPr>
          <w:rFonts w:ascii="Times New Roman" w:hAnsi="Times New Roman" w:cs="Times New Roman"/>
          <w:sz w:val="28"/>
          <w:szCs w:val="28"/>
        </w:rPr>
        <w:t>снимки ЭХО-КС</w:t>
      </w:r>
      <w:r w:rsidRPr="00450C56">
        <w:rPr>
          <w:rFonts w:ascii="Times New Roman" w:hAnsi="Times New Roman" w:cs="Times New Roman"/>
          <w:sz w:val="28"/>
          <w:szCs w:val="28"/>
        </w:rPr>
        <w:t xml:space="preserve">; словесные: учебная дискуссия, проблемное изложения; публичное мышление. </w:t>
      </w:r>
    </w:p>
    <w:p w14:paraId="13055D23" w14:textId="77777777" w:rsidR="00D5034E" w:rsidRPr="00450C56" w:rsidRDefault="00D5034E" w:rsidP="00D5034E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4FD2BAE4" w14:textId="77777777" w:rsidR="00D5034E" w:rsidRPr="0078304F" w:rsidRDefault="00D5034E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sz w:val="28"/>
          <w:szCs w:val="28"/>
        </w:rPr>
        <w:t>-дидактические: презентация</w:t>
      </w:r>
      <w:r w:rsidRPr="0078304F">
        <w:rPr>
          <w:rFonts w:ascii="Times New Roman" w:hAnsi="Times New Roman" w:cs="Times New Roman"/>
          <w:sz w:val="28"/>
          <w:szCs w:val="28"/>
        </w:rPr>
        <w:t>, схемы.</w:t>
      </w:r>
    </w:p>
    <w:p w14:paraId="625898FD" w14:textId="77777777" w:rsidR="00D5034E" w:rsidRDefault="00D5034E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lastRenderedPageBreak/>
        <w:t>-материально-технические: мел, доска, мультимедийный проектор.</w:t>
      </w:r>
    </w:p>
    <w:p w14:paraId="7BF20BC8" w14:textId="77777777" w:rsidR="00837AC9" w:rsidRDefault="00837AC9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FBAEAC0" w14:textId="77777777" w:rsidR="00837AC9" w:rsidRPr="0078304F" w:rsidRDefault="00837AC9" w:rsidP="00837AC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0CC7B3B" w14:textId="77777777" w:rsidR="00837AC9" w:rsidRDefault="00837AC9" w:rsidP="00837AC9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304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37AC9">
        <w:rPr>
          <w:rFonts w:ascii="Times New Roman" w:eastAsia="TimesNewRoman" w:hAnsi="Times New Roman"/>
          <w:b/>
          <w:sz w:val="28"/>
          <w:szCs w:val="24"/>
        </w:rPr>
        <w:t xml:space="preserve">Миокардиты. </w:t>
      </w:r>
      <w:r w:rsidRPr="00837AC9">
        <w:rPr>
          <w:rFonts w:ascii="Times New Roman" w:hAnsi="Times New Roman"/>
          <w:b/>
          <w:sz w:val="28"/>
          <w:szCs w:val="24"/>
        </w:rPr>
        <w:t xml:space="preserve">Кардиомиопатии. Современный  взгляд на проблему. </w:t>
      </w:r>
    </w:p>
    <w:p w14:paraId="0FA031BF" w14:textId="77777777" w:rsidR="00450C56" w:rsidRDefault="00450C56" w:rsidP="00837AC9">
      <w:pPr>
        <w:spacing w:after="0"/>
        <w:ind w:firstLine="709"/>
        <w:jc w:val="center"/>
        <w:rPr>
          <w:rFonts w:ascii="Times New Roman" w:eastAsia="TimesNewRoman" w:hAnsi="Times New Roman"/>
          <w:sz w:val="24"/>
          <w:szCs w:val="24"/>
        </w:rPr>
      </w:pPr>
    </w:p>
    <w:p w14:paraId="0FA11F6B" w14:textId="650E1401" w:rsidR="00837AC9" w:rsidRPr="00837AC9" w:rsidRDefault="00837AC9" w:rsidP="00837AC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и углубить знания по </w:t>
      </w:r>
      <w:r w:rsidR="00450C56">
        <w:rPr>
          <w:rFonts w:ascii="Times New Roman" w:hAnsi="Times New Roman"/>
          <w:color w:val="000000"/>
          <w:sz w:val="28"/>
          <w:szCs w:val="28"/>
        </w:rPr>
        <w:t>этипатогенезу, диагностики и лече</w:t>
      </w:r>
      <w:r w:rsidR="00F23788">
        <w:rPr>
          <w:rFonts w:ascii="Times New Roman" w:hAnsi="Times New Roman"/>
          <w:color w:val="000000"/>
          <w:sz w:val="28"/>
          <w:szCs w:val="28"/>
        </w:rPr>
        <w:t>н</w:t>
      </w:r>
      <w:r w:rsidR="00450C56">
        <w:rPr>
          <w:rFonts w:ascii="Times New Roman" w:hAnsi="Times New Roman"/>
          <w:color w:val="000000"/>
          <w:sz w:val="28"/>
          <w:szCs w:val="28"/>
        </w:rPr>
        <w:t xml:space="preserve">ию миокардитов и кардиомиопатий. </w:t>
      </w:r>
    </w:p>
    <w:p w14:paraId="333EF3BC" w14:textId="77777777" w:rsidR="00837AC9" w:rsidRPr="00450C56" w:rsidRDefault="00837AC9" w:rsidP="00837AC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0C5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1193F0D" w14:textId="77777777" w:rsidR="00450C56" w:rsidRPr="00450C56" w:rsidRDefault="00450C56" w:rsidP="00450C56">
      <w:pPr>
        <w:spacing w:after="0"/>
        <w:ind w:firstLine="709"/>
        <w:rPr>
          <w:rFonts w:ascii="Times New Roman" w:eastAsia="TimesNewRoman" w:hAnsi="Times New Roman"/>
          <w:sz w:val="24"/>
          <w:szCs w:val="24"/>
        </w:rPr>
      </w:pPr>
      <w:r w:rsidRPr="00450C56">
        <w:rPr>
          <w:rFonts w:ascii="Times New Roman" w:eastAsia="TimesNewRoman" w:hAnsi="Times New Roman"/>
          <w:sz w:val="28"/>
          <w:szCs w:val="24"/>
        </w:rPr>
        <w:t xml:space="preserve">Миокардиты. </w:t>
      </w:r>
      <w:r w:rsidRPr="00450C56">
        <w:rPr>
          <w:rFonts w:ascii="Times New Roman" w:hAnsi="Times New Roman"/>
          <w:sz w:val="28"/>
          <w:szCs w:val="24"/>
        </w:rPr>
        <w:t xml:space="preserve">Кардиомиопатии. Современный  взгляд на проблему. Критерий ВОЗ. Классификация. </w:t>
      </w:r>
      <w:r w:rsidRPr="00450C56">
        <w:rPr>
          <w:rFonts w:ascii="Times New Roman" w:eastAsia="TimesNewRoman" w:hAnsi="Times New Roman"/>
          <w:sz w:val="28"/>
          <w:szCs w:val="24"/>
        </w:rPr>
        <w:t>Диагностика</w:t>
      </w:r>
      <w:r w:rsidRPr="00450C56">
        <w:rPr>
          <w:rFonts w:ascii="Times New Roman" w:hAnsi="Times New Roman"/>
          <w:sz w:val="28"/>
          <w:szCs w:val="24"/>
        </w:rPr>
        <w:t>. Дифференциальный диагноз.</w:t>
      </w:r>
      <w:r w:rsidRPr="00450C56">
        <w:rPr>
          <w:rFonts w:ascii="Times New Roman" w:eastAsia="TimesNewRoman" w:hAnsi="Times New Roman"/>
          <w:sz w:val="28"/>
          <w:szCs w:val="24"/>
        </w:rPr>
        <w:t xml:space="preserve"> Лечение</w:t>
      </w:r>
    </w:p>
    <w:p w14:paraId="1094A1B4" w14:textId="77777777" w:rsidR="00837AC9" w:rsidRPr="00450C56" w:rsidRDefault="00837AC9" w:rsidP="00837A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0C56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450C56">
        <w:rPr>
          <w:rFonts w:ascii="Times New Roman" w:hAnsi="Times New Roman"/>
          <w:sz w:val="28"/>
          <w:szCs w:val="28"/>
        </w:rPr>
        <w:t xml:space="preserve"> Комбинированная. </w:t>
      </w:r>
    </w:p>
    <w:p w14:paraId="310C30E9" w14:textId="77777777" w:rsidR="00837AC9" w:rsidRPr="00450C56" w:rsidRDefault="00837AC9" w:rsidP="00837AC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450C56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демонстрация, снимки ЭХО-КС; словесные: учебная дискуссия, проблемное изложения; публичное мышление. </w:t>
      </w:r>
    </w:p>
    <w:p w14:paraId="3BBD2F2A" w14:textId="77777777" w:rsidR="00837AC9" w:rsidRPr="00450C56" w:rsidRDefault="00837AC9" w:rsidP="00837AC9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0C56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63C733E6" w14:textId="77777777" w:rsidR="00837AC9" w:rsidRPr="0078304F" w:rsidRDefault="00837AC9" w:rsidP="00837AC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0C56">
        <w:rPr>
          <w:rFonts w:ascii="Times New Roman" w:hAnsi="Times New Roman" w:cs="Times New Roman"/>
          <w:sz w:val="28"/>
          <w:szCs w:val="28"/>
        </w:rPr>
        <w:t>-дидактические: презентация, схем</w:t>
      </w:r>
      <w:r w:rsidRPr="0078304F">
        <w:rPr>
          <w:rFonts w:ascii="Times New Roman" w:hAnsi="Times New Roman" w:cs="Times New Roman"/>
          <w:sz w:val="28"/>
          <w:szCs w:val="28"/>
        </w:rPr>
        <w:t>ы.</w:t>
      </w:r>
    </w:p>
    <w:p w14:paraId="6C1EEFFE" w14:textId="77777777" w:rsidR="00837AC9" w:rsidRPr="0078304F" w:rsidRDefault="00837AC9" w:rsidP="00837AC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14:paraId="79E9E39F" w14:textId="77777777" w:rsidR="00837AC9" w:rsidRPr="0078304F" w:rsidRDefault="00837AC9" w:rsidP="00837AC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CCE50D0" w14:textId="77777777" w:rsidR="00837AC9" w:rsidRPr="00837AC9" w:rsidRDefault="00837AC9" w:rsidP="00837AC9">
      <w:pPr>
        <w:widowControl w:val="0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8304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37AC9">
        <w:rPr>
          <w:rFonts w:ascii="Times New Roman" w:hAnsi="Times New Roman"/>
          <w:b/>
          <w:sz w:val="28"/>
          <w:szCs w:val="24"/>
        </w:rPr>
        <w:t>Эндокардиты. Перикардиты.</w:t>
      </w:r>
    </w:p>
    <w:p w14:paraId="31FEED64" w14:textId="77777777" w:rsidR="00837AC9" w:rsidRPr="00837AC9" w:rsidRDefault="00837AC9" w:rsidP="00837AC9">
      <w:pPr>
        <w:pStyle w:val="ac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8304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изучить и углубить знания по </w:t>
      </w:r>
      <w:r w:rsidR="00DA0F3D">
        <w:rPr>
          <w:rFonts w:ascii="Times New Roman" w:hAnsi="Times New Roman" w:cs="Times New Roman"/>
          <w:color w:val="000000"/>
          <w:sz w:val="28"/>
          <w:szCs w:val="28"/>
        </w:rPr>
        <w:t>классификации, этиопатогенезу эндокардита, перикардита, особенностям течения некоторых форм перикардита</w:t>
      </w:r>
    </w:p>
    <w:p w14:paraId="1BE5E727" w14:textId="77777777" w:rsidR="00837AC9" w:rsidRPr="00DA0F3D" w:rsidRDefault="00837AC9" w:rsidP="00837AC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0F3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DE18421" w14:textId="77777777" w:rsidR="00837AC9" w:rsidRPr="00DA0F3D" w:rsidRDefault="00DA0F3D" w:rsidP="00837A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F3D">
        <w:rPr>
          <w:rFonts w:ascii="Times New Roman" w:hAnsi="Times New Roman"/>
          <w:color w:val="000000"/>
          <w:sz w:val="28"/>
          <w:szCs w:val="28"/>
        </w:rPr>
        <w:t>Эндокардиты. Классификация. Этиология, патогенез. Особенности  современного  течения. Перикардиты. Этиология, классификация.  Патогенез, клиника. Особенности течения  некоторых форм.</w:t>
      </w:r>
    </w:p>
    <w:p w14:paraId="2F96D256" w14:textId="77777777" w:rsidR="00837AC9" w:rsidRPr="00DA0F3D" w:rsidRDefault="00837AC9" w:rsidP="00837A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F3D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DA0F3D">
        <w:rPr>
          <w:rFonts w:ascii="Times New Roman" w:hAnsi="Times New Roman"/>
          <w:sz w:val="28"/>
          <w:szCs w:val="28"/>
        </w:rPr>
        <w:t xml:space="preserve"> Комбинированная. </w:t>
      </w:r>
    </w:p>
    <w:p w14:paraId="480FF9BE" w14:textId="77777777" w:rsidR="00837AC9" w:rsidRPr="00DA0F3D" w:rsidRDefault="00837AC9" w:rsidP="00837AC9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0F3D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DA0F3D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демонстрация, снимки ЭХО-КС; словесные: учебная дискуссия, проблемное изложения; публичное мышление. </w:t>
      </w:r>
    </w:p>
    <w:p w14:paraId="27ECD953" w14:textId="77777777" w:rsidR="00837AC9" w:rsidRPr="00DA0F3D" w:rsidRDefault="00837AC9" w:rsidP="00837AC9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A0F3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4459FCD3" w14:textId="77777777" w:rsidR="00837AC9" w:rsidRPr="0078304F" w:rsidRDefault="00837AC9" w:rsidP="00837AC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F3D">
        <w:rPr>
          <w:rFonts w:ascii="Times New Roman" w:hAnsi="Times New Roman" w:cs="Times New Roman"/>
          <w:sz w:val="28"/>
          <w:szCs w:val="28"/>
        </w:rPr>
        <w:t>-дидактические: презентация, схемы</w:t>
      </w:r>
      <w:r w:rsidRPr="0078304F">
        <w:rPr>
          <w:rFonts w:ascii="Times New Roman" w:hAnsi="Times New Roman" w:cs="Times New Roman"/>
          <w:sz w:val="28"/>
          <w:szCs w:val="28"/>
        </w:rPr>
        <w:t>.</w:t>
      </w:r>
    </w:p>
    <w:p w14:paraId="4B4502EB" w14:textId="77777777" w:rsidR="00837AC9" w:rsidRPr="0078304F" w:rsidRDefault="00837AC9" w:rsidP="00837AC9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14:paraId="318DCA2A" w14:textId="77777777" w:rsidR="00837AC9" w:rsidRPr="0078304F" w:rsidRDefault="00837AC9" w:rsidP="00D5034E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916A1A" w14:textId="77777777" w:rsidR="00D5034E" w:rsidRPr="0078304F" w:rsidRDefault="00D5034E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A02DCE" w14:textId="77777777" w:rsidR="003A7817" w:rsidRPr="0078304F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8304F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C0A00D0" w14:textId="77777777"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6CE289E" w14:textId="77777777" w:rsidR="00DF0D56" w:rsidRDefault="00DF0D56" w:rsidP="001C528A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Ишемическая болезнь сердца.</w:t>
      </w:r>
    </w:p>
    <w:p w14:paraId="3EFFDC10" w14:textId="77777777" w:rsidR="006C2516" w:rsidRDefault="006C2516" w:rsidP="00940191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BE9558" w14:textId="77777777" w:rsidR="006C2516" w:rsidRDefault="006C2516" w:rsidP="00940191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1C9E8F" w14:textId="77777777" w:rsidR="006C2516" w:rsidRDefault="006C2516" w:rsidP="00940191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6300CD" w14:textId="77777777" w:rsidR="006C2516" w:rsidRDefault="006C2516" w:rsidP="00940191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39AFF1" w14:textId="77777777" w:rsidR="006C2516" w:rsidRPr="00160BB1" w:rsidRDefault="006C2516" w:rsidP="006C2516">
      <w:pPr>
        <w:pStyle w:val="a3"/>
        <w:tabs>
          <w:tab w:val="left" w:pos="0"/>
          <w:tab w:val="left" w:pos="284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</w:rPr>
      </w:pPr>
      <w:r w:rsidRPr="00E5506B">
        <w:rPr>
          <w:rFonts w:ascii="Times New Roman" w:hAnsi="Times New Roman"/>
          <w:b/>
          <w:sz w:val="28"/>
          <w:szCs w:val="28"/>
        </w:rPr>
        <w:t xml:space="preserve">Тема № 1: Ишемическая болезнь сердца (ИБС). </w:t>
      </w:r>
      <w:bookmarkStart w:id="0" w:name="_Hlk86674801"/>
      <w:r w:rsidRPr="00E5506B">
        <w:rPr>
          <w:rFonts w:ascii="Times New Roman" w:hAnsi="Times New Roman"/>
          <w:b/>
          <w:sz w:val="28"/>
          <w:szCs w:val="28"/>
        </w:rPr>
        <w:t>Эпидемиология, этиология, патогенез, классификация, диагностика, принципы лечения</w:t>
      </w:r>
      <w:bookmarkEnd w:id="0"/>
      <w:r w:rsidRPr="00E5506B">
        <w:rPr>
          <w:rFonts w:ascii="Times New Roman" w:hAnsi="Times New Roman"/>
          <w:b/>
          <w:sz w:val="28"/>
          <w:szCs w:val="28"/>
        </w:rPr>
        <w:t xml:space="preserve">. </w:t>
      </w:r>
      <w:bookmarkStart w:id="1" w:name="_Hlk86674911"/>
      <w:r w:rsidRPr="00E5506B">
        <w:rPr>
          <w:rFonts w:ascii="Times New Roman" w:hAnsi="Times New Roman"/>
          <w:b/>
          <w:sz w:val="28"/>
          <w:szCs w:val="28"/>
        </w:rPr>
        <w:t xml:space="preserve">Острый коронарный синдром. Инфаркт миокарда. Осложнения ОИМ </w:t>
      </w:r>
      <w:r w:rsidRPr="00E5506B">
        <w:rPr>
          <w:rFonts w:ascii="Times New Roman" w:eastAsia="TimesNewRoman" w:hAnsi="Times New Roman"/>
          <w:b/>
          <w:sz w:val="28"/>
          <w:szCs w:val="28"/>
        </w:rPr>
        <w:t>.</w:t>
      </w:r>
      <w:bookmarkEnd w:id="1"/>
    </w:p>
    <w:p w14:paraId="428FC2A9" w14:textId="77777777" w:rsidR="00EF1AAE" w:rsidRPr="0078304F" w:rsidRDefault="00EF1AAE" w:rsidP="00EF1AA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202B9A46" w14:textId="10986518" w:rsidR="00EF1AAE" w:rsidRDefault="00EF1AAE" w:rsidP="00EF1A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Pr="00341A68">
        <w:rPr>
          <w:rFonts w:ascii="Times New Roman" w:eastAsia="TimesNewRoman" w:hAnsi="Times New Roman"/>
          <w:sz w:val="28"/>
          <w:szCs w:val="28"/>
        </w:rPr>
        <w:t>знания</w:t>
      </w:r>
      <w:r w:rsidRPr="00341A68">
        <w:rPr>
          <w:rFonts w:ascii="Times New Roman" w:hAnsi="Times New Roman"/>
          <w:sz w:val="28"/>
          <w:szCs w:val="28"/>
        </w:rPr>
        <w:t xml:space="preserve"> по   </w:t>
      </w:r>
      <w:r w:rsidR="00386D50">
        <w:rPr>
          <w:rFonts w:ascii="Times New Roman" w:hAnsi="Times New Roman"/>
          <w:bCs/>
          <w:sz w:val="28"/>
          <w:szCs w:val="28"/>
        </w:rPr>
        <w:t>э</w:t>
      </w:r>
      <w:r w:rsidR="00386D50" w:rsidRPr="00386D50">
        <w:rPr>
          <w:rFonts w:ascii="Times New Roman" w:hAnsi="Times New Roman"/>
          <w:bCs/>
          <w:sz w:val="28"/>
          <w:szCs w:val="28"/>
        </w:rPr>
        <w:t>пидемиологи</w:t>
      </w:r>
      <w:r w:rsidR="00386D50">
        <w:rPr>
          <w:rFonts w:ascii="Times New Roman" w:hAnsi="Times New Roman"/>
          <w:bCs/>
          <w:sz w:val="28"/>
          <w:szCs w:val="28"/>
        </w:rPr>
        <w:t>и</w:t>
      </w:r>
      <w:r w:rsidR="00386D50" w:rsidRPr="00386D50">
        <w:rPr>
          <w:rFonts w:ascii="Times New Roman" w:hAnsi="Times New Roman"/>
          <w:bCs/>
          <w:sz w:val="28"/>
          <w:szCs w:val="28"/>
        </w:rPr>
        <w:t>, этиологи</w:t>
      </w:r>
      <w:r w:rsidR="00386D50">
        <w:rPr>
          <w:rFonts w:ascii="Times New Roman" w:hAnsi="Times New Roman"/>
          <w:bCs/>
          <w:sz w:val="28"/>
          <w:szCs w:val="28"/>
        </w:rPr>
        <w:t>и</w:t>
      </w:r>
      <w:r w:rsidR="00386D50" w:rsidRPr="00386D50">
        <w:rPr>
          <w:rFonts w:ascii="Times New Roman" w:hAnsi="Times New Roman"/>
          <w:bCs/>
          <w:sz w:val="28"/>
          <w:szCs w:val="28"/>
        </w:rPr>
        <w:t>, патогенез</w:t>
      </w:r>
      <w:r w:rsidR="00386D50">
        <w:rPr>
          <w:rFonts w:ascii="Times New Roman" w:hAnsi="Times New Roman"/>
          <w:bCs/>
          <w:sz w:val="28"/>
          <w:szCs w:val="28"/>
        </w:rPr>
        <w:t>у</w:t>
      </w:r>
      <w:r w:rsidR="00386D50" w:rsidRPr="00386D50">
        <w:rPr>
          <w:rFonts w:ascii="Times New Roman" w:hAnsi="Times New Roman"/>
          <w:bCs/>
          <w:sz w:val="28"/>
          <w:szCs w:val="28"/>
        </w:rPr>
        <w:t>, классификаци</w:t>
      </w:r>
      <w:r w:rsidR="00386D50">
        <w:rPr>
          <w:rFonts w:ascii="Times New Roman" w:hAnsi="Times New Roman"/>
          <w:bCs/>
          <w:sz w:val="28"/>
          <w:szCs w:val="28"/>
        </w:rPr>
        <w:t>и</w:t>
      </w:r>
      <w:r w:rsidR="00386D50" w:rsidRPr="00386D50">
        <w:rPr>
          <w:rFonts w:ascii="Times New Roman" w:hAnsi="Times New Roman"/>
          <w:bCs/>
          <w:sz w:val="28"/>
          <w:szCs w:val="28"/>
        </w:rPr>
        <w:t>, диагностик</w:t>
      </w:r>
      <w:r w:rsidR="00386D50">
        <w:rPr>
          <w:rFonts w:ascii="Times New Roman" w:hAnsi="Times New Roman"/>
          <w:bCs/>
          <w:sz w:val="28"/>
          <w:szCs w:val="28"/>
        </w:rPr>
        <w:t>е</w:t>
      </w:r>
      <w:r w:rsidR="00386D50" w:rsidRPr="00386D50">
        <w:rPr>
          <w:rFonts w:ascii="Times New Roman" w:hAnsi="Times New Roman"/>
          <w:bCs/>
          <w:sz w:val="28"/>
          <w:szCs w:val="28"/>
        </w:rPr>
        <w:t>, принцип</w:t>
      </w:r>
      <w:r w:rsidR="00386D50">
        <w:rPr>
          <w:rFonts w:ascii="Times New Roman" w:hAnsi="Times New Roman"/>
          <w:bCs/>
          <w:sz w:val="28"/>
          <w:szCs w:val="28"/>
        </w:rPr>
        <w:t>ам</w:t>
      </w:r>
      <w:r w:rsidR="00386D50" w:rsidRPr="00386D50">
        <w:rPr>
          <w:rFonts w:ascii="Times New Roman" w:hAnsi="Times New Roman"/>
          <w:bCs/>
          <w:sz w:val="28"/>
          <w:szCs w:val="28"/>
        </w:rPr>
        <w:t xml:space="preserve"> лечения</w:t>
      </w:r>
      <w:r w:rsidR="00386D50">
        <w:rPr>
          <w:rFonts w:ascii="Times New Roman" w:hAnsi="Times New Roman"/>
          <w:bCs/>
          <w:sz w:val="28"/>
          <w:szCs w:val="28"/>
        </w:rPr>
        <w:t xml:space="preserve"> ИБС</w:t>
      </w:r>
      <w:r w:rsidRPr="00341A68">
        <w:rPr>
          <w:rFonts w:ascii="Times New Roman" w:hAnsi="Times New Roman"/>
          <w:sz w:val="28"/>
          <w:szCs w:val="28"/>
        </w:rPr>
        <w:t xml:space="preserve">, 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диагностике 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>стр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коронарн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синдром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а,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>нфаркт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миокарда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>сложнени</w:t>
      </w:r>
      <w:r w:rsidR="00386D50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386D50"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ОИМ .</w:t>
      </w:r>
      <w:r w:rsidRPr="00386D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дифференциальной диагностик</w:t>
      </w:r>
      <w:r w:rsidR="00386D5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лечению</w:t>
      </w:r>
      <w:r w:rsidRPr="00D349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3CA30D8" w14:textId="77777777" w:rsidR="00EF1AAE" w:rsidRPr="0078304F" w:rsidRDefault="00EF1AAE" w:rsidP="00EF1AA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EF1AAE" w:rsidRPr="0078304F" w14:paraId="1F0F6FD9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97E6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2CB1" w14:textId="77777777" w:rsidR="00EF1AAE" w:rsidRPr="0078304F" w:rsidRDefault="00EF1AAE" w:rsidP="000F348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F1AAE" w:rsidRPr="0078304F" w14:paraId="19071D78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A0E3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0220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53156169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646E689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1AAE" w:rsidRPr="0078304F" w14:paraId="5CCBEFA1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3645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DF51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EF1AAE" w:rsidRPr="0078304F" w14:paraId="659C8A7C" w14:textId="77777777" w:rsidTr="00386D50">
        <w:trPr>
          <w:trHeight w:val="15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DF17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228A" w14:textId="77777777" w:rsidR="00EF1AAE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23CCFEB" w14:textId="77777777" w:rsidR="00EF1AAE" w:rsidRPr="00341A68" w:rsidRDefault="00EF1AAE" w:rsidP="000F34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50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42011E4C" w14:textId="7856F696" w:rsidR="00EF1AAE" w:rsidRDefault="00EF1AAE" w:rsidP="000F348C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14:paraId="73FDC291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>Ишемическая болезнь сердца (ИБС), определение.</w:t>
            </w:r>
          </w:p>
          <w:p w14:paraId="691E18C7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>Эпидемиология ИБС.</w:t>
            </w:r>
          </w:p>
          <w:p w14:paraId="42A97DE8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>Этиология ИБС.</w:t>
            </w:r>
          </w:p>
          <w:p w14:paraId="7B501188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Патогенез ИБС. </w:t>
            </w:r>
          </w:p>
          <w:p w14:paraId="49BD8FF5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Классификация ИБС. </w:t>
            </w:r>
          </w:p>
          <w:p w14:paraId="08488618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Диагностика ИБС. </w:t>
            </w:r>
          </w:p>
          <w:p w14:paraId="614D0342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Принципы лечения ИБС. </w:t>
            </w:r>
          </w:p>
          <w:p w14:paraId="6282F230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Острый коронарный синдром. </w:t>
            </w:r>
          </w:p>
          <w:p w14:paraId="5491F4E7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BB1">
              <w:rPr>
                <w:rFonts w:ascii="Times New Roman" w:hAnsi="Times New Roman"/>
                <w:bCs/>
                <w:sz w:val="28"/>
                <w:szCs w:val="28"/>
              </w:rPr>
              <w:t xml:space="preserve">Инфаркт миокарда. </w:t>
            </w:r>
          </w:p>
          <w:p w14:paraId="7E6D171C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Звенья патогенеза ОИМ</w:t>
            </w:r>
          </w:p>
          <w:p w14:paraId="3A1C7B2B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Классификация ОИМ</w:t>
            </w:r>
          </w:p>
          <w:p w14:paraId="71ADECF8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Клиническая картина ОИМ: типичные и атипичные формы</w:t>
            </w:r>
          </w:p>
          <w:p w14:paraId="3868E9D2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Биохимические маркеры некроза миокарда</w:t>
            </w:r>
          </w:p>
          <w:p w14:paraId="2BDEDD5B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ЭКГ- Диагностика инфаркта миокарда</w:t>
            </w:r>
          </w:p>
          <w:p w14:paraId="1FDEAB27" w14:textId="77777777" w:rsidR="00EF1AAE" w:rsidRPr="00160BB1" w:rsidRDefault="00EF1AAE" w:rsidP="00386D5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 xml:space="preserve">Лечение инфаркта миокарда: Фармакотерапия ОИМ в начальном периоде заболевания в БИК, реваскуляризация миокарда, лечение в палатах  кардиологического отделения </w:t>
            </w:r>
          </w:p>
          <w:p w14:paraId="28843B39" w14:textId="77777777" w:rsidR="00386D50" w:rsidRDefault="00386D50" w:rsidP="00386D50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4"/>
              </w:rPr>
            </w:pPr>
            <w:r w:rsidRPr="005D53B0">
              <w:rPr>
                <w:rFonts w:ascii="Times New Roman" w:hAnsi="Times New Roman"/>
                <w:sz w:val="28"/>
                <w:szCs w:val="24"/>
              </w:rPr>
              <w:t xml:space="preserve">Внезапная смерть при ИБС. Факторы риска. </w:t>
            </w:r>
          </w:p>
          <w:p w14:paraId="0FA83B7F" w14:textId="77777777" w:rsidR="00386D50" w:rsidRDefault="00386D50" w:rsidP="00386D50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4"/>
              </w:rPr>
            </w:pPr>
            <w:r w:rsidRPr="005D53B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Основные клинические, диагностические и лечебные вопросы, связанные с осложнениями  ИМ – нарушениями ритма и проводимости, аневризма сердца, тромбоз ЛЖ, острой сердечной недостаточностью, разрывами сердца, постинфарктным синдром. </w:t>
            </w:r>
          </w:p>
          <w:p w14:paraId="43FF31A8" w14:textId="77777777" w:rsidR="00386D50" w:rsidRPr="004E4783" w:rsidRDefault="00386D50" w:rsidP="00386D50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4"/>
              </w:rPr>
            </w:pPr>
            <w:r w:rsidRPr="005D53B0">
              <w:rPr>
                <w:rFonts w:ascii="Times New Roman" w:hAnsi="Times New Roman"/>
                <w:sz w:val="28"/>
                <w:szCs w:val="24"/>
              </w:rPr>
              <w:t>Особенности лечения нарушений ритма и проводимости у больных И.М</w:t>
            </w:r>
            <w:r w:rsidRPr="004E4783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14:paraId="32B70390" w14:textId="77777777" w:rsidR="00786ED8" w:rsidRDefault="00786ED8" w:rsidP="00786ED8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4"/>
              </w:rPr>
            </w:pPr>
            <w:r w:rsidRPr="005D53B0">
              <w:rPr>
                <w:rFonts w:ascii="Times New Roman" w:hAnsi="Times New Roman"/>
                <w:sz w:val="28"/>
                <w:szCs w:val="24"/>
              </w:rPr>
              <w:t xml:space="preserve">Сердечно-легочная реанимация. Профилактика. </w:t>
            </w:r>
          </w:p>
          <w:p w14:paraId="1B8C04B0" w14:textId="77777777" w:rsidR="00EF1AAE" w:rsidRPr="00EF1AAE" w:rsidRDefault="00EF1AAE" w:rsidP="000F348C">
            <w:pPr>
              <w:spacing w:after="0"/>
              <w:rPr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F1AAE" w:rsidRPr="0078304F" w14:paraId="6F26C12B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99E1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169D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79D88FC" w14:textId="77777777" w:rsidR="00EF1AAE" w:rsidRDefault="00EF1AAE" w:rsidP="000F348C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</w:t>
            </w:r>
            <w:r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</w:p>
          <w:p w14:paraId="319D0071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</w:t>
            </w:r>
          </w:p>
        </w:tc>
      </w:tr>
    </w:tbl>
    <w:p w14:paraId="3CCD91D2" w14:textId="77777777" w:rsidR="00EF1AAE" w:rsidRPr="0078304F" w:rsidRDefault="00EF1AAE" w:rsidP="00EF1AA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560013A" w14:textId="77777777" w:rsidR="00EF1AAE" w:rsidRPr="0078304F" w:rsidRDefault="00EF1AAE" w:rsidP="00EF1AA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F1BE30A" w14:textId="3A634BB0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2BE1CFB9" w14:textId="77777777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 экран, доска.</w:t>
      </w:r>
    </w:p>
    <w:p w14:paraId="4EBC84A6" w14:textId="77777777" w:rsidR="006C2516" w:rsidRDefault="006C2516" w:rsidP="00940191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F91562" w14:textId="7C226653" w:rsidR="00DF4CAF" w:rsidRPr="0078304F" w:rsidRDefault="0014532D" w:rsidP="00940191">
      <w:pPr>
        <w:ind w:left="1620" w:hanging="1620"/>
        <w:jc w:val="center"/>
        <w:rPr>
          <w:rFonts w:ascii="Times New Roman" w:hAnsi="Times New Roman"/>
          <w:bCs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55B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0191" w:rsidRPr="00940191">
        <w:rPr>
          <w:rFonts w:ascii="Times New Roman" w:hAnsi="Times New Roman"/>
          <w:b/>
          <w:color w:val="000000"/>
          <w:sz w:val="28"/>
          <w:szCs w:val="28"/>
        </w:rPr>
        <w:t>Дифференциальная диагностика болевого синдрома в грудной клетке.</w:t>
      </w:r>
      <w:r w:rsidR="0094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0191" w:rsidRPr="00940191">
        <w:rPr>
          <w:rFonts w:ascii="Times New Roman" w:hAnsi="Times New Roman"/>
          <w:b/>
          <w:color w:val="000000"/>
          <w:sz w:val="28"/>
          <w:szCs w:val="28"/>
        </w:rPr>
        <w:t>Диагностика преходящей ишемии миокарда</w:t>
      </w:r>
      <w:r w:rsidR="0094019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191" w:rsidRPr="0094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0191">
        <w:rPr>
          <w:rFonts w:ascii="Times New Roman" w:hAnsi="Times New Roman"/>
          <w:b/>
          <w:color w:val="000000"/>
          <w:sz w:val="28"/>
          <w:szCs w:val="28"/>
        </w:rPr>
        <w:t xml:space="preserve"> Лечение стабильной стенокардии</w:t>
      </w:r>
      <w:r w:rsidR="001C528A" w:rsidRPr="0078304F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14:paraId="17B61E3B" w14:textId="77777777" w:rsidR="0014532D" w:rsidRPr="0078304F" w:rsidRDefault="0014532D" w:rsidP="006C251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40B277CE" w14:textId="20146C1F" w:rsidR="00696A0E" w:rsidRDefault="0014532D" w:rsidP="0094019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96A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5B1B" w:rsidRPr="0078304F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="006C2516" w:rsidRPr="00341A68">
        <w:rPr>
          <w:rFonts w:ascii="Times New Roman" w:eastAsia="TimesNewRoman" w:hAnsi="Times New Roman"/>
          <w:sz w:val="28"/>
          <w:szCs w:val="28"/>
        </w:rPr>
        <w:t>знания</w:t>
      </w:r>
      <w:r w:rsidR="006C2516" w:rsidRPr="00341A68">
        <w:rPr>
          <w:rFonts w:ascii="Times New Roman" w:hAnsi="Times New Roman"/>
          <w:sz w:val="28"/>
          <w:szCs w:val="28"/>
        </w:rPr>
        <w:t xml:space="preserve"> по   дифференциальной диагностике синдрома  боли в грудной клетке различного генеза,  </w:t>
      </w:r>
      <w:r w:rsidR="00855B1B" w:rsidRPr="0078304F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696A0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40191">
        <w:rPr>
          <w:rFonts w:ascii="Times New Roman" w:hAnsi="Times New Roman"/>
          <w:color w:val="000000"/>
          <w:sz w:val="28"/>
          <w:szCs w:val="28"/>
        </w:rPr>
        <w:t>диагностик</w:t>
      </w:r>
      <w:r w:rsidR="006C2516">
        <w:rPr>
          <w:rFonts w:ascii="Times New Roman" w:hAnsi="Times New Roman"/>
          <w:color w:val="000000"/>
          <w:sz w:val="28"/>
          <w:szCs w:val="28"/>
        </w:rPr>
        <w:t>е</w:t>
      </w:r>
      <w:r w:rsidR="00940191">
        <w:rPr>
          <w:rFonts w:ascii="Times New Roman" w:hAnsi="Times New Roman"/>
          <w:color w:val="000000"/>
          <w:sz w:val="28"/>
          <w:szCs w:val="28"/>
        </w:rPr>
        <w:t xml:space="preserve"> различных форм ИБС, дифференциальной диагностики, лечению стабильной стенокардии</w:t>
      </w:r>
      <w:r w:rsidR="00696A0E" w:rsidRPr="00D349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9AAE06C" w14:textId="77777777" w:rsidR="0014532D" w:rsidRPr="0078304F" w:rsidRDefault="0014532D" w:rsidP="00855B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78304F" w14:paraId="08DDA1DF" w14:textId="77777777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46C2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4ACF" w14:textId="77777777" w:rsidR="0014532D" w:rsidRPr="0078304F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78304F" w14:paraId="050A4A43" w14:textId="77777777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A41B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6D37" w14:textId="77777777"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788D7C71" w14:textId="77777777" w:rsidR="0014532D" w:rsidRPr="0078304F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6EBF45C" w14:textId="77777777" w:rsidR="0014532D" w:rsidRPr="0078304F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78304F" w14:paraId="5B328018" w14:textId="77777777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FA1D6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831C" w14:textId="77777777"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78304F" w14:paraId="4478E603" w14:textId="77777777" w:rsidTr="00DF78F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F807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002E" w14:textId="18369CEA" w:rsid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4CC03E25" w14:textId="77777777" w:rsidR="00EF1AAE" w:rsidRPr="00341A68" w:rsidRDefault="00EF1AAE" w:rsidP="00EF1AA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50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2C13C42C" w14:textId="77777777" w:rsidR="004B51B0" w:rsidRDefault="00DF78F0" w:rsidP="004B51B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14:paraId="789733D5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1788401"/>
            <w:r w:rsidRPr="00160BB1">
              <w:rPr>
                <w:rFonts w:ascii="Times New Roman" w:hAnsi="Times New Roman"/>
                <w:sz w:val="28"/>
                <w:szCs w:val="28"/>
              </w:rPr>
              <w:t>Классификация болевого синдрома в грудной клетке</w:t>
            </w:r>
          </w:p>
          <w:p w14:paraId="5BAC71D5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Дифференциальная диагностика болевого синдрома в грудной клетке</w:t>
            </w:r>
          </w:p>
          <w:p w14:paraId="0197D12C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Сердечные причины болей в грудной клетке: коронарогенные и некоронарогенные</w:t>
            </w:r>
          </w:p>
          <w:p w14:paraId="384041D4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Несердечные причины болей в грудной клетке: психические заболевания, заболевания опорно-двигательного аппарата, заболевания органов дыхания, пищеварения, средостения и др.</w:t>
            </w:r>
          </w:p>
          <w:bookmarkEnd w:id="2"/>
          <w:p w14:paraId="142A2861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Классификация и диагностика преходящей ишемии миокарда:</w:t>
            </w:r>
          </w:p>
          <w:p w14:paraId="305BBF52" w14:textId="4534E8A8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Особенности клиники и диагностики стабильной стенокардии</w:t>
            </w:r>
          </w:p>
          <w:p w14:paraId="4AC77B77" w14:textId="0A3F9B49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Особенности клиники и диагностики вазоспастической стенокардии</w:t>
            </w:r>
          </w:p>
          <w:p w14:paraId="61D8536E" w14:textId="68226312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Особенности клиники и диагностики безболевой ишемии миокарда</w:t>
            </w:r>
          </w:p>
          <w:p w14:paraId="43057C93" w14:textId="19CE4428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 xml:space="preserve">Особенности клиники и диагностики кардиального синдрома </w:t>
            </w:r>
          </w:p>
          <w:p w14:paraId="4488F688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Лечение стабильной стенокардии</w:t>
            </w:r>
            <w:r w:rsidRPr="00160BB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873FB34" w14:textId="4B9F034A" w:rsidR="00EF1AAE" w:rsidRPr="00EF1AAE" w:rsidRDefault="00EF1AAE" w:rsidP="00EF1AAE">
            <w:pPr>
              <w:spacing w:after="0"/>
              <w:rPr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14532D" w:rsidRPr="0078304F" w14:paraId="52598D45" w14:textId="77777777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DF0C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C706" w14:textId="77777777"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85F819A" w14:textId="378A9C52" w:rsidR="0014532D" w:rsidRDefault="00EF1AAE" w:rsidP="00DB7F1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</w:t>
            </w:r>
            <w:r w:rsidR="00DB7F1E"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</w:p>
          <w:p w14:paraId="7DD0E7CD" w14:textId="52FBB761" w:rsidR="00EF1AAE" w:rsidRPr="0078304F" w:rsidRDefault="00EF1AA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</w:t>
            </w:r>
          </w:p>
        </w:tc>
      </w:tr>
    </w:tbl>
    <w:p w14:paraId="508D7C30" w14:textId="77777777" w:rsidR="0063330B" w:rsidRPr="0078304F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E21B65" w14:textId="77777777"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4BB74AF" w14:textId="660CFDC6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2677FF72" w14:textId="77777777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 экран, доска.</w:t>
      </w:r>
    </w:p>
    <w:p w14:paraId="2F3525F5" w14:textId="648F6FC9" w:rsidR="00D60C8F" w:rsidRDefault="00D60C8F" w:rsidP="00EF1A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FE0597" w14:textId="5720FD83" w:rsidR="00D60C8F" w:rsidRPr="005D53B0" w:rsidRDefault="00D60C8F" w:rsidP="005D53B0">
      <w:pPr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53B0" w:rsidRPr="005D53B0">
        <w:rPr>
          <w:rFonts w:ascii="Times New Roman" w:hAnsi="Times New Roman"/>
          <w:b/>
          <w:sz w:val="28"/>
          <w:szCs w:val="24"/>
        </w:rPr>
        <w:t>Диагностика и тактика ведения больных  с острым коронарным синдромом без и  со стойким подъемом сегмента ST на ЭКГ.</w:t>
      </w:r>
    </w:p>
    <w:p w14:paraId="402946AD" w14:textId="77777777" w:rsidR="00D60C8F" w:rsidRPr="0078304F" w:rsidRDefault="00D60C8F" w:rsidP="00D60C8F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0A892601" w14:textId="4AD75B37" w:rsidR="006D44FC" w:rsidRPr="005D53B0" w:rsidRDefault="00D60C8F" w:rsidP="005D53B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96A0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 w:rsidR="006D44F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D53B0">
        <w:rPr>
          <w:rFonts w:ascii="Times New Roman" w:hAnsi="Times New Roman"/>
          <w:color w:val="000000"/>
          <w:sz w:val="28"/>
          <w:szCs w:val="28"/>
        </w:rPr>
        <w:t>д</w:t>
      </w:r>
      <w:r w:rsidR="005D53B0" w:rsidRPr="005D53B0">
        <w:rPr>
          <w:rFonts w:ascii="Times New Roman" w:hAnsi="Times New Roman"/>
          <w:color w:val="000000"/>
          <w:sz w:val="28"/>
          <w:szCs w:val="28"/>
        </w:rPr>
        <w:t>иагностик</w:t>
      </w:r>
      <w:r w:rsidR="00786ED8">
        <w:rPr>
          <w:rFonts w:ascii="Times New Roman" w:hAnsi="Times New Roman"/>
          <w:color w:val="000000"/>
          <w:sz w:val="28"/>
          <w:szCs w:val="28"/>
        </w:rPr>
        <w:t>е</w:t>
      </w:r>
      <w:r w:rsidR="005D53B0" w:rsidRPr="005D53B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D53B0">
        <w:rPr>
          <w:rFonts w:ascii="Times New Roman" w:hAnsi="Times New Roman"/>
          <w:color w:val="000000"/>
          <w:sz w:val="28"/>
          <w:szCs w:val="28"/>
        </w:rPr>
        <w:t>тактик</w:t>
      </w:r>
      <w:r w:rsidR="00786ED8">
        <w:rPr>
          <w:rFonts w:ascii="Times New Roman" w:hAnsi="Times New Roman"/>
          <w:color w:val="000000"/>
          <w:sz w:val="28"/>
          <w:szCs w:val="28"/>
        </w:rPr>
        <w:t>е</w:t>
      </w:r>
      <w:r w:rsidR="005D53B0" w:rsidRPr="005D53B0">
        <w:rPr>
          <w:rFonts w:ascii="Times New Roman" w:hAnsi="Times New Roman"/>
          <w:color w:val="000000"/>
          <w:sz w:val="28"/>
          <w:szCs w:val="28"/>
        </w:rPr>
        <w:t xml:space="preserve"> ведения больных  с острым коронарным синдромом без и  со стойким подъемом сегмента ST на ЭКГ.</w:t>
      </w:r>
    </w:p>
    <w:p w14:paraId="4A83AEF5" w14:textId="77777777" w:rsidR="00D60C8F" w:rsidRDefault="00D60C8F" w:rsidP="00D60C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DBC87E" w14:textId="77777777" w:rsidR="00D60C8F" w:rsidRPr="0078304F" w:rsidRDefault="00D60C8F" w:rsidP="00D60C8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D60C8F" w:rsidRPr="0078304F" w14:paraId="7267C247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5B4B" w14:textId="77777777"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3E10" w14:textId="77777777" w:rsidR="00D60C8F" w:rsidRPr="0078304F" w:rsidRDefault="00D60C8F" w:rsidP="00B156B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60C8F" w:rsidRPr="0078304F" w14:paraId="04692207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0F2A" w14:textId="77777777"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6AFE" w14:textId="77777777"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4CDC569C" w14:textId="77777777" w:rsidR="00D60C8F" w:rsidRPr="0078304F" w:rsidRDefault="00D60C8F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F36B53" w14:textId="77777777" w:rsidR="00D60C8F" w:rsidRPr="0078304F" w:rsidRDefault="00D60C8F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60C8F" w:rsidRPr="0078304F" w14:paraId="12E255B5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15F9" w14:textId="77777777"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CA78" w14:textId="77777777"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60C8F" w:rsidRPr="0078304F" w14:paraId="19D6A753" w14:textId="77777777" w:rsidTr="00B156BD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BAD4" w14:textId="77777777"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01BA" w14:textId="3B5C82C1" w:rsidR="00D60C8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AAC91F9" w14:textId="77777777" w:rsidR="00786ED8" w:rsidRPr="00786ED8" w:rsidRDefault="00786ED8" w:rsidP="00786ED8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86E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77190493" w14:textId="6D6F6998" w:rsidR="00D60C8F" w:rsidRDefault="00D60C8F" w:rsidP="00B156BD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14:paraId="48D8D1AC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Факторы риска возникновения ОКСП SТ и ОКСБП SТ</w:t>
            </w:r>
          </w:p>
          <w:p w14:paraId="40F09B09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Некоторые звенья патогенеза ОКСП SТ и ОКСБП SТ</w:t>
            </w:r>
          </w:p>
          <w:p w14:paraId="69788328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Клиническая картина ОКСП SТ и ОКСБП SТ</w:t>
            </w:r>
          </w:p>
          <w:p w14:paraId="4F4C7C08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Критерии ОКСП SТ и ОКСБП SТ</w:t>
            </w:r>
          </w:p>
          <w:p w14:paraId="443F2B54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Диагностика ОКСП SТ и ОКСБП SТ</w:t>
            </w:r>
          </w:p>
          <w:p w14:paraId="466E08FC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Дифференциальная диагностика ОКСП SТ и ОКСБП SТ</w:t>
            </w:r>
          </w:p>
          <w:p w14:paraId="065B92BA" w14:textId="77777777" w:rsidR="00386D50" w:rsidRPr="00160BB1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Лечение ОКСП SТ и ОКСБП SТ</w:t>
            </w:r>
          </w:p>
          <w:p w14:paraId="0218A19F" w14:textId="355B3C1E" w:rsidR="00386D50" w:rsidRPr="00786ED8" w:rsidRDefault="00386D50" w:rsidP="00386D50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Прогноз пациента с ОКСП SТ и с ОКСБП SТ</w:t>
            </w:r>
          </w:p>
          <w:p w14:paraId="6632E06E" w14:textId="065FA191" w:rsidR="00386D50" w:rsidRPr="00DF78F0" w:rsidRDefault="00786ED8" w:rsidP="00786E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ED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14:paraId="12BDE3BE" w14:textId="77777777" w:rsidR="00D60C8F" w:rsidRPr="0078304F" w:rsidRDefault="00D60C8F" w:rsidP="00386D50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D60C8F" w:rsidRPr="0078304F" w14:paraId="16633205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D093" w14:textId="77777777" w:rsidR="00D60C8F" w:rsidRPr="0078304F" w:rsidRDefault="00D60C8F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84CD" w14:textId="77777777" w:rsidR="00D60C8F" w:rsidRPr="0078304F" w:rsidRDefault="00D60C8F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E3E584B" w14:textId="5927970F" w:rsidR="00786ED8" w:rsidRPr="00786ED8" w:rsidRDefault="00786ED8" w:rsidP="00786ED8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786E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  <w:p w14:paraId="71CE6770" w14:textId="38CE3081" w:rsidR="00D60C8F" w:rsidRPr="0078304F" w:rsidRDefault="00786ED8" w:rsidP="00786E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E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задание для самостоятельной подготовки</w:t>
            </w:r>
          </w:p>
        </w:tc>
      </w:tr>
    </w:tbl>
    <w:p w14:paraId="7682A6E1" w14:textId="77777777"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49075E" w14:textId="77777777" w:rsidR="00D60C8F" w:rsidRPr="0078304F" w:rsidRDefault="00D60C8F" w:rsidP="00D60C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C2AB49" w14:textId="77777777" w:rsidR="00786ED8" w:rsidRPr="00786ED8" w:rsidRDefault="00786ED8" w:rsidP="00786E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ED8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721868F0" w14:textId="3631EFA7" w:rsidR="00D60C8F" w:rsidRPr="0078304F" w:rsidRDefault="00786ED8" w:rsidP="00786E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ED8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14:paraId="2D7EBBDF" w14:textId="77777777" w:rsidR="00902695" w:rsidRDefault="00902695" w:rsidP="00902695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473E83">
        <w:rPr>
          <w:rFonts w:ascii="Times New Roman" w:hAnsi="Times New Roman"/>
          <w:b/>
          <w:color w:val="000000"/>
          <w:sz w:val="28"/>
          <w:szCs w:val="28"/>
        </w:rPr>
        <w:t xml:space="preserve">Некоронарогенные заболевания сердца </w:t>
      </w:r>
    </w:p>
    <w:p w14:paraId="318DA7BA" w14:textId="53923070" w:rsidR="006C2516" w:rsidRDefault="006C2516" w:rsidP="00BC60AA">
      <w:pPr>
        <w:ind w:left="1620" w:hanging="1620"/>
        <w:jc w:val="center"/>
        <w:rPr>
          <w:rFonts w:ascii="Times New Roman" w:hAnsi="Times New Roman"/>
          <w:b/>
          <w:sz w:val="28"/>
          <w:szCs w:val="28"/>
        </w:rPr>
      </w:pPr>
      <w:r w:rsidRPr="00E5506B">
        <w:rPr>
          <w:rFonts w:ascii="Times New Roman" w:hAnsi="Times New Roman"/>
          <w:b/>
          <w:sz w:val="28"/>
          <w:szCs w:val="28"/>
        </w:rPr>
        <w:t>Тема № 1: Артериальная гипертония (АГ). Этиология, патогенез, классификация. Диагностика. Поражение органов-мишеней при АГ</w:t>
      </w:r>
    </w:p>
    <w:p w14:paraId="38507DE3" w14:textId="77777777" w:rsidR="00EF1AAE" w:rsidRPr="0078304F" w:rsidRDefault="00EF1AAE" w:rsidP="00EF1AA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4057521E" w14:textId="1919852E" w:rsidR="00786ED8" w:rsidRDefault="00EF1AAE" w:rsidP="00786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Pr="00341A68">
        <w:rPr>
          <w:rFonts w:ascii="Times New Roman" w:eastAsia="TimesNewRoman" w:hAnsi="Times New Roman"/>
          <w:sz w:val="28"/>
          <w:szCs w:val="28"/>
        </w:rPr>
        <w:t>знания</w:t>
      </w:r>
      <w:r w:rsidRPr="00341A68">
        <w:rPr>
          <w:rFonts w:ascii="Times New Roman" w:hAnsi="Times New Roman"/>
          <w:sz w:val="28"/>
          <w:szCs w:val="28"/>
        </w:rPr>
        <w:t xml:space="preserve"> по   </w:t>
      </w:r>
      <w:r w:rsidR="00786ED8">
        <w:rPr>
          <w:rFonts w:ascii="Times New Roman" w:hAnsi="Times New Roman"/>
          <w:sz w:val="28"/>
          <w:szCs w:val="28"/>
        </w:rPr>
        <w:t>э</w:t>
      </w:r>
      <w:r w:rsidR="00786ED8" w:rsidRPr="00786ED8">
        <w:rPr>
          <w:rFonts w:ascii="Times New Roman" w:hAnsi="Times New Roman"/>
          <w:sz w:val="28"/>
          <w:szCs w:val="28"/>
        </w:rPr>
        <w:t>тиологи</w:t>
      </w:r>
      <w:r w:rsidR="00786ED8">
        <w:rPr>
          <w:rFonts w:ascii="Times New Roman" w:hAnsi="Times New Roman"/>
          <w:sz w:val="28"/>
          <w:szCs w:val="28"/>
        </w:rPr>
        <w:t>и</w:t>
      </w:r>
      <w:r w:rsidR="00786ED8" w:rsidRPr="00786ED8">
        <w:rPr>
          <w:rFonts w:ascii="Times New Roman" w:hAnsi="Times New Roman"/>
          <w:sz w:val="28"/>
          <w:szCs w:val="28"/>
        </w:rPr>
        <w:t>, патогенез</w:t>
      </w:r>
      <w:r w:rsidR="00786ED8">
        <w:rPr>
          <w:rFonts w:ascii="Times New Roman" w:hAnsi="Times New Roman"/>
          <w:sz w:val="28"/>
          <w:szCs w:val="28"/>
        </w:rPr>
        <w:t>у</w:t>
      </w:r>
      <w:r w:rsidR="00786ED8" w:rsidRPr="00786ED8">
        <w:rPr>
          <w:rFonts w:ascii="Times New Roman" w:hAnsi="Times New Roman"/>
          <w:sz w:val="28"/>
          <w:szCs w:val="28"/>
        </w:rPr>
        <w:t>, классификаци</w:t>
      </w:r>
      <w:r w:rsidR="00786ED8">
        <w:rPr>
          <w:rFonts w:ascii="Times New Roman" w:hAnsi="Times New Roman"/>
          <w:sz w:val="28"/>
          <w:szCs w:val="28"/>
        </w:rPr>
        <w:t>и,</w:t>
      </w:r>
      <w:r w:rsidR="00786ED8" w:rsidRPr="00786ED8">
        <w:rPr>
          <w:rFonts w:ascii="Times New Roman" w:hAnsi="Times New Roman"/>
          <w:sz w:val="28"/>
          <w:szCs w:val="28"/>
        </w:rPr>
        <w:t xml:space="preserve"> </w:t>
      </w:r>
      <w:r w:rsidR="00786ED8">
        <w:rPr>
          <w:rFonts w:ascii="Times New Roman" w:hAnsi="Times New Roman"/>
          <w:sz w:val="28"/>
          <w:szCs w:val="28"/>
        </w:rPr>
        <w:t>д</w:t>
      </w:r>
      <w:r w:rsidR="00786ED8" w:rsidRPr="00786ED8">
        <w:rPr>
          <w:rFonts w:ascii="Times New Roman" w:hAnsi="Times New Roman"/>
          <w:sz w:val="28"/>
          <w:szCs w:val="28"/>
        </w:rPr>
        <w:t>иагностик</w:t>
      </w:r>
      <w:r w:rsidR="00786ED8">
        <w:rPr>
          <w:rFonts w:ascii="Times New Roman" w:hAnsi="Times New Roman"/>
          <w:sz w:val="28"/>
          <w:szCs w:val="28"/>
        </w:rPr>
        <w:t>е артериальной гипертонии,</w:t>
      </w:r>
      <w:r w:rsidR="00786ED8" w:rsidRPr="00786ED8">
        <w:rPr>
          <w:rFonts w:ascii="Times New Roman" w:hAnsi="Times New Roman"/>
          <w:sz w:val="28"/>
          <w:szCs w:val="28"/>
        </w:rPr>
        <w:t xml:space="preserve"> </w:t>
      </w:r>
      <w:r w:rsidR="00786ED8">
        <w:rPr>
          <w:rFonts w:ascii="Times New Roman" w:hAnsi="Times New Roman"/>
          <w:sz w:val="28"/>
          <w:szCs w:val="28"/>
        </w:rPr>
        <w:t>особенностях п</w:t>
      </w:r>
      <w:r w:rsidR="00786ED8" w:rsidRPr="00786ED8">
        <w:rPr>
          <w:rFonts w:ascii="Times New Roman" w:hAnsi="Times New Roman"/>
          <w:sz w:val="28"/>
          <w:szCs w:val="28"/>
        </w:rPr>
        <w:t>оражени</w:t>
      </w:r>
      <w:r w:rsidR="00786ED8">
        <w:rPr>
          <w:rFonts w:ascii="Times New Roman" w:hAnsi="Times New Roman"/>
          <w:sz w:val="28"/>
          <w:szCs w:val="28"/>
        </w:rPr>
        <w:t>я</w:t>
      </w:r>
      <w:r w:rsidR="00786ED8" w:rsidRPr="00786ED8">
        <w:rPr>
          <w:rFonts w:ascii="Times New Roman" w:hAnsi="Times New Roman"/>
          <w:sz w:val="28"/>
          <w:szCs w:val="28"/>
        </w:rPr>
        <w:t xml:space="preserve"> органов-мишеней при АГ .</w:t>
      </w:r>
    </w:p>
    <w:p w14:paraId="52E5372B" w14:textId="55DDFD9D" w:rsidR="00EF1AAE" w:rsidRPr="0078304F" w:rsidRDefault="00EF1AAE" w:rsidP="00786ED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EF1AAE" w:rsidRPr="0078304F" w14:paraId="34B91D62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46C3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8507" w14:textId="77777777" w:rsidR="00EF1AAE" w:rsidRPr="0078304F" w:rsidRDefault="00EF1AAE" w:rsidP="000F348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F1AAE" w:rsidRPr="0078304F" w14:paraId="157F8233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0926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DAC2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56652A27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20F06AB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1AAE" w:rsidRPr="0078304F" w14:paraId="79DA4581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9B38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A921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EF1AAE" w:rsidRPr="0078304F" w14:paraId="6C1331C5" w14:textId="77777777" w:rsidTr="000F348C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6312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7119" w14:textId="77777777" w:rsidR="00EF1AAE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58E19177" w14:textId="77777777" w:rsidR="00EF1AAE" w:rsidRPr="00341A68" w:rsidRDefault="00EF1AAE" w:rsidP="000F34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ED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609663B6" w14:textId="77777777" w:rsidR="00EF1AAE" w:rsidRDefault="00EF1AAE" w:rsidP="000F348C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14:paraId="63CE6E3F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Классификация АГ</w:t>
            </w:r>
          </w:p>
          <w:p w14:paraId="0168484C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Определение степени АГ</w:t>
            </w:r>
          </w:p>
          <w:p w14:paraId="18AA442F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Оценка общего сердечно-сосудистого риска</w:t>
            </w:r>
          </w:p>
          <w:p w14:paraId="570677DF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Исследование состояния органов-мишеней</w:t>
            </w:r>
          </w:p>
          <w:p w14:paraId="2E317F37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Стратификация риска с учетом поражений органов-мишеней</w:t>
            </w:r>
          </w:p>
          <w:p w14:paraId="3BEA3101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Стратификация риска с учетом развития ассоциированных клинических состояний.</w:t>
            </w:r>
          </w:p>
          <w:p w14:paraId="2266CCE8" w14:textId="77777777" w:rsidR="00786ED8" w:rsidRPr="00160BB1" w:rsidRDefault="00786ED8" w:rsidP="00786ED8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709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Факторы, влияющие на прогноз,</w:t>
            </w:r>
          </w:p>
          <w:p w14:paraId="6F8F6B45" w14:textId="77777777" w:rsidR="00EF1AAE" w:rsidRPr="00EF1AAE" w:rsidRDefault="00EF1AAE" w:rsidP="000F348C">
            <w:pPr>
              <w:spacing w:after="0"/>
              <w:rPr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EF1AAE" w:rsidRPr="0078304F" w14:paraId="00DB5813" w14:textId="77777777" w:rsidTr="000F3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4E93" w14:textId="77777777" w:rsidR="00EF1AAE" w:rsidRPr="0078304F" w:rsidRDefault="00EF1AAE" w:rsidP="000F34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288E" w14:textId="77777777" w:rsidR="00EF1AAE" w:rsidRPr="0078304F" w:rsidRDefault="00EF1AAE" w:rsidP="000F348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438B08C" w14:textId="77777777" w:rsidR="00EF1AAE" w:rsidRDefault="00EF1AAE" w:rsidP="000F348C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</w:t>
            </w:r>
            <w:r w:rsidRPr="007830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</w:p>
          <w:p w14:paraId="5DD99FFB" w14:textId="77777777" w:rsidR="00EF1AAE" w:rsidRPr="0078304F" w:rsidRDefault="00EF1AAE" w:rsidP="000F348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A68"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</w:t>
            </w:r>
          </w:p>
        </w:tc>
      </w:tr>
    </w:tbl>
    <w:p w14:paraId="79CE75FD" w14:textId="77777777" w:rsidR="00EF1AAE" w:rsidRPr="0078304F" w:rsidRDefault="00EF1AAE" w:rsidP="00EF1AA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09167BF" w14:textId="77777777" w:rsidR="00EF1AAE" w:rsidRPr="0078304F" w:rsidRDefault="00EF1AAE" w:rsidP="00EF1AA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45BA90" w14:textId="0F761AF0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- дидактические </w:t>
      </w:r>
      <w:r w:rsidRPr="00341A68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3F131EA6" w14:textId="77777777" w:rsidR="00EF1AAE" w:rsidRPr="00341A68" w:rsidRDefault="00EF1AAE" w:rsidP="00EF1A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41A68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341A68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 экран, доска.</w:t>
      </w:r>
    </w:p>
    <w:p w14:paraId="2A5920EA" w14:textId="77777777" w:rsidR="00EF1AAE" w:rsidRDefault="00EF1AAE" w:rsidP="00BC60AA">
      <w:pPr>
        <w:ind w:left="1620" w:hanging="16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FA229D" w14:textId="7F65AA94" w:rsidR="00BC60AA" w:rsidRPr="00444CFE" w:rsidRDefault="00BC60AA" w:rsidP="00BC60AA">
      <w:pPr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44CFE">
        <w:rPr>
          <w:rFonts w:ascii="Times New Roman" w:hAnsi="Times New Roman"/>
          <w:b/>
          <w:color w:val="000000"/>
          <w:spacing w:val="3"/>
          <w:sz w:val="28"/>
          <w:szCs w:val="24"/>
        </w:rPr>
        <w:t>Методы диагностики и принципы лечения артериальной гипертонии</w:t>
      </w:r>
      <w:r w:rsidRPr="00F177EA">
        <w:rPr>
          <w:rFonts w:ascii="Times New Roman" w:hAnsi="Times New Roman"/>
          <w:b/>
          <w:sz w:val="32"/>
          <w:szCs w:val="24"/>
        </w:rPr>
        <w:t>.</w:t>
      </w:r>
      <w:r w:rsidR="00444CFE">
        <w:rPr>
          <w:rFonts w:ascii="Times New Roman" w:hAnsi="Times New Roman"/>
          <w:b/>
          <w:sz w:val="32"/>
          <w:szCs w:val="24"/>
        </w:rPr>
        <w:t xml:space="preserve"> </w:t>
      </w:r>
      <w:r w:rsidR="00444CFE" w:rsidRPr="00444CFE">
        <w:rPr>
          <w:rFonts w:ascii="Times New Roman" w:hAnsi="Times New Roman"/>
          <w:b/>
          <w:sz w:val="28"/>
          <w:szCs w:val="24"/>
        </w:rPr>
        <w:t>Вторичные АГ. АГ при беременности.</w:t>
      </w:r>
      <w:r w:rsidRPr="00444CFE">
        <w:rPr>
          <w:rFonts w:ascii="Times New Roman" w:hAnsi="Times New Roman"/>
          <w:b/>
          <w:sz w:val="28"/>
          <w:szCs w:val="24"/>
        </w:rPr>
        <w:t xml:space="preserve"> </w:t>
      </w:r>
    </w:p>
    <w:p w14:paraId="240EE19D" w14:textId="77777777" w:rsidR="00BC60AA" w:rsidRPr="0078304F" w:rsidRDefault="00BC60AA" w:rsidP="00BC60AA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69F2122F" w14:textId="77777777" w:rsidR="00BC60AA" w:rsidRDefault="00BC60AA" w:rsidP="00BC60A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4229B">
        <w:rPr>
          <w:rFonts w:ascii="Times New Roman" w:hAnsi="Times New Roman"/>
          <w:color w:val="000000"/>
          <w:sz w:val="28"/>
          <w:szCs w:val="28"/>
        </w:rPr>
        <w:t>диагностики и принципам лечения артериальной гипертонии, по вторичным артериальным гипертониям и диагностики и лечению АГ у беременных</w:t>
      </w:r>
    </w:p>
    <w:p w14:paraId="06B0803A" w14:textId="77777777" w:rsidR="00BC60AA" w:rsidRDefault="00BC60AA" w:rsidP="00BC60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33DACE" w14:textId="77777777" w:rsidR="00BC60AA" w:rsidRPr="0078304F" w:rsidRDefault="00BC60AA" w:rsidP="00BC60AA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BC60AA" w:rsidRPr="0078304F" w14:paraId="506157F9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F158" w14:textId="77777777"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43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9503" w14:textId="77777777" w:rsidR="00BC60AA" w:rsidRPr="0078304F" w:rsidRDefault="00BC60AA" w:rsidP="00B156B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BC60AA" w:rsidRPr="0078304F" w14:paraId="1D02EEC2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DB07" w14:textId="77777777"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60C7" w14:textId="77777777"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02C885D8" w14:textId="77777777" w:rsidR="00BC60AA" w:rsidRPr="0078304F" w:rsidRDefault="00BC60AA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1C350E3" w14:textId="77777777" w:rsidR="00BC60AA" w:rsidRPr="0078304F" w:rsidRDefault="00BC60AA" w:rsidP="00B156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60AA" w:rsidRPr="0078304F" w14:paraId="15EDB0C7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4E3D" w14:textId="77777777"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31C2" w14:textId="77777777"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BC60AA" w:rsidRPr="0078304F" w14:paraId="0D999AC6" w14:textId="77777777" w:rsidTr="00B156BD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78D7" w14:textId="77777777"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B2EF" w14:textId="2503CCFD" w:rsidR="00BC60AA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DDBD81C" w14:textId="34E14727" w:rsidR="00EF16FE" w:rsidRPr="00EF16FE" w:rsidRDefault="00EF16FE" w:rsidP="00B156BD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F16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0E606B12" w14:textId="77777777" w:rsidR="00BC60AA" w:rsidRPr="00DF78F0" w:rsidRDefault="00BC60AA" w:rsidP="00B156BD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8F0">
              <w:rPr>
                <w:rFonts w:ascii="Times New Roman" w:hAnsi="Times New Roman"/>
                <w:color w:val="000000"/>
                <w:sz w:val="28"/>
                <w:szCs w:val="28"/>
              </w:rPr>
              <w:t>Перечень рассматриваемых вопросов:</w:t>
            </w:r>
          </w:p>
          <w:p w14:paraId="58C94632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Методы диагностики АГ, ее степени, </w:t>
            </w:r>
          </w:p>
          <w:p w14:paraId="3C96C63A" w14:textId="634FA153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Стратификация риска ССО с учетом поражений органов-мишеней, ассоциированных клинических состояний. </w:t>
            </w:r>
          </w:p>
          <w:p w14:paraId="7F3F85A5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Общие принципы ведения больных АГ. </w:t>
            </w:r>
          </w:p>
          <w:p w14:paraId="42F6FE55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Мероприятия по изменению образа жизни.</w:t>
            </w:r>
          </w:p>
          <w:p w14:paraId="1887D23B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Медикаментозная терапия АГ: выбор антигипертензивного препарата, комбинированная терапия АГ </w:t>
            </w:r>
          </w:p>
          <w:p w14:paraId="2D98E29F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Диагностика, дифференциальная диагностика, лечение   вторичных АГ (АГ, связанная с патологией почек, при поражении почечных артерий, феохромоцитоме, первичном альдостеронизме, синдроме и болезни Иценко-Кушинга,  коарктации аорты, лекарственная форма АГ). </w:t>
            </w:r>
          </w:p>
          <w:p w14:paraId="5D3AC8A6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Факторы риска развития АГ при беременности</w:t>
            </w:r>
          </w:p>
          <w:p w14:paraId="33306ECF" w14:textId="77777777" w:rsidR="00786ED8" w:rsidRPr="00160BB1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Особенности клинической картины АГ при беременности</w:t>
            </w:r>
          </w:p>
          <w:p w14:paraId="6417C141" w14:textId="22FF30F6" w:rsidR="00786ED8" w:rsidRPr="00EF16FE" w:rsidRDefault="00786ED8" w:rsidP="00786ED8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Особенности фармакотерапии АГ при беременности</w:t>
            </w:r>
            <w:r w:rsidR="00F23788">
              <w:rPr>
                <w:rFonts w:ascii="Times New Roman" w:hAnsi="Times New Roman"/>
                <w:sz w:val="28"/>
                <w:szCs w:val="28"/>
              </w:rPr>
              <w:t>,</w:t>
            </w: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F2378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160BB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иагностика и лечение АГ при беременности</w:t>
            </w:r>
          </w:p>
          <w:p w14:paraId="6946E7AF" w14:textId="714D71C2" w:rsidR="00EF16FE" w:rsidRPr="00EF16FE" w:rsidRDefault="00EF16FE" w:rsidP="00EF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6FE">
              <w:rPr>
                <w:rFonts w:ascii="Times New Roman" w:hAnsi="Times New Roman"/>
                <w:bCs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14:paraId="2FB35390" w14:textId="3BEFD72C" w:rsidR="00BC60AA" w:rsidRPr="00A47FE1" w:rsidRDefault="00BC60AA" w:rsidP="00786ED8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BC60AA" w:rsidRPr="0078304F" w14:paraId="5738DD36" w14:textId="77777777" w:rsidTr="00B156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6124" w14:textId="77777777" w:rsidR="00BC60AA" w:rsidRPr="0078304F" w:rsidRDefault="00BC60AA" w:rsidP="00B156B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794C" w14:textId="77777777" w:rsidR="00BC60AA" w:rsidRPr="0078304F" w:rsidRDefault="00BC60AA" w:rsidP="00B156B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1514E5" w14:textId="77777777" w:rsidR="00EF16FE" w:rsidRPr="00EF16FE" w:rsidRDefault="00EF16FE" w:rsidP="00EF16F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</w:t>
            </w:r>
          </w:p>
          <w:p w14:paraId="51341C92" w14:textId="0DCF6452" w:rsidR="00BC60AA" w:rsidRPr="0078304F" w:rsidRDefault="00EF16FE" w:rsidP="00EF16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задание для самостоятельной подготовки</w:t>
            </w:r>
          </w:p>
        </w:tc>
      </w:tr>
    </w:tbl>
    <w:p w14:paraId="3B8B4818" w14:textId="77777777"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5994A3" w14:textId="77777777" w:rsidR="00BC60AA" w:rsidRPr="0078304F" w:rsidRDefault="00BC60AA" w:rsidP="00BC60A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1E51399" w14:textId="77777777" w:rsidR="00EF16FE" w:rsidRPr="00EF16FE" w:rsidRDefault="00EF16FE" w:rsidP="00EF1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bookmarkStart w:id="3" w:name="_Hlk86674335"/>
      <w:r w:rsidRPr="00EF16FE">
        <w:rPr>
          <w:rFonts w:ascii="Times New Roman" w:hAnsi="Times New Roman"/>
          <w:sz w:val="28"/>
          <w:szCs w:val="28"/>
        </w:rPr>
        <w:t xml:space="preserve">- дидактические </w:t>
      </w:r>
      <w:r w:rsidRPr="00EF16FE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2C2DB53E" w14:textId="77777777" w:rsidR="00EF16FE" w:rsidRPr="00341A68" w:rsidRDefault="00EF16FE" w:rsidP="00EF1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F16FE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EF16FE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 экран, доска.</w:t>
      </w:r>
    </w:p>
    <w:bookmarkEnd w:id="3"/>
    <w:p w14:paraId="78FD385F" w14:textId="77777777" w:rsidR="00D60C8F" w:rsidRDefault="00D60C8F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68904C" w14:textId="77777777" w:rsidR="00943E45" w:rsidRDefault="00943E45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C03317" w14:textId="3C1B7436" w:rsidR="006C2516" w:rsidRPr="00160BB1" w:rsidRDefault="00943E45" w:rsidP="006C2516">
      <w:pPr>
        <w:pStyle w:val="a3"/>
        <w:tabs>
          <w:tab w:val="left" w:pos="0"/>
          <w:tab w:val="left" w:pos="284"/>
          <w:tab w:val="left" w:pos="1134"/>
        </w:tabs>
        <w:ind w:left="0" w:firstLine="709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73E83">
        <w:rPr>
          <w:rFonts w:ascii="Times New Roman" w:hAnsi="Times New Roman"/>
          <w:b/>
          <w:sz w:val="28"/>
          <w:szCs w:val="24"/>
        </w:rPr>
        <w:t>Миокардиты. Кардиомиопатии</w:t>
      </w:r>
      <w:r w:rsidR="006C2516">
        <w:rPr>
          <w:rFonts w:ascii="Times New Roman" w:hAnsi="Times New Roman"/>
          <w:b/>
          <w:sz w:val="28"/>
          <w:szCs w:val="24"/>
        </w:rPr>
        <w:t xml:space="preserve">. </w:t>
      </w:r>
      <w:r w:rsidR="006C2516" w:rsidRPr="006C2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2516" w:rsidRPr="00160BB1">
        <w:rPr>
          <w:rFonts w:ascii="Times New Roman" w:hAnsi="Times New Roman"/>
          <w:b/>
          <w:bCs/>
          <w:sz w:val="28"/>
          <w:szCs w:val="28"/>
        </w:rPr>
        <w:t xml:space="preserve">Современный взгляд на проблему </w:t>
      </w:r>
      <w:r w:rsidR="006C2516" w:rsidRPr="00160BB1">
        <w:rPr>
          <w:rFonts w:ascii="Times New Roman" w:eastAsia="TimesNewRoman" w:hAnsi="Times New Roman"/>
          <w:b/>
          <w:bCs/>
          <w:sz w:val="28"/>
          <w:szCs w:val="28"/>
        </w:rPr>
        <w:t>.</w:t>
      </w:r>
    </w:p>
    <w:p w14:paraId="377469C9" w14:textId="2E74F9A2" w:rsidR="00943E45" w:rsidRDefault="00943E45" w:rsidP="00943E45">
      <w:pPr>
        <w:ind w:left="1620" w:hanging="1620"/>
        <w:jc w:val="center"/>
        <w:rPr>
          <w:rFonts w:ascii="Times New Roman" w:hAnsi="Times New Roman"/>
          <w:sz w:val="24"/>
          <w:szCs w:val="24"/>
        </w:rPr>
      </w:pPr>
    </w:p>
    <w:p w14:paraId="080B0403" w14:textId="77777777" w:rsidR="00943E45" w:rsidRDefault="00943E45" w:rsidP="00943E45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29A59F36" w14:textId="5F18C578"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по </w:t>
      </w:r>
      <w:r w:rsidR="0054229B">
        <w:rPr>
          <w:rFonts w:ascii="Times New Roman" w:hAnsi="Times New Roman"/>
          <w:color w:val="000000"/>
          <w:sz w:val="28"/>
          <w:szCs w:val="28"/>
        </w:rPr>
        <w:t>этиопатогенезу, диагностик</w:t>
      </w:r>
      <w:r w:rsidR="00E5506B">
        <w:rPr>
          <w:rFonts w:ascii="Times New Roman" w:hAnsi="Times New Roman"/>
          <w:color w:val="000000"/>
          <w:sz w:val="28"/>
          <w:szCs w:val="28"/>
        </w:rPr>
        <w:t>е</w:t>
      </w:r>
      <w:r w:rsidR="0054229B">
        <w:rPr>
          <w:rFonts w:ascii="Times New Roman" w:hAnsi="Times New Roman"/>
          <w:color w:val="000000"/>
          <w:sz w:val="28"/>
          <w:szCs w:val="28"/>
        </w:rPr>
        <w:t xml:space="preserve"> и лечению миокардитов и кардиомиопатий</w:t>
      </w:r>
    </w:p>
    <w:p w14:paraId="51D9B654" w14:textId="77777777" w:rsidR="00943E45" w:rsidRDefault="00943E45" w:rsidP="00943E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349AF2" w14:textId="77777777" w:rsidR="00943E45" w:rsidRDefault="00943E45" w:rsidP="00943E4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943E45" w14:paraId="7180BD71" w14:textId="77777777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F502" w14:textId="77777777"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FEF5" w14:textId="77777777" w:rsidR="00943E45" w:rsidRDefault="00943E4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943E45" w14:paraId="00619BCA" w14:textId="77777777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79FB" w14:textId="77777777"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7B9C" w14:textId="77777777"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Организационный момент.</w:t>
            </w:r>
          </w:p>
          <w:p w14:paraId="0B86D908" w14:textId="77777777" w:rsidR="00943E45" w:rsidRDefault="00943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4F40B4B6" w14:textId="77777777" w:rsidR="00943E45" w:rsidRDefault="00943E4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943E45" w14:paraId="5EE6E640" w14:textId="77777777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368D" w14:textId="77777777"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9278" w14:textId="77777777" w:rsidR="00943E45" w:rsidRDefault="00943E45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(тестирование, наборы тестовых заданий приведены в ФОС)</w:t>
            </w:r>
          </w:p>
        </w:tc>
      </w:tr>
      <w:tr w:rsidR="00943E45" w14:paraId="1456C38C" w14:textId="77777777" w:rsidTr="00943E45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0B3A" w14:textId="77777777"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9213" w14:textId="05AB352E"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14:paraId="68244636" w14:textId="77777777" w:rsidR="00E5506B" w:rsidRPr="00E5506B" w:rsidRDefault="00E5506B" w:rsidP="00E5506B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550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17DBD339" w14:textId="77777777" w:rsidR="00943E45" w:rsidRDefault="00943E45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рассматриваемых вопросов:</w:t>
            </w:r>
          </w:p>
          <w:p w14:paraId="6742EFE5" w14:textId="77777777" w:rsidR="00473E83" w:rsidRDefault="00473E83" w:rsidP="00EF16FE">
            <w:pPr>
              <w:widowControl w:val="0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Миокардиты:</w:t>
            </w:r>
          </w:p>
          <w:p w14:paraId="0DFA1B41" w14:textId="77777777" w:rsid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 Современный  взгляд на проблему. </w:t>
            </w:r>
          </w:p>
          <w:p w14:paraId="4EF45824" w14:textId="77777777" w:rsid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Критерий ВОЗ. </w:t>
            </w:r>
          </w:p>
          <w:p w14:paraId="0EE63A84" w14:textId="77777777" w:rsid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Классификация. </w:t>
            </w:r>
          </w:p>
          <w:p w14:paraId="315FA0D6" w14:textId="77777777" w:rsid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Диагностика. </w:t>
            </w:r>
          </w:p>
          <w:p w14:paraId="3CAA0523" w14:textId="77777777" w:rsid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Дифференциальный диагноз. </w:t>
            </w:r>
          </w:p>
          <w:p w14:paraId="6193EFEC" w14:textId="77777777" w:rsidR="00473E83" w:rsidRPr="00473E83" w:rsidRDefault="00473E83" w:rsidP="00473E83">
            <w:pPr>
              <w:widowControl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>Лечение</w:t>
            </w:r>
          </w:p>
          <w:p w14:paraId="03681345" w14:textId="77777777" w:rsidR="00473E83" w:rsidRPr="00473E83" w:rsidRDefault="00473E83" w:rsidP="00EF16FE">
            <w:pPr>
              <w:widowControl w:val="0"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>Кардиомиопатии: дилатационная гипертрофическая, рестриктивные.</w:t>
            </w:r>
          </w:p>
          <w:p w14:paraId="4AB7EC12" w14:textId="77777777" w:rsidR="00473E83" w:rsidRPr="00473E83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 Этиология</w:t>
            </w:r>
          </w:p>
          <w:p w14:paraId="0CE85C9D" w14:textId="77777777" w:rsidR="00473E83" w:rsidRPr="00473E83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473E83">
              <w:rPr>
                <w:rFonts w:ascii="Times New Roman" w:hAnsi="Times New Roman"/>
                <w:sz w:val="28"/>
                <w:szCs w:val="24"/>
              </w:rPr>
              <w:t>атогенез</w:t>
            </w:r>
          </w:p>
          <w:p w14:paraId="49359FFE" w14:textId="77777777" w:rsidR="00473E83" w:rsidRPr="00473E83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линика. </w:t>
            </w:r>
          </w:p>
          <w:p w14:paraId="2947AC84" w14:textId="77777777" w:rsidR="00473E83" w:rsidRPr="00473E83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Современные методы диагностики. </w:t>
            </w:r>
          </w:p>
          <w:p w14:paraId="3DB2043E" w14:textId="77777777" w:rsidR="00473E83" w:rsidRPr="00473E83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 xml:space="preserve">Принципы медикаментозного лечения. </w:t>
            </w:r>
          </w:p>
          <w:p w14:paraId="27C860C1" w14:textId="77777777" w:rsidR="00943E45" w:rsidRPr="00E5506B" w:rsidRDefault="00473E83" w:rsidP="00473E83">
            <w:pPr>
              <w:widowControl w:val="0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73E83">
              <w:rPr>
                <w:rFonts w:ascii="Times New Roman" w:hAnsi="Times New Roman"/>
                <w:sz w:val="28"/>
                <w:szCs w:val="24"/>
              </w:rPr>
              <w:t>Показания к хирургическому лечению.</w:t>
            </w:r>
          </w:p>
          <w:p w14:paraId="71599284" w14:textId="614B6C57" w:rsidR="00E5506B" w:rsidRPr="00E5506B" w:rsidRDefault="00E5506B" w:rsidP="00E5506B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506B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43E45" w14:paraId="363FEC7A" w14:textId="77777777" w:rsidTr="00943E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936C" w14:textId="77777777" w:rsidR="00943E45" w:rsidRDefault="00943E4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6D99" w14:textId="77777777" w:rsidR="00943E45" w:rsidRDefault="00943E45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18F31438" w14:textId="77777777" w:rsidR="00E5506B" w:rsidRPr="00E5506B" w:rsidRDefault="00E5506B" w:rsidP="00E5506B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E5506B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-подведение итогов занятия</w:t>
            </w:r>
          </w:p>
          <w:p w14:paraId="23E57ED8" w14:textId="405B5560" w:rsidR="00943E45" w:rsidRDefault="00E5506B" w:rsidP="00E550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5506B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 задание для самостоятельной подготовки</w:t>
            </w:r>
          </w:p>
        </w:tc>
      </w:tr>
    </w:tbl>
    <w:p w14:paraId="4D5FCD26" w14:textId="77777777"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4E19EC" w14:textId="77777777"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C2711AF" w14:textId="77777777" w:rsidR="00E5506B" w:rsidRPr="00E5506B" w:rsidRDefault="00E5506B" w:rsidP="00E550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6B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61DE5DEF" w14:textId="77777777" w:rsidR="00E5506B" w:rsidRPr="00E5506B" w:rsidRDefault="00E5506B" w:rsidP="00E550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6B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14:paraId="2F01F427" w14:textId="77777777" w:rsidR="00943E45" w:rsidRDefault="00943E45" w:rsidP="00943E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003CFA" w14:textId="77777777" w:rsidR="003252E4" w:rsidRDefault="00902695" w:rsidP="003252E4">
      <w:pPr>
        <w:ind w:left="1620" w:hanging="1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325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D6AAB">
        <w:rPr>
          <w:rFonts w:ascii="Times New Roman" w:hAnsi="Times New Roman"/>
          <w:b/>
          <w:sz w:val="28"/>
          <w:szCs w:val="24"/>
        </w:rPr>
        <w:t>Эндокардиты. Перикардиты</w:t>
      </w:r>
    </w:p>
    <w:p w14:paraId="19304799" w14:textId="77777777" w:rsidR="003252E4" w:rsidRDefault="003252E4" w:rsidP="003252E4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6C3766F6" w14:textId="77777777" w:rsidR="003252E4" w:rsidRDefault="003252E4" w:rsidP="003252E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по этиопатогенезу, диагностики и лечению </w:t>
      </w:r>
      <w:r w:rsidR="00DD6AAB">
        <w:rPr>
          <w:rFonts w:ascii="Times New Roman" w:hAnsi="Times New Roman"/>
          <w:color w:val="000000"/>
          <w:sz w:val="28"/>
          <w:szCs w:val="28"/>
        </w:rPr>
        <w:t>эндокардитов и перикардитов</w:t>
      </w:r>
    </w:p>
    <w:p w14:paraId="2475D5EB" w14:textId="77777777" w:rsidR="003252E4" w:rsidRDefault="003252E4" w:rsidP="003252E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9C573C" w14:textId="77777777" w:rsidR="003252E4" w:rsidRDefault="003252E4" w:rsidP="003252E4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252E4" w14:paraId="4CA6DDA9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81D9" w14:textId="77777777" w:rsidR="003252E4" w:rsidRDefault="003252E4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12EA2" w14:textId="77777777" w:rsidR="003252E4" w:rsidRDefault="003252E4" w:rsidP="00DE777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3252E4" w14:paraId="03EF012C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69F2" w14:textId="77777777" w:rsidR="003252E4" w:rsidRDefault="003252E4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42AD" w14:textId="77777777" w:rsidR="003252E4" w:rsidRDefault="003252E4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Организационный момент.</w:t>
            </w:r>
          </w:p>
          <w:p w14:paraId="1FC5D7EB" w14:textId="77777777" w:rsidR="003252E4" w:rsidRDefault="003252E4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3F90986" w14:textId="77777777" w:rsidR="003252E4" w:rsidRDefault="003252E4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3252E4" w14:paraId="54659CF1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9DE6" w14:textId="77777777" w:rsidR="003252E4" w:rsidRDefault="003252E4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3AC7" w14:textId="77777777" w:rsidR="003252E4" w:rsidRDefault="003252E4" w:rsidP="00DE777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(тестирование, наборы тестовых заданий приведены в ФОС)</w:t>
            </w:r>
          </w:p>
        </w:tc>
      </w:tr>
      <w:tr w:rsidR="003252E4" w14:paraId="1771C2BD" w14:textId="77777777" w:rsidTr="00DE777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A051" w14:textId="77777777" w:rsidR="003252E4" w:rsidRDefault="003252E4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2A4D" w14:textId="6AFED3E9" w:rsidR="003252E4" w:rsidRDefault="003252E4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14:paraId="63968FC8" w14:textId="77777777" w:rsidR="00E5506B" w:rsidRPr="00E5506B" w:rsidRDefault="00E5506B" w:rsidP="00E5506B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550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501CB4DF" w14:textId="77777777" w:rsidR="003252E4" w:rsidRDefault="003252E4" w:rsidP="00DE777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рассматриваемых вопросов:</w:t>
            </w:r>
          </w:p>
          <w:p w14:paraId="4471967A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Классификация болезней эндокарда</w:t>
            </w:r>
          </w:p>
          <w:p w14:paraId="54A69A64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Инфекционные эндокардиты</w:t>
            </w:r>
          </w:p>
          <w:p w14:paraId="167DC087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Грибковые эндокардиты, при карциноидном синдроме,при СКВ</w:t>
            </w:r>
          </w:p>
          <w:p w14:paraId="714FB87B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Диагностика болезней эндокарда</w:t>
            </w:r>
          </w:p>
          <w:p w14:paraId="1A6544CA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Дифференциальная диагностика болезней эндокарда</w:t>
            </w:r>
          </w:p>
          <w:p w14:paraId="3A0CC7D5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Принципы лечения болезней эндокарда</w:t>
            </w:r>
          </w:p>
          <w:p w14:paraId="175B170A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Показания к хирургическому лечению при инфекционном эндокардите</w:t>
            </w:r>
          </w:p>
          <w:p w14:paraId="1C8F9A40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Особенности лечения неинфекционных поражений эндокарда (небактериальный тромботический . эндокардит при СКВ)</w:t>
            </w:r>
          </w:p>
          <w:p w14:paraId="4C1D44E4" w14:textId="0CB974D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Диагностика осложнений эндокардитов (рефрактерной</w:t>
            </w:r>
            <w:r w:rsidR="00F23788">
              <w:rPr>
                <w:sz w:val="28"/>
                <w:szCs w:val="28"/>
              </w:rPr>
              <w:t xml:space="preserve"> </w:t>
            </w:r>
            <w:r w:rsidRPr="00160BB1">
              <w:rPr>
                <w:sz w:val="28"/>
                <w:szCs w:val="28"/>
              </w:rPr>
              <w:t>СН, диссеминации</w:t>
            </w:r>
            <w:r w:rsidR="00F23788">
              <w:rPr>
                <w:sz w:val="28"/>
                <w:szCs w:val="28"/>
              </w:rPr>
              <w:t xml:space="preserve"> </w:t>
            </w:r>
            <w:r w:rsidRPr="00160BB1">
              <w:rPr>
                <w:sz w:val="28"/>
                <w:szCs w:val="28"/>
              </w:rPr>
              <w:t>инфекции, Тромбогеморрагического синдрома,  иммунных нарушений, персистирующей лихорадки)</w:t>
            </w:r>
          </w:p>
          <w:p w14:paraId="19E8CF26" w14:textId="08527029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Лечение осложнений эндокардитов (рефрактерной</w:t>
            </w:r>
            <w:r w:rsidR="00F23788">
              <w:rPr>
                <w:sz w:val="28"/>
                <w:szCs w:val="28"/>
              </w:rPr>
              <w:t xml:space="preserve"> </w:t>
            </w:r>
            <w:r w:rsidRPr="00160BB1">
              <w:rPr>
                <w:sz w:val="28"/>
                <w:szCs w:val="28"/>
              </w:rPr>
              <w:t>СН, диссеминации</w:t>
            </w:r>
            <w:r w:rsidR="00F23788">
              <w:rPr>
                <w:sz w:val="28"/>
                <w:szCs w:val="28"/>
              </w:rPr>
              <w:t xml:space="preserve"> </w:t>
            </w:r>
            <w:r w:rsidRPr="00160BB1">
              <w:rPr>
                <w:sz w:val="28"/>
                <w:szCs w:val="28"/>
              </w:rPr>
              <w:t>инфекции</w:t>
            </w:r>
            <w:r w:rsidR="00F23788">
              <w:rPr>
                <w:sz w:val="28"/>
                <w:szCs w:val="28"/>
              </w:rPr>
              <w:t xml:space="preserve">. </w:t>
            </w:r>
            <w:r w:rsidRPr="00160BB1">
              <w:rPr>
                <w:sz w:val="28"/>
                <w:szCs w:val="28"/>
              </w:rPr>
              <w:t>Тромбогеморрагического</w:t>
            </w:r>
            <w:r w:rsidR="00F23788">
              <w:rPr>
                <w:sz w:val="28"/>
                <w:szCs w:val="28"/>
              </w:rPr>
              <w:t xml:space="preserve"> </w:t>
            </w:r>
            <w:r w:rsidRPr="00160BB1">
              <w:rPr>
                <w:sz w:val="28"/>
                <w:szCs w:val="28"/>
              </w:rPr>
              <w:t>синдрома,  иммунных нарушений, персистирующей лихорадки)</w:t>
            </w:r>
          </w:p>
          <w:p w14:paraId="135FA300" w14:textId="007D57D6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Острый  инфекционный перикардит (сухой, экс</w:t>
            </w:r>
            <w:r w:rsidR="00F23788">
              <w:rPr>
                <w:sz w:val="28"/>
                <w:szCs w:val="28"/>
              </w:rPr>
              <w:t>с</w:t>
            </w:r>
            <w:r w:rsidRPr="00160BB1">
              <w:rPr>
                <w:sz w:val="28"/>
                <w:szCs w:val="28"/>
              </w:rPr>
              <w:t>удативный)</w:t>
            </w:r>
          </w:p>
          <w:p w14:paraId="56FCE155" w14:textId="639F4DDC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Подострый и хронический перикардиты (экс</w:t>
            </w:r>
            <w:r w:rsidR="00F23788">
              <w:rPr>
                <w:sz w:val="28"/>
                <w:szCs w:val="28"/>
              </w:rPr>
              <w:t>с</w:t>
            </w:r>
            <w:r w:rsidRPr="00160BB1">
              <w:rPr>
                <w:sz w:val="28"/>
                <w:szCs w:val="28"/>
              </w:rPr>
              <w:t>удативный, слипчивый,</w:t>
            </w:r>
          </w:p>
          <w:p w14:paraId="3E5D6BC5" w14:textId="77777777" w:rsidR="006C2516" w:rsidRPr="00160BB1" w:rsidRDefault="006C2516" w:rsidP="00F23788">
            <w:pPr>
              <w:pStyle w:val="23"/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firstLine="0"/>
              <w:jc w:val="both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констриктивный)</w:t>
            </w:r>
          </w:p>
          <w:p w14:paraId="20FC4201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 xml:space="preserve">Диагностика и лечение инфекционных перикардитов </w:t>
            </w:r>
          </w:p>
          <w:p w14:paraId="087CE740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Неинфекционные перикардиты при васкулитах и системных заболеваниях соединительной ткани. Диагностика и лечение</w:t>
            </w:r>
          </w:p>
          <w:p w14:paraId="3AC02F48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Неинфекционные перикардиты при заболеваниях, с которыми контактирует перикард. Диагностика и лечение</w:t>
            </w:r>
          </w:p>
          <w:p w14:paraId="79E2BD5C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Неинфекционные перикардиты при заболеваниях сопровождающихся нарушением обмена веществ. Диагностика и лечение</w:t>
            </w:r>
          </w:p>
          <w:p w14:paraId="0A877B52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Неинфекционные перикардиты: неопластические; и лучевые: диагностика, лечение</w:t>
            </w:r>
          </w:p>
          <w:p w14:paraId="0A92A6E0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 xml:space="preserve">Диагностика перикардитов: лабораторная, инструментальная. </w:t>
            </w:r>
          </w:p>
          <w:p w14:paraId="371887B0" w14:textId="77777777" w:rsidR="006C2516" w:rsidRPr="00160BB1" w:rsidRDefault="006C2516" w:rsidP="006C2516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426"/>
                <w:tab w:val="left" w:pos="1134"/>
              </w:tabs>
              <w:spacing w:before="0" w:after="0" w:line="240" w:lineRule="auto"/>
              <w:ind w:left="426" w:hanging="426"/>
              <w:jc w:val="left"/>
              <w:rPr>
                <w:sz w:val="28"/>
                <w:szCs w:val="28"/>
              </w:rPr>
            </w:pPr>
            <w:r w:rsidRPr="00160BB1">
              <w:rPr>
                <w:sz w:val="28"/>
                <w:szCs w:val="28"/>
              </w:rPr>
              <w:t>Дифференциальная  диагностика  перикардитов</w:t>
            </w:r>
          </w:p>
          <w:p w14:paraId="431A3A23" w14:textId="77777777" w:rsidR="006C2516" w:rsidRPr="00160BB1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Осложнения перикардитов. Тампонада сердца. Диагностика, лечение</w:t>
            </w:r>
          </w:p>
          <w:p w14:paraId="60352A54" w14:textId="01CB9E38" w:rsidR="006C2516" w:rsidRDefault="006C2516" w:rsidP="006C2516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BB1">
              <w:rPr>
                <w:rFonts w:ascii="Times New Roman" w:hAnsi="Times New Roman"/>
                <w:sz w:val="28"/>
                <w:szCs w:val="28"/>
              </w:rPr>
              <w:t>Принципы лечения болезней перикарда</w:t>
            </w:r>
          </w:p>
          <w:p w14:paraId="7B8173A0" w14:textId="0D395501" w:rsidR="00E5506B" w:rsidRPr="00E5506B" w:rsidRDefault="00E5506B" w:rsidP="00E5506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06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  <w:p w14:paraId="0B6E0991" w14:textId="1DC25CDF" w:rsidR="003252E4" w:rsidRDefault="003252E4" w:rsidP="006C2516">
            <w:pPr>
              <w:widowControl w:val="0"/>
              <w:spacing w:before="100" w:beforeAutospacing="1" w:after="100" w:afterAutospacing="1"/>
              <w:ind w:left="720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</w:tr>
      <w:tr w:rsidR="003252E4" w14:paraId="064B564C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95F2" w14:textId="77777777" w:rsidR="003252E4" w:rsidRDefault="003252E4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0AC1" w14:textId="77777777" w:rsidR="003252E4" w:rsidRDefault="003252E4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1A9E464A" w14:textId="77777777" w:rsidR="00EF16FE" w:rsidRPr="00EF16FE" w:rsidRDefault="00EF16FE" w:rsidP="00EF16F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-подведение итогов занятия</w:t>
            </w:r>
          </w:p>
          <w:p w14:paraId="4A825D8A" w14:textId="44FB4D30" w:rsidR="003252E4" w:rsidRDefault="00EF16FE" w:rsidP="00EF16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 задание для самостоятельной подготовки</w:t>
            </w:r>
          </w:p>
        </w:tc>
      </w:tr>
    </w:tbl>
    <w:p w14:paraId="133A48F3" w14:textId="77777777" w:rsidR="003252E4" w:rsidRDefault="003252E4" w:rsidP="003252E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0D539E" w14:textId="77777777" w:rsidR="003252E4" w:rsidRDefault="003252E4" w:rsidP="003252E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30A81D3" w14:textId="77777777" w:rsidR="00EF16FE" w:rsidRPr="00EF16FE" w:rsidRDefault="00EF16FE" w:rsidP="00E5506B">
      <w:pPr>
        <w:ind w:left="567" w:hanging="142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061EC553" w14:textId="77777777" w:rsidR="00EF16FE" w:rsidRDefault="00EF16FE" w:rsidP="00E5506B">
      <w:pPr>
        <w:ind w:left="567" w:hanging="142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14:paraId="1B168B88" w14:textId="5C3F5EA5" w:rsidR="004F4FAD" w:rsidRDefault="004F4FAD" w:rsidP="00EF16FE">
      <w:pPr>
        <w:ind w:left="1620" w:hanging="1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Пороки сердца. Опухоли сердца.</w:t>
      </w:r>
    </w:p>
    <w:p w14:paraId="4AF39E5F" w14:textId="77777777" w:rsidR="004F4FAD" w:rsidRDefault="004F4FAD" w:rsidP="004F4FAD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7F0F84AA" w14:textId="77777777" w:rsidR="004F4FAD" w:rsidRDefault="004F4FAD" w:rsidP="004F4FA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углубить знания по этиопатогенезу, диагностики и лечению пороков сердца и опухолей сердца</w:t>
      </w:r>
    </w:p>
    <w:p w14:paraId="11616C04" w14:textId="77777777" w:rsidR="004F4FAD" w:rsidRDefault="004F4FAD" w:rsidP="004F4FA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4F4FAD" w14:paraId="0D44D607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8B7A" w14:textId="77777777" w:rsidR="004F4FAD" w:rsidRDefault="004F4FAD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9FBD" w14:textId="77777777" w:rsidR="004F4FAD" w:rsidRDefault="004F4FAD" w:rsidP="00DE777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4F4FAD" w14:paraId="673ED263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7F25" w14:textId="77777777" w:rsidR="004F4FAD" w:rsidRDefault="004F4FAD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758C" w14:textId="77777777" w:rsidR="004F4FAD" w:rsidRDefault="004F4FAD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Организационный момент.</w:t>
            </w:r>
          </w:p>
          <w:p w14:paraId="78C76428" w14:textId="77777777" w:rsidR="004F4FAD" w:rsidRDefault="004F4FAD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145A4CBE" w14:textId="77777777" w:rsidR="004F4FAD" w:rsidRDefault="004F4FAD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F4FAD" w14:paraId="5BE480F0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1719" w14:textId="77777777" w:rsidR="004F4FAD" w:rsidRDefault="004F4FAD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12F1" w14:textId="77777777" w:rsidR="004F4FAD" w:rsidRDefault="004F4FAD" w:rsidP="00DE777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(тестирование, наборы тестовых заданий приведены в ФОС)</w:t>
            </w:r>
          </w:p>
        </w:tc>
      </w:tr>
      <w:tr w:rsidR="004F4FAD" w14:paraId="5B3E9912" w14:textId="77777777" w:rsidTr="00DE777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6BC6" w14:textId="77777777" w:rsidR="004F4FAD" w:rsidRDefault="004F4FAD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7D0C" w14:textId="430CC6DE" w:rsidR="004F4FAD" w:rsidRDefault="004F4FAD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14:paraId="4D49543B" w14:textId="77777777" w:rsidR="00EF16FE" w:rsidRPr="00EF16FE" w:rsidRDefault="00EF16FE" w:rsidP="00EF16FE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5C3617CD" w14:textId="77777777" w:rsidR="00EF16FE" w:rsidRDefault="00EF16FE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685C0156" w14:textId="77777777" w:rsidR="004F4FAD" w:rsidRDefault="004F4FAD" w:rsidP="00DE777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рассматриваемых вопросов:</w:t>
            </w:r>
          </w:p>
          <w:p w14:paraId="2CAC2120" w14:textId="77777777" w:rsidR="004F4FAD" w:rsidRDefault="004F4FAD" w:rsidP="004F4FAD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F4FAD">
              <w:rPr>
                <w:rFonts w:ascii="Times New Roman" w:hAnsi="Times New Roman"/>
                <w:sz w:val="28"/>
                <w:szCs w:val="24"/>
              </w:rPr>
              <w:t xml:space="preserve">Врожденные пороки сердца у взрослых (ДМПП, ДМЖП, ОАП, Коарктация аорты). </w:t>
            </w:r>
          </w:p>
          <w:p w14:paraId="627F9D24" w14:textId="77777777" w:rsidR="004F4FAD" w:rsidRPr="004F4FAD" w:rsidRDefault="004F4FAD" w:rsidP="004F4FAD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4F4FAD">
              <w:rPr>
                <w:rFonts w:ascii="Times New Roman" w:hAnsi="Times New Roman"/>
                <w:sz w:val="28"/>
                <w:szCs w:val="24"/>
              </w:rPr>
              <w:t xml:space="preserve">Приобретенные пороки сердца Особенности клиники, диагностика, показания и виды хирургического лечения. </w:t>
            </w:r>
          </w:p>
          <w:p w14:paraId="2CAADA0F" w14:textId="77777777" w:rsidR="004F4FAD" w:rsidRPr="00EF16FE" w:rsidRDefault="004F4FAD" w:rsidP="004F4FAD">
            <w:pPr>
              <w:widowControl w:val="0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4F4FAD">
              <w:rPr>
                <w:rFonts w:ascii="Times New Roman" w:hAnsi="Times New Roman"/>
                <w:sz w:val="28"/>
                <w:szCs w:val="24"/>
              </w:rPr>
              <w:t>Опухоли сердца. Классификация (доброкачественные, злокачественные). Клинические симптомокомплексы опухолей сердца. Принципы диагностики и лечения.</w:t>
            </w:r>
          </w:p>
          <w:p w14:paraId="54BC6A15" w14:textId="470382BE" w:rsidR="00EF16FE" w:rsidRPr="00EF16FE" w:rsidRDefault="00EF16FE" w:rsidP="00EF16FE">
            <w:pPr>
              <w:widowControl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4F4FAD" w14:paraId="175C4AE7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2188" w14:textId="77777777" w:rsidR="004F4FAD" w:rsidRDefault="004F4FAD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17A7" w14:textId="77777777" w:rsidR="004F4FAD" w:rsidRDefault="004F4FAD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3BB593EE" w14:textId="77777777" w:rsidR="00EF16FE" w:rsidRPr="00EF16FE" w:rsidRDefault="00EF16FE" w:rsidP="00EF16F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-подведение итогов занятия</w:t>
            </w:r>
          </w:p>
          <w:p w14:paraId="585A32D0" w14:textId="3FF8ECCD" w:rsidR="004F4FAD" w:rsidRDefault="00EF16FE" w:rsidP="00EF16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 задание для самостоятельной подготовки</w:t>
            </w:r>
          </w:p>
        </w:tc>
      </w:tr>
    </w:tbl>
    <w:p w14:paraId="4AB244A0" w14:textId="77777777" w:rsidR="004F4FAD" w:rsidRDefault="004F4FAD" w:rsidP="004F4FA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3FF9D9F" w14:textId="77777777" w:rsidR="004F4FAD" w:rsidRDefault="004F4FAD" w:rsidP="004F4FA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13DED78" w14:textId="77777777" w:rsidR="00EF16FE" w:rsidRPr="00EF16FE" w:rsidRDefault="00EF16FE" w:rsidP="00EF16F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0FCBC826" w14:textId="77777777" w:rsidR="00EF16FE" w:rsidRPr="00EF16FE" w:rsidRDefault="00EF16FE" w:rsidP="00EF16F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14:paraId="5A1F662C" w14:textId="77777777" w:rsidR="00B27957" w:rsidRDefault="00B27957" w:rsidP="00B279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F91BC" w14:textId="17148C4C" w:rsidR="00B27957" w:rsidRPr="00B27957" w:rsidRDefault="00B27957" w:rsidP="00B27957">
      <w:pPr>
        <w:ind w:left="1620" w:hanging="16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C2516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27957">
        <w:rPr>
          <w:rFonts w:ascii="Times New Roman" w:hAnsi="Times New Roman"/>
          <w:b/>
          <w:sz w:val="28"/>
          <w:szCs w:val="24"/>
        </w:rPr>
        <w:t>Поражение ССС при различных заболеваниях.</w:t>
      </w:r>
    </w:p>
    <w:p w14:paraId="61A6946A" w14:textId="77777777" w:rsidR="00B27957" w:rsidRDefault="00B27957" w:rsidP="00B27957">
      <w:pPr>
        <w:ind w:left="1620" w:hanging="16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4E988C69" w14:textId="0B2A89F0" w:rsidR="00B27957" w:rsidRDefault="00B27957" w:rsidP="00B279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углубить знания по этиопатогенезу, диагностик</w:t>
      </w:r>
      <w:r w:rsidR="00EF16F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и лечению пороков сердца и опухолей сердца</w:t>
      </w:r>
    </w:p>
    <w:p w14:paraId="4D4F7EA5" w14:textId="77777777" w:rsidR="00B27957" w:rsidRDefault="00B27957" w:rsidP="00B2795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B27957" w14:paraId="59DC47F0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6C5C" w14:textId="77777777" w:rsidR="00B27957" w:rsidRDefault="00B27957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FF41" w14:textId="77777777" w:rsidR="00B27957" w:rsidRDefault="00B27957" w:rsidP="00DE777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B27957" w14:paraId="4317F8B5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AE9B" w14:textId="77777777" w:rsidR="00B27957" w:rsidRDefault="00B27957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6A24" w14:textId="77777777" w:rsidR="00B27957" w:rsidRDefault="00B27957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Организационный момент.</w:t>
            </w:r>
          </w:p>
          <w:p w14:paraId="02AFCE69" w14:textId="77777777" w:rsidR="00B27957" w:rsidRDefault="00B27957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2D8E31C4" w14:textId="77777777" w:rsidR="00B27957" w:rsidRDefault="00B27957" w:rsidP="00DE777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B27957" w14:paraId="5CD02A28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13B2" w14:textId="77777777" w:rsidR="00B27957" w:rsidRDefault="00B27957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4245" w14:textId="77777777" w:rsidR="00B27957" w:rsidRDefault="00B27957" w:rsidP="00DE777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(тестирование, наборы тестовых заданий приведены в ФОС)</w:t>
            </w:r>
          </w:p>
        </w:tc>
      </w:tr>
      <w:tr w:rsidR="00B27957" w14:paraId="456E237E" w14:textId="77777777" w:rsidTr="00DE777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193F" w14:textId="77777777" w:rsidR="00B27957" w:rsidRDefault="00B27957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6220" w14:textId="1B994DDE" w:rsidR="00B27957" w:rsidRDefault="00B27957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14:paraId="634CFF0F" w14:textId="39D7AB6F" w:rsidR="00EF16FE" w:rsidRPr="00EF16FE" w:rsidRDefault="00EF16FE" w:rsidP="00DE7770">
            <w:pPr>
              <w:spacing w:after="0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6400301A" w14:textId="77777777" w:rsidR="00B27957" w:rsidRDefault="00B27957" w:rsidP="00DE7770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рассматриваемых вопросов:</w:t>
            </w:r>
          </w:p>
          <w:p w14:paraId="76424469" w14:textId="77777777" w:rsid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Основные клинические, диагностические и лечебные вопросы, связанные с заболеваниями сердечно-сосудистой системы у беременных.</w:t>
            </w:r>
          </w:p>
          <w:p w14:paraId="674770B8" w14:textId="77777777" w:rsidR="00B27957" w:rsidRP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Диагностика и лечение АГ при беременности.</w:t>
            </w:r>
          </w:p>
          <w:p w14:paraId="3ABC375C" w14:textId="77777777" w:rsidR="00B27957" w:rsidRP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Поражение сердца и сосудов при обменных  и электролитных нарушениях. при эндокринных заболеваниях при употреблении алкоголя, психотропных веществ, занятиях некоторыми видами профессионального спорта).</w:t>
            </w:r>
          </w:p>
          <w:p w14:paraId="61A48934" w14:textId="77777777" w:rsidR="00B27957" w:rsidRP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 xml:space="preserve">Хроническое легочное сердце. Патогенез, клиника, диагностика, лечение. </w:t>
            </w:r>
          </w:p>
          <w:p w14:paraId="0030865B" w14:textId="77777777" w:rsidR="00B27957" w:rsidRP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Первичная легочная гиперт</w:t>
            </w:r>
            <w:r w:rsidR="00B3401A">
              <w:rPr>
                <w:rFonts w:ascii="Times New Roman" w:hAnsi="Times New Roman"/>
                <w:sz w:val="28"/>
                <w:szCs w:val="24"/>
              </w:rPr>
              <w:t>ензия.</w:t>
            </w:r>
            <w:r w:rsidRPr="00B27957">
              <w:rPr>
                <w:rFonts w:ascii="Times New Roman" w:hAnsi="Times New Roman"/>
                <w:sz w:val="28"/>
                <w:szCs w:val="24"/>
              </w:rPr>
              <w:t xml:space="preserve"> Патогенез, клиника, особенности терапии, диагностики.</w:t>
            </w:r>
          </w:p>
          <w:p w14:paraId="609F0B34" w14:textId="77777777" w:rsidR="00B27957" w:rsidRPr="00B27957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Особенности течения кардиоваскулярных заболева</w:t>
            </w:r>
            <w:r>
              <w:rPr>
                <w:rFonts w:ascii="Times New Roman" w:hAnsi="Times New Roman"/>
                <w:sz w:val="28"/>
                <w:szCs w:val="24"/>
              </w:rPr>
              <w:t>ний у больных сахарным диабетом</w:t>
            </w:r>
          </w:p>
          <w:p w14:paraId="507DA1EF" w14:textId="77777777" w:rsidR="00B3401A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B27957">
              <w:rPr>
                <w:rFonts w:ascii="Times New Roman" w:hAnsi="Times New Roman"/>
                <w:sz w:val="28"/>
                <w:szCs w:val="24"/>
              </w:rPr>
              <w:t>Течение, ведение и особенности лечения хронической ИБС на фоне гипотиреоза</w:t>
            </w:r>
          </w:p>
          <w:p w14:paraId="4A1BBDCB" w14:textId="77777777" w:rsidR="00B27957" w:rsidRPr="00EF16FE" w:rsidRDefault="00B27957" w:rsidP="006C2516">
            <w:pPr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B3401A">
              <w:rPr>
                <w:rFonts w:ascii="Times New Roman" w:hAnsi="Times New Roman"/>
                <w:sz w:val="28"/>
                <w:szCs w:val="24"/>
              </w:rPr>
              <w:t>Коррекция нарушений ритма</w:t>
            </w:r>
            <w:r w:rsidR="00B3401A">
              <w:rPr>
                <w:rFonts w:ascii="Times New Roman" w:hAnsi="Times New Roman"/>
                <w:sz w:val="28"/>
                <w:szCs w:val="24"/>
              </w:rPr>
              <w:t xml:space="preserve"> сердца у больных гипертиреозом</w:t>
            </w:r>
          </w:p>
          <w:p w14:paraId="7EBA2018" w14:textId="7F7BF49D" w:rsidR="00EF16FE" w:rsidRPr="00EF16FE" w:rsidRDefault="00EF16FE" w:rsidP="00EF16FE">
            <w:pPr>
              <w:widowControl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B27957" w14:paraId="77537009" w14:textId="77777777" w:rsidTr="00DE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6C78" w14:textId="77777777" w:rsidR="00B27957" w:rsidRDefault="00B27957" w:rsidP="00DE777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0D50" w14:textId="77777777" w:rsidR="00B27957" w:rsidRDefault="00B27957" w:rsidP="00DE777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7C535AA5" w14:textId="77777777" w:rsidR="00EF16FE" w:rsidRPr="00EF16FE" w:rsidRDefault="00EF16FE" w:rsidP="00EF16FE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-подведение итогов занятия</w:t>
            </w:r>
          </w:p>
          <w:p w14:paraId="0755881D" w14:textId="24C95C7C" w:rsidR="00B27957" w:rsidRDefault="00EF16FE" w:rsidP="00EF16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16F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- задание для самостоятельной подготовки</w:t>
            </w:r>
          </w:p>
        </w:tc>
      </w:tr>
    </w:tbl>
    <w:p w14:paraId="56FE0F9D" w14:textId="77777777" w:rsidR="00B27957" w:rsidRDefault="00B27957" w:rsidP="00B2795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A9EE19" w14:textId="77777777" w:rsidR="00B27957" w:rsidRDefault="00B27957" w:rsidP="00B2795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B6BE5EC" w14:textId="77777777" w:rsidR="00EF16FE" w:rsidRPr="00EF16FE" w:rsidRDefault="00EF16FE" w:rsidP="00EF16F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>- дидактические натуральные объекты, мультимедийная презентация, включающая текст, таблицы, схемы, графики, рисунки, фотографии, видеофайлы, таблицы, шкалы, медицинская документация.</w:t>
      </w:r>
    </w:p>
    <w:p w14:paraId="75607875" w14:textId="77777777" w:rsidR="00EF16FE" w:rsidRPr="00EF16FE" w:rsidRDefault="00EF16FE" w:rsidP="00EF16F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6FE">
        <w:rPr>
          <w:rFonts w:ascii="Times New Roman" w:hAnsi="Times New Roman"/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14:paraId="41FB0605" w14:textId="77777777" w:rsidR="004F4FAD" w:rsidRPr="0078304F" w:rsidRDefault="004F4FA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F4FAD" w:rsidRPr="0078304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2BA3" w14:textId="77777777" w:rsidR="00B41261" w:rsidRDefault="00B41261" w:rsidP="00CF7355">
      <w:pPr>
        <w:spacing w:after="0" w:line="240" w:lineRule="auto"/>
      </w:pPr>
      <w:r>
        <w:separator/>
      </w:r>
    </w:p>
  </w:endnote>
  <w:endnote w:type="continuationSeparator" w:id="0">
    <w:p w14:paraId="7455A54D" w14:textId="77777777" w:rsidR="00B41261" w:rsidRDefault="00B4126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</w:sdtPr>
    <w:sdtEndPr/>
    <w:sdtContent>
      <w:p w14:paraId="79B8756D" w14:textId="77777777" w:rsidR="005559CB" w:rsidRDefault="006220F4">
        <w:pPr>
          <w:pStyle w:val="aa"/>
          <w:jc w:val="right"/>
        </w:pPr>
        <w:r>
          <w:fldChar w:fldCharType="begin"/>
        </w:r>
        <w:r w:rsidR="005559CB">
          <w:instrText>PAGE   \* MERGEFORMAT</w:instrText>
        </w:r>
        <w:r>
          <w:fldChar w:fldCharType="separate"/>
        </w:r>
        <w:r w:rsidR="00DA3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DC5B8" w14:textId="77777777"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CBE4" w14:textId="77777777" w:rsidR="00B41261" w:rsidRDefault="00B41261" w:rsidP="00CF7355">
      <w:pPr>
        <w:spacing w:after="0" w:line="240" w:lineRule="auto"/>
      </w:pPr>
      <w:r>
        <w:separator/>
      </w:r>
    </w:p>
  </w:footnote>
  <w:footnote w:type="continuationSeparator" w:id="0">
    <w:p w14:paraId="1C3DDAF5" w14:textId="77777777" w:rsidR="00B41261" w:rsidRDefault="00B4126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985B21"/>
    <w:multiLevelType w:val="hybridMultilevel"/>
    <w:tmpl w:val="8A0C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4B22"/>
    <w:multiLevelType w:val="hybridMultilevel"/>
    <w:tmpl w:val="4F327FEE"/>
    <w:lvl w:ilvl="0" w:tplc="846CC8D0">
      <w:start w:val="1"/>
      <w:numFmt w:val="decimal"/>
      <w:lvlText w:val="%1."/>
      <w:lvlJc w:val="left"/>
      <w:pPr>
        <w:ind w:left="7" w:hanging="14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AB6C94"/>
    <w:multiLevelType w:val="hybridMultilevel"/>
    <w:tmpl w:val="732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019"/>
    <w:multiLevelType w:val="hybridMultilevel"/>
    <w:tmpl w:val="D37019FC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FF11C65"/>
    <w:multiLevelType w:val="hybridMultilevel"/>
    <w:tmpl w:val="0C2A2020"/>
    <w:lvl w:ilvl="0" w:tplc="BA94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1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24863B8"/>
    <w:multiLevelType w:val="hybridMultilevel"/>
    <w:tmpl w:val="9BDE0DE4"/>
    <w:lvl w:ilvl="0" w:tplc="04190001">
      <w:start w:val="1"/>
      <w:numFmt w:val="bullet"/>
      <w:lvlText w:val=""/>
      <w:lvlJc w:val="left"/>
      <w:pPr>
        <w:ind w:left="7" w:hanging="1425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3" w15:restartNumberingAfterBreak="0">
    <w:nsid w:val="226A77CA"/>
    <w:multiLevelType w:val="hybridMultilevel"/>
    <w:tmpl w:val="AA5C142E"/>
    <w:lvl w:ilvl="0" w:tplc="40D0E4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52070"/>
    <w:multiLevelType w:val="hybridMultilevel"/>
    <w:tmpl w:val="54D8458E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C0D30"/>
    <w:multiLevelType w:val="hybridMultilevel"/>
    <w:tmpl w:val="3336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D244D8B"/>
    <w:multiLevelType w:val="hybridMultilevel"/>
    <w:tmpl w:val="12D49A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953950"/>
    <w:multiLevelType w:val="hybridMultilevel"/>
    <w:tmpl w:val="E67E0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A94187"/>
    <w:multiLevelType w:val="hybridMultilevel"/>
    <w:tmpl w:val="21ECB6EC"/>
    <w:lvl w:ilvl="0" w:tplc="2F6CD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322EE"/>
    <w:multiLevelType w:val="hybridMultilevel"/>
    <w:tmpl w:val="5C88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 w15:restartNumberingAfterBreak="0">
    <w:nsid w:val="429D4CB6"/>
    <w:multiLevelType w:val="hybridMultilevel"/>
    <w:tmpl w:val="5BC2AC76"/>
    <w:lvl w:ilvl="0" w:tplc="40D0E4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97EAB"/>
    <w:multiLevelType w:val="hybridMultilevel"/>
    <w:tmpl w:val="43A4400C"/>
    <w:lvl w:ilvl="0" w:tplc="703404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760F9"/>
    <w:multiLevelType w:val="hybridMultilevel"/>
    <w:tmpl w:val="69DA42B6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 w15:restartNumberingAfterBreak="0">
    <w:nsid w:val="47320A25"/>
    <w:multiLevelType w:val="hybridMultilevel"/>
    <w:tmpl w:val="C9485FEC"/>
    <w:lvl w:ilvl="0" w:tplc="40D0E4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70899"/>
    <w:multiLevelType w:val="hybridMultilevel"/>
    <w:tmpl w:val="1EA865E6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920D53"/>
    <w:multiLevelType w:val="hybridMultilevel"/>
    <w:tmpl w:val="C578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6B56D9"/>
    <w:multiLevelType w:val="hybridMultilevel"/>
    <w:tmpl w:val="FD2E809E"/>
    <w:lvl w:ilvl="0" w:tplc="30CE975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99546A"/>
    <w:multiLevelType w:val="hybridMultilevel"/>
    <w:tmpl w:val="69E0373C"/>
    <w:lvl w:ilvl="0" w:tplc="40D0E4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36"/>
  </w:num>
  <w:num w:numId="5">
    <w:abstractNumId w:val="18"/>
  </w:num>
  <w:num w:numId="6">
    <w:abstractNumId w:val="37"/>
  </w:num>
  <w:num w:numId="7">
    <w:abstractNumId w:val="25"/>
  </w:num>
  <w:num w:numId="8">
    <w:abstractNumId w:val="6"/>
  </w:num>
  <w:num w:numId="9">
    <w:abstractNumId w:val="38"/>
  </w:num>
  <w:num w:numId="10">
    <w:abstractNumId w:val="0"/>
  </w:num>
  <w:num w:numId="11">
    <w:abstractNumId w:val="33"/>
  </w:num>
  <w:num w:numId="12">
    <w:abstractNumId w:val="10"/>
  </w:num>
  <w:num w:numId="13">
    <w:abstractNumId w:val="39"/>
  </w:num>
  <w:num w:numId="14">
    <w:abstractNumId w:val="2"/>
  </w:num>
  <w:num w:numId="15">
    <w:abstractNumId w:val="30"/>
  </w:num>
  <w:num w:numId="16">
    <w:abstractNumId w:val="4"/>
  </w:num>
  <w:num w:numId="17">
    <w:abstractNumId w:val="24"/>
  </w:num>
  <w:num w:numId="18">
    <w:abstractNumId w:val="19"/>
  </w:num>
  <w:num w:numId="19">
    <w:abstractNumId w:val="15"/>
  </w:num>
  <w:num w:numId="20">
    <w:abstractNumId w:val="5"/>
  </w:num>
  <w:num w:numId="21">
    <w:abstractNumId w:val="12"/>
  </w:num>
  <w:num w:numId="22">
    <w:abstractNumId w:val="8"/>
  </w:num>
  <w:num w:numId="23">
    <w:abstractNumId w:val="23"/>
  </w:num>
  <w:num w:numId="24">
    <w:abstractNumId w:val="16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0"/>
  </w:num>
  <w:num w:numId="28">
    <w:abstractNumId w:val="34"/>
  </w:num>
  <w:num w:numId="29">
    <w:abstractNumId w:val="31"/>
  </w:num>
  <w:num w:numId="30">
    <w:abstractNumId w:val="26"/>
  </w:num>
  <w:num w:numId="31">
    <w:abstractNumId w:val="29"/>
  </w:num>
  <w:num w:numId="32">
    <w:abstractNumId w:val="35"/>
  </w:num>
  <w:num w:numId="33">
    <w:abstractNumId w:val="13"/>
  </w:num>
  <w:num w:numId="34">
    <w:abstractNumId w:val="28"/>
  </w:num>
  <w:num w:numId="35">
    <w:abstractNumId w:val="7"/>
  </w:num>
  <w:num w:numId="36">
    <w:abstractNumId w:val="27"/>
  </w:num>
  <w:num w:numId="37">
    <w:abstractNumId w:val="9"/>
  </w:num>
  <w:num w:numId="38">
    <w:abstractNumId w:val="22"/>
  </w:num>
  <w:num w:numId="39">
    <w:abstractNumId w:val="14"/>
  </w:num>
  <w:num w:numId="40">
    <w:abstractNumId w:val="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21676"/>
    <w:rsid w:val="000243FE"/>
    <w:rsid w:val="0003373C"/>
    <w:rsid w:val="00033E96"/>
    <w:rsid w:val="00065659"/>
    <w:rsid w:val="0007170B"/>
    <w:rsid w:val="000735AC"/>
    <w:rsid w:val="0008490D"/>
    <w:rsid w:val="000A2C48"/>
    <w:rsid w:val="000A503C"/>
    <w:rsid w:val="000B2238"/>
    <w:rsid w:val="000D4558"/>
    <w:rsid w:val="000D6AF6"/>
    <w:rsid w:val="000F0B79"/>
    <w:rsid w:val="00104C6C"/>
    <w:rsid w:val="0011521D"/>
    <w:rsid w:val="00136B7E"/>
    <w:rsid w:val="0014532D"/>
    <w:rsid w:val="00145D7C"/>
    <w:rsid w:val="0015069F"/>
    <w:rsid w:val="0016002D"/>
    <w:rsid w:val="00160E66"/>
    <w:rsid w:val="00163527"/>
    <w:rsid w:val="001767E4"/>
    <w:rsid w:val="00191A79"/>
    <w:rsid w:val="001A6629"/>
    <w:rsid w:val="001C0E14"/>
    <w:rsid w:val="001C528A"/>
    <w:rsid w:val="001D775A"/>
    <w:rsid w:val="001F12B8"/>
    <w:rsid w:val="00201B9E"/>
    <w:rsid w:val="00207776"/>
    <w:rsid w:val="00217D11"/>
    <w:rsid w:val="00225A11"/>
    <w:rsid w:val="00253636"/>
    <w:rsid w:val="0026456C"/>
    <w:rsid w:val="002648DD"/>
    <w:rsid w:val="002729F3"/>
    <w:rsid w:val="002749B5"/>
    <w:rsid w:val="00283885"/>
    <w:rsid w:val="002B13E0"/>
    <w:rsid w:val="002B5FA7"/>
    <w:rsid w:val="002D1BAC"/>
    <w:rsid w:val="002D5568"/>
    <w:rsid w:val="00305C98"/>
    <w:rsid w:val="003062AE"/>
    <w:rsid w:val="0031617A"/>
    <w:rsid w:val="00321A77"/>
    <w:rsid w:val="003252E4"/>
    <w:rsid w:val="003314E4"/>
    <w:rsid w:val="003378FF"/>
    <w:rsid w:val="00355A0F"/>
    <w:rsid w:val="00375F99"/>
    <w:rsid w:val="00386D50"/>
    <w:rsid w:val="00387FE9"/>
    <w:rsid w:val="003A7817"/>
    <w:rsid w:val="003A7977"/>
    <w:rsid w:val="003B2AD9"/>
    <w:rsid w:val="003D4C9B"/>
    <w:rsid w:val="003F2157"/>
    <w:rsid w:val="00400A75"/>
    <w:rsid w:val="0042100C"/>
    <w:rsid w:val="00444CFE"/>
    <w:rsid w:val="00450C56"/>
    <w:rsid w:val="00456CC5"/>
    <w:rsid w:val="004711E5"/>
    <w:rsid w:val="00473E83"/>
    <w:rsid w:val="00497B7A"/>
    <w:rsid w:val="004A3ACF"/>
    <w:rsid w:val="004A4BED"/>
    <w:rsid w:val="004B51B0"/>
    <w:rsid w:val="004B6453"/>
    <w:rsid w:val="004B7638"/>
    <w:rsid w:val="004C1216"/>
    <w:rsid w:val="004E4783"/>
    <w:rsid w:val="004F4FAD"/>
    <w:rsid w:val="00511905"/>
    <w:rsid w:val="0054229B"/>
    <w:rsid w:val="00555372"/>
    <w:rsid w:val="005559CB"/>
    <w:rsid w:val="00584109"/>
    <w:rsid w:val="00586A55"/>
    <w:rsid w:val="005913A0"/>
    <w:rsid w:val="005A2BF0"/>
    <w:rsid w:val="005D53B0"/>
    <w:rsid w:val="005D7CF6"/>
    <w:rsid w:val="00616B40"/>
    <w:rsid w:val="00620385"/>
    <w:rsid w:val="006220F4"/>
    <w:rsid w:val="0063330B"/>
    <w:rsid w:val="00696A0E"/>
    <w:rsid w:val="00697C95"/>
    <w:rsid w:val="006A0CAE"/>
    <w:rsid w:val="006A1E08"/>
    <w:rsid w:val="006C2516"/>
    <w:rsid w:val="006D44FC"/>
    <w:rsid w:val="006D5230"/>
    <w:rsid w:val="00707832"/>
    <w:rsid w:val="00707CB4"/>
    <w:rsid w:val="00716B76"/>
    <w:rsid w:val="0075623B"/>
    <w:rsid w:val="00757EA8"/>
    <w:rsid w:val="00770B9D"/>
    <w:rsid w:val="007712E7"/>
    <w:rsid w:val="00774A23"/>
    <w:rsid w:val="0078304F"/>
    <w:rsid w:val="00786937"/>
    <w:rsid w:val="00786ED8"/>
    <w:rsid w:val="007920E9"/>
    <w:rsid w:val="007943B1"/>
    <w:rsid w:val="0079716A"/>
    <w:rsid w:val="007B2F69"/>
    <w:rsid w:val="007B7759"/>
    <w:rsid w:val="007B7D03"/>
    <w:rsid w:val="007F223A"/>
    <w:rsid w:val="007F519A"/>
    <w:rsid w:val="007F7D77"/>
    <w:rsid w:val="00830DC4"/>
    <w:rsid w:val="008314E2"/>
    <w:rsid w:val="00837AC9"/>
    <w:rsid w:val="0084536B"/>
    <w:rsid w:val="00853C53"/>
    <w:rsid w:val="00855B1B"/>
    <w:rsid w:val="00864266"/>
    <w:rsid w:val="008A2BC5"/>
    <w:rsid w:val="008A74B7"/>
    <w:rsid w:val="008B5829"/>
    <w:rsid w:val="008C3A17"/>
    <w:rsid w:val="00901053"/>
    <w:rsid w:val="00902695"/>
    <w:rsid w:val="00910107"/>
    <w:rsid w:val="009106BF"/>
    <w:rsid w:val="00912B46"/>
    <w:rsid w:val="00940191"/>
    <w:rsid w:val="00942CFA"/>
    <w:rsid w:val="00943E45"/>
    <w:rsid w:val="00951144"/>
    <w:rsid w:val="00956275"/>
    <w:rsid w:val="009652A1"/>
    <w:rsid w:val="0098493E"/>
    <w:rsid w:val="00992E8F"/>
    <w:rsid w:val="009A2ED3"/>
    <w:rsid w:val="009C17CB"/>
    <w:rsid w:val="009C48D2"/>
    <w:rsid w:val="009E4060"/>
    <w:rsid w:val="00A43276"/>
    <w:rsid w:val="00A444EA"/>
    <w:rsid w:val="00A45FDC"/>
    <w:rsid w:val="00A47FE1"/>
    <w:rsid w:val="00A55192"/>
    <w:rsid w:val="00A67424"/>
    <w:rsid w:val="00AB2364"/>
    <w:rsid w:val="00AB4081"/>
    <w:rsid w:val="00AD78E2"/>
    <w:rsid w:val="00AE1EEB"/>
    <w:rsid w:val="00AE75A9"/>
    <w:rsid w:val="00B00709"/>
    <w:rsid w:val="00B27957"/>
    <w:rsid w:val="00B33FBD"/>
    <w:rsid w:val="00B3401A"/>
    <w:rsid w:val="00B41261"/>
    <w:rsid w:val="00B4602F"/>
    <w:rsid w:val="00B665E4"/>
    <w:rsid w:val="00B80092"/>
    <w:rsid w:val="00B81050"/>
    <w:rsid w:val="00B84F6B"/>
    <w:rsid w:val="00B94676"/>
    <w:rsid w:val="00BC60AA"/>
    <w:rsid w:val="00BC782B"/>
    <w:rsid w:val="00BD48BF"/>
    <w:rsid w:val="00BD661B"/>
    <w:rsid w:val="00BF3CAC"/>
    <w:rsid w:val="00C05E63"/>
    <w:rsid w:val="00C33FB9"/>
    <w:rsid w:val="00C77D53"/>
    <w:rsid w:val="00C8569A"/>
    <w:rsid w:val="00C9332A"/>
    <w:rsid w:val="00CA4719"/>
    <w:rsid w:val="00CD13AB"/>
    <w:rsid w:val="00CE10BD"/>
    <w:rsid w:val="00CE700F"/>
    <w:rsid w:val="00CF2317"/>
    <w:rsid w:val="00CF7355"/>
    <w:rsid w:val="00D06F6F"/>
    <w:rsid w:val="00D15417"/>
    <w:rsid w:val="00D34996"/>
    <w:rsid w:val="00D3525A"/>
    <w:rsid w:val="00D5034E"/>
    <w:rsid w:val="00D60C8F"/>
    <w:rsid w:val="00D71029"/>
    <w:rsid w:val="00D92167"/>
    <w:rsid w:val="00D97ECC"/>
    <w:rsid w:val="00DA0F3D"/>
    <w:rsid w:val="00DA1FE4"/>
    <w:rsid w:val="00DA32CB"/>
    <w:rsid w:val="00DB7F1E"/>
    <w:rsid w:val="00DC45A7"/>
    <w:rsid w:val="00DD6AAB"/>
    <w:rsid w:val="00DE500F"/>
    <w:rsid w:val="00DF0D56"/>
    <w:rsid w:val="00DF29E9"/>
    <w:rsid w:val="00DF4CAF"/>
    <w:rsid w:val="00DF78F0"/>
    <w:rsid w:val="00E10906"/>
    <w:rsid w:val="00E145F0"/>
    <w:rsid w:val="00E2028B"/>
    <w:rsid w:val="00E23E56"/>
    <w:rsid w:val="00E261B1"/>
    <w:rsid w:val="00E325EF"/>
    <w:rsid w:val="00E47EA3"/>
    <w:rsid w:val="00E5506B"/>
    <w:rsid w:val="00E70924"/>
    <w:rsid w:val="00E72595"/>
    <w:rsid w:val="00E81C75"/>
    <w:rsid w:val="00E86A49"/>
    <w:rsid w:val="00E925E8"/>
    <w:rsid w:val="00EB1CBB"/>
    <w:rsid w:val="00EB4C27"/>
    <w:rsid w:val="00EB740E"/>
    <w:rsid w:val="00ED0300"/>
    <w:rsid w:val="00ED3EDB"/>
    <w:rsid w:val="00EF16FE"/>
    <w:rsid w:val="00EF1AAE"/>
    <w:rsid w:val="00EF59D3"/>
    <w:rsid w:val="00EF6B7B"/>
    <w:rsid w:val="00F1109F"/>
    <w:rsid w:val="00F156F8"/>
    <w:rsid w:val="00F177EA"/>
    <w:rsid w:val="00F23788"/>
    <w:rsid w:val="00F328BE"/>
    <w:rsid w:val="00F411D2"/>
    <w:rsid w:val="00F414AD"/>
    <w:rsid w:val="00F44A76"/>
    <w:rsid w:val="00F664E0"/>
    <w:rsid w:val="00F66C7A"/>
    <w:rsid w:val="00F67D45"/>
    <w:rsid w:val="00F73DC9"/>
    <w:rsid w:val="00F9115B"/>
    <w:rsid w:val="00F9560E"/>
    <w:rsid w:val="00FA5D02"/>
    <w:rsid w:val="00FB54AB"/>
    <w:rsid w:val="00FC03FD"/>
    <w:rsid w:val="00FC68FC"/>
    <w:rsid w:val="00FD1DC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A723"/>
  <w15:docId w15:val="{4500B9DA-8FB1-440E-8197-1B38176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af4">
    <w:name w:val="Основной текст_"/>
    <w:link w:val="4"/>
    <w:rsid w:val="0055537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4"/>
    <w:rsid w:val="00555372"/>
    <w:pPr>
      <w:widowControl w:val="0"/>
      <w:shd w:val="clear" w:color="auto" w:fill="FFFFFF"/>
      <w:spacing w:after="0" w:line="413" w:lineRule="exact"/>
      <w:ind w:hanging="360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f5">
    <w:name w:val="Основной текст + Полужирный"/>
    <w:aliases w:val="Интервал 0 pt"/>
    <w:rsid w:val="007830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6C2516"/>
    <w:pPr>
      <w:widowControl w:val="0"/>
      <w:shd w:val="clear" w:color="auto" w:fill="FFFFFF"/>
      <w:spacing w:before="60" w:after="3420" w:line="274" w:lineRule="exact"/>
      <w:ind w:hanging="720"/>
      <w:jc w:val="center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1F4618E-5858-49DF-9784-169AA1CB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118</cp:revision>
  <cp:lastPrinted>2019-02-05T10:00:00Z</cp:lastPrinted>
  <dcterms:created xsi:type="dcterms:W3CDTF">2019-09-03T10:06:00Z</dcterms:created>
  <dcterms:modified xsi:type="dcterms:W3CDTF">2021-11-06T15:12:00Z</dcterms:modified>
</cp:coreProperties>
</file>