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8FB" w:rsidRPr="00932988" w:rsidRDefault="00F738FB" w:rsidP="00F738F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2988">
        <w:rPr>
          <w:rFonts w:ascii="Times New Roman" w:hAnsi="Times New Roman" w:cs="Times New Roman"/>
          <w:b/>
          <w:sz w:val="24"/>
          <w:szCs w:val="24"/>
        </w:rPr>
        <w:t>Инструкция к самостоятельной работе студентов в рамках дистанционного обучения</w:t>
      </w:r>
    </w:p>
    <w:p w:rsidR="00F738FB" w:rsidRPr="00932988" w:rsidRDefault="00F738FB" w:rsidP="00F738FB">
      <w:pPr>
        <w:pStyle w:val="a3"/>
        <w:numPr>
          <w:ilvl w:val="0"/>
          <w:numId w:val="1"/>
        </w:num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32988">
        <w:rPr>
          <w:rFonts w:ascii="Times New Roman" w:hAnsi="Times New Roman" w:cs="Times New Roman"/>
          <w:sz w:val="24"/>
          <w:szCs w:val="24"/>
        </w:rPr>
        <w:t>Изучите теоретический материал по теме занятия, обратив внимание на основные понятия темы, используя рекомендуемую для изучения литературу.</w:t>
      </w:r>
    </w:p>
    <w:p w:rsidR="00F738FB" w:rsidRPr="00932988" w:rsidRDefault="00F738FB" w:rsidP="00F738FB">
      <w:pPr>
        <w:pStyle w:val="a3"/>
        <w:numPr>
          <w:ilvl w:val="0"/>
          <w:numId w:val="1"/>
        </w:num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32988">
        <w:rPr>
          <w:rFonts w:ascii="Times New Roman" w:hAnsi="Times New Roman" w:cs="Times New Roman"/>
          <w:sz w:val="24"/>
          <w:szCs w:val="24"/>
        </w:rPr>
        <w:t>Оформите практическую часть занятия по предложенному Вам варианту (решение ситуационных задач, оформление лабораторного задания</w:t>
      </w:r>
      <w:r w:rsidR="00055AA4">
        <w:rPr>
          <w:rFonts w:ascii="Times New Roman" w:hAnsi="Times New Roman" w:cs="Times New Roman"/>
          <w:sz w:val="24"/>
          <w:szCs w:val="24"/>
        </w:rPr>
        <w:t xml:space="preserve"> и др.</w:t>
      </w:r>
      <w:r w:rsidRPr="00932988">
        <w:rPr>
          <w:rFonts w:ascii="Times New Roman" w:hAnsi="Times New Roman" w:cs="Times New Roman"/>
          <w:sz w:val="24"/>
          <w:szCs w:val="24"/>
        </w:rPr>
        <w:t xml:space="preserve">). Прикрепите в ИС выполненные задания </w:t>
      </w:r>
      <w:r w:rsidRPr="00932988">
        <w:rPr>
          <w:rFonts w:ascii="Times New Roman" w:hAnsi="Times New Roman" w:cs="Times New Roman"/>
          <w:sz w:val="24"/>
          <w:szCs w:val="24"/>
        </w:rPr>
        <w:t xml:space="preserve">по занятию </w:t>
      </w:r>
      <w:r w:rsidRPr="00932988">
        <w:rPr>
          <w:rFonts w:ascii="Times New Roman" w:hAnsi="Times New Roman" w:cs="Times New Roman"/>
          <w:sz w:val="24"/>
          <w:szCs w:val="24"/>
        </w:rPr>
        <w:t xml:space="preserve">в </w:t>
      </w:r>
      <w:r w:rsidRPr="00932988">
        <w:rPr>
          <w:rFonts w:ascii="Times New Roman" w:hAnsi="Times New Roman" w:cs="Times New Roman"/>
          <w:b/>
          <w:color w:val="FF0000"/>
          <w:sz w:val="24"/>
          <w:szCs w:val="24"/>
        </w:rPr>
        <w:t>ОДНОМ</w:t>
      </w:r>
      <w:r w:rsidRPr="00932988">
        <w:rPr>
          <w:rFonts w:ascii="Times New Roman" w:hAnsi="Times New Roman" w:cs="Times New Roman"/>
          <w:sz w:val="24"/>
          <w:szCs w:val="24"/>
        </w:rPr>
        <w:t xml:space="preserve"> файле формата </w:t>
      </w:r>
      <w:r w:rsidRPr="00932988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932988">
        <w:rPr>
          <w:rFonts w:ascii="Times New Roman" w:hAnsi="Times New Roman" w:cs="Times New Roman"/>
          <w:sz w:val="24"/>
          <w:szCs w:val="24"/>
        </w:rPr>
        <w:t xml:space="preserve">, в который необходимо вставить фотографию (Функция: Вставка рисунок) Вашей тетради с выполненным заданием. Файл с обозначением ФИО, курса и группы прикрепите в ИС в день прохождения занятия </w:t>
      </w:r>
      <w:r w:rsidRPr="00932988">
        <w:rPr>
          <w:rFonts w:ascii="Times New Roman" w:hAnsi="Times New Roman" w:cs="Times New Roman"/>
          <w:b/>
          <w:color w:val="FF0000"/>
          <w:sz w:val="24"/>
          <w:szCs w:val="24"/>
        </w:rPr>
        <w:t>по Вашему расписанию</w:t>
      </w:r>
      <w:r w:rsidRPr="00932988">
        <w:rPr>
          <w:rFonts w:ascii="Times New Roman" w:hAnsi="Times New Roman" w:cs="Times New Roman"/>
          <w:sz w:val="24"/>
          <w:szCs w:val="24"/>
        </w:rPr>
        <w:t>.</w:t>
      </w:r>
      <w:r w:rsidRPr="00932988">
        <w:rPr>
          <w:rFonts w:ascii="Times New Roman" w:hAnsi="Times New Roman" w:cs="Times New Roman"/>
          <w:sz w:val="24"/>
          <w:szCs w:val="24"/>
        </w:rPr>
        <w:t xml:space="preserve"> Каждое занятие оформляется отдельным файлом!</w:t>
      </w:r>
    </w:p>
    <w:p w:rsidR="00F738FB" w:rsidRPr="00932988" w:rsidRDefault="00F738FB" w:rsidP="00F738FB">
      <w:pPr>
        <w:pStyle w:val="a3"/>
        <w:numPr>
          <w:ilvl w:val="0"/>
          <w:numId w:val="1"/>
        </w:num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32988">
        <w:rPr>
          <w:rFonts w:ascii="Times New Roman" w:hAnsi="Times New Roman" w:cs="Times New Roman"/>
          <w:sz w:val="24"/>
          <w:szCs w:val="24"/>
        </w:rPr>
        <w:t>При получении выполнения по всем занятиям Вам будут открыты тесты, которые необходимо решить в ИС.</w:t>
      </w:r>
    </w:p>
    <w:p w:rsidR="00F738FB" w:rsidRDefault="00F738FB" w:rsidP="00F738FB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</w:rPr>
      </w:pPr>
      <w:r w:rsidRPr="002D09BB">
        <w:rPr>
          <w:rFonts w:ascii="Times New Roman" w:hAnsi="Times New Roman"/>
          <w:color w:val="000000"/>
          <w:sz w:val="24"/>
          <w:szCs w:val="24"/>
        </w:rPr>
        <w:t xml:space="preserve">Модуль </w:t>
      </w:r>
      <w:r>
        <w:rPr>
          <w:rFonts w:ascii="Times New Roman" w:hAnsi="Times New Roman"/>
          <w:color w:val="000000"/>
          <w:sz w:val="24"/>
          <w:szCs w:val="24"/>
        </w:rPr>
        <w:t>2</w:t>
      </w:r>
      <w:r w:rsidRPr="002D09BB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173DD4">
        <w:rPr>
          <w:rFonts w:ascii="Times New Roman" w:hAnsi="Times New Roman"/>
          <w:b/>
          <w:color w:val="000000"/>
          <w:sz w:val="24"/>
          <w:szCs w:val="24"/>
        </w:rPr>
        <w:t>Окружающая среда и ее гигиеническое значение</w:t>
      </w:r>
      <w:r w:rsidRPr="000126F8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F738FB" w:rsidRDefault="00F738FB" w:rsidP="00F738FB">
      <w:pPr>
        <w:spacing w:after="0" w:line="240" w:lineRule="auto"/>
        <w:ind w:firstLine="709"/>
        <w:rPr>
          <w:rFonts w:ascii="Times New Roman" w:hAnsi="Times New Roman"/>
          <w:i/>
          <w:color w:val="000000"/>
          <w:sz w:val="24"/>
          <w:szCs w:val="24"/>
        </w:rPr>
      </w:pPr>
    </w:p>
    <w:p w:rsidR="00F738FB" w:rsidRDefault="00F738FB" w:rsidP="00F738F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38FB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Практическое занятие №11.</w:t>
      </w:r>
    </w:p>
    <w:p w:rsidR="00F738FB" w:rsidRPr="00F738FB" w:rsidRDefault="00F738FB" w:rsidP="00F738F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738FB" w:rsidRPr="00F738FB" w:rsidRDefault="00F738FB" w:rsidP="00F738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738F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Тема: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Гигиеническое нормирование. </w:t>
      </w:r>
      <w:r w:rsidRPr="00F738F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Исследование влияния неблагоприятных факторов на физиологические реакции организма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F738FB" w:rsidRPr="00F738FB" w:rsidRDefault="00F738FB" w:rsidP="00F738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8"/>
          <w:szCs w:val="24"/>
        </w:rPr>
      </w:pPr>
    </w:p>
    <w:p w:rsidR="00F738FB" w:rsidRPr="00F738FB" w:rsidRDefault="00F738FB" w:rsidP="009329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38F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Цель:</w:t>
      </w:r>
      <w:r w:rsidRPr="00F738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сформировать представление об особенностях исследования реакций организма на воздействие различных факторов окружающей среды и основных принципах гигиенического нормирования.</w:t>
      </w:r>
    </w:p>
    <w:p w:rsidR="00F738FB" w:rsidRPr="00F738FB" w:rsidRDefault="00F738FB" w:rsidP="00F738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38F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Основные понятия темы</w:t>
      </w:r>
      <w:r w:rsidRPr="00F738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F738FB" w:rsidRPr="00F738FB" w:rsidRDefault="00F738FB" w:rsidP="00F738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0"/>
          <w:szCs w:val="24"/>
        </w:rPr>
      </w:pPr>
    </w:p>
    <w:p w:rsidR="00F738FB" w:rsidRPr="00F738FB" w:rsidRDefault="00F738FB" w:rsidP="00F738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38FB">
        <w:rPr>
          <w:rFonts w:ascii="Times New Roman" w:eastAsia="Times New Roman" w:hAnsi="Times New Roman" w:cs="Times New Roman"/>
          <w:color w:val="000000"/>
          <w:sz w:val="24"/>
          <w:szCs w:val="24"/>
        </w:rPr>
        <w:t>1. В основе постоянно развивающейся теории гигиенического нормирования различных факторов окружающей среды лежат принципы нормирования, сформулированные следующим образом:</w:t>
      </w:r>
    </w:p>
    <w:p w:rsidR="00F738FB" w:rsidRPr="00F738FB" w:rsidRDefault="00F738FB" w:rsidP="00F738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38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1). Принцип примата медицинских показаний. </w:t>
      </w:r>
    </w:p>
    <w:p w:rsidR="00F738FB" w:rsidRPr="00F738FB" w:rsidRDefault="00F738FB" w:rsidP="00F738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38FB">
        <w:rPr>
          <w:rFonts w:ascii="Times New Roman" w:eastAsia="Times New Roman" w:hAnsi="Times New Roman" w:cs="Times New Roman"/>
          <w:color w:val="000000"/>
          <w:sz w:val="24"/>
          <w:szCs w:val="24"/>
        </w:rPr>
        <w:t>2). Принцип дифференциации биологических ответов.</w:t>
      </w:r>
    </w:p>
    <w:p w:rsidR="00F738FB" w:rsidRPr="00F738FB" w:rsidRDefault="00F738FB" w:rsidP="00F738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38FB">
        <w:rPr>
          <w:rFonts w:ascii="Times New Roman" w:eastAsia="Times New Roman" w:hAnsi="Times New Roman" w:cs="Times New Roman"/>
          <w:color w:val="000000"/>
          <w:sz w:val="24"/>
          <w:szCs w:val="24"/>
        </w:rPr>
        <w:t>3). Принцип разделе</w:t>
      </w:r>
      <w:r w:rsidR="00932988">
        <w:rPr>
          <w:rFonts w:ascii="Times New Roman" w:eastAsia="Times New Roman" w:hAnsi="Times New Roman" w:cs="Times New Roman"/>
          <w:color w:val="000000"/>
          <w:sz w:val="24"/>
          <w:szCs w:val="24"/>
        </w:rPr>
        <w:t>ния объектов санитарной охраны.</w:t>
      </w:r>
    </w:p>
    <w:p w:rsidR="00F738FB" w:rsidRPr="00F738FB" w:rsidRDefault="00F738FB" w:rsidP="00F738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38FB">
        <w:rPr>
          <w:rFonts w:ascii="Times New Roman" w:eastAsia="Times New Roman" w:hAnsi="Times New Roman" w:cs="Times New Roman"/>
          <w:color w:val="000000"/>
          <w:sz w:val="24"/>
          <w:szCs w:val="24"/>
        </w:rPr>
        <w:t>4). Принцип учета всех возможных неблагоприятных воздействий.</w:t>
      </w:r>
    </w:p>
    <w:p w:rsidR="00F738FB" w:rsidRPr="00F738FB" w:rsidRDefault="00F738FB" w:rsidP="00F738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38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5). Принцип </w:t>
      </w:r>
      <w:proofErr w:type="spellStart"/>
      <w:r w:rsidRPr="00F738FB">
        <w:rPr>
          <w:rFonts w:ascii="Times New Roman" w:eastAsia="Times New Roman" w:hAnsi="Times New Roman" w:cs="Times New Roman"/>
          <w:color w:val="000000"/>
          <w:sz w:val="24"/>
          <w:szCs w:val="24"/>
        </w:rPr>
        <w:t>пороговости</w:t>
      </w:r>
      <w:proofErr w:type="spellEnd"/>
      <w:r w:rsidRPr="00F738F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738FB" w:rsidRPr="00F738FB" w:rsidRDefault="00F738FB" w:rsidP="00F738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38FB">
        <w:rPr>
          <w:rFonts w:ascii="Times New Roman" w:eastAsia="Times New Roman" w:hAnsi="Times New Roman" w:cs="Times New Roman"/>
          <w:color w:val="000000"/>
          <w:sz w:val="24"/>
          <w:szCs w:val="24"/>
        </w:rPr>
        <w:t>6). Принцип зависимости эффекта от концентрации (дозы) и времени.</w:t>
      </w:r>
    </w:p>
    <w:p w:rsidR="00F738FB" w:rsidRPr="00F738FB" w:rsidRDefault="00F738FB" w:rsidP="00F738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38FB">
        <w:rPr>
          <w:rFonts w:ascii="Times New Roman" w:eastAsia="Times New Roman" w:hAnsi="Times New Roman" w:cs="Times New Roman"/>
          <w:color w:val="000000"/>
          <w:sz w:val="24"/>
          <w:szCs w:val="24"/>
        </w:rPr>
        <w:t>7). Принцип лабораторного эксперимента.</w:t>
      </w:r>
    </w:p>
    <w:p w:rsidR="00F738FB" w:rsidRPr="00F738FB" w:rsidRDefault="00F738FB" w:rsidP="00F738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38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8). Принцип </w:t>
      </w:r>
      <w:proofErr w:type="spellStart"/>
      <w:r w:rsidRPr="00F738FB">
        <w:rPr>
          <w:rFonts w:ascii="Times New Roman" w:eastAsia="Times New Roman" w:hAnsi="Times New Roman" w:cs="Times New Roman"/>
          <w:color w:val="000000"/>
          <w:sz w:val="24"/>
          <w:szCs w:val="24"/>
        </w:rPr>
        <w:t>агравации</w:t>
      </w:r>
      <w:proofErr w:type="spellEnd"/>
      <w:r w:rsidRPr="00F738F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738FB" w:rsidRPr="00F738FB" w:rsidRDefault="00F738FB" w:rsidP="00F738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38FB">
        <w:rPr>
          <w:rFonts w:ascii="Times New Roman" w:eastAsia="Times New Roman" w:hAnsi="Times New Roman" w:cs="Times New Roman"/>
          <w:color w:val="000000"/>
          <w:sz w:val="24"/>
          <w:szCs w:val="24"/>
        </w:rPr>
        <w:t>9). Принцип относительности норматива.</w:t>
      </w:r>
    </w:p>
    <w:p w:rsidR="00F738FB" w:rsidRPr="00F738FB" w:rsidRDefault="00F738FB" w:rsidP="00F738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738FB" w:rsidRPr="00F738FB" w:rsidRDefault="00F738FB" w:rsidP="00F738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38FB">
        <w:rPr>
          <w:rFonts w:ascii="Times New Roman" w:eastAsia="Times New Roman" w:hAnsi="Times New Roman" w:cs="Times New Roman"/>
          <w:color w:val="000000"/>
          <w:sz w:val="24"/>
          <w:szCs w:val="24"/>
        </w:rPr>
        <w:t>2. Важность определения физико-химических свойств химических веществ при проведении токсикологических исследований. Понятия о летучести и абсолютной летучести, растворимости в воде и жирах и др. физико-химических свойствах веществ.</w:t>
      </w:r>
    </w:p>
    <w:p w:rsidR="00F738FB" w:rsidRPr="00F738FB" w:rsidRDefault="00F738FB" w:rsidP="00F738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738FB" w:rsidRPr="00F738FB" w:rsidRDefault="00F738FB" w:rsidP="00F738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38FB">
        <w:rPr>
          <w:rFonts w:ascii="Times New Roman" w:eastAsia="Times New Roman" w:hAnsi="Times New Roman" w:cs="Times New Roman"/>
          <w:color w:val="000000"/>
          <w:sz w:val="24"/>
          <w:szCs w:val="24"/>
        </w:rPr>
        <w:t>3. Основная цель проведения острых экспериментов – определение токсичности веществ. Понятие максимально переносимой дозы (концентрации), абсолютно смертельной дозы, средне смертельной дозы.</w:t>
      </w:r>
    </w:p>
    <w:p w:rsidR="00F738FB" w:rsidRPr="00F738FB" w:rsidRDefault="00F738FB" w:rsidP="00F738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38FB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правила проведения эксперимента на животных.</w:t>
      </w:r>
    </w:p>
    <w:p w:rsidR="00F738FB" w:rsidRPr="00F738FB" w:rsidRDefault="00F738FB" w:rsidP="00F738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38FB">
        <w:rPr>
          <w:rFonts w:ascii="Times New Roman" w:eastAsia="Times New Roman" w:hAnsi="Times New Roman" w:cs="Times New Roman"/>
          <w:color w:val="000000"/>
          <w:sz w:val="24"/>
          <w:szCs w:val="24"/>
        </w:rPr>
        <w:t>Введение химических веществ в желудочно-кишечный тракт, наблюдение за подопытными животными, оценка результатов.</w:t>
      </w:r>
    </w:p>
    <w:p w:rsidR="00F738FB" w:rsidRPr="00F738FB" w:rsidRDefault="00F738FB" w:rsidP="00F738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38F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Особенности изучения ингаляционного воздействия на животных. Наблюдение за клинической картиной отравлений.</w:t>
      </w:r>
    </w:p>
    <w:p w:rsidR="00F738FB" w:rsidRPr="00F738FB" w:rsidRDefault="00F738FB" w:rsidP="00F738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738FB" w:rsidRPr="00F738FB" w:rsidRDefault="00F738FB" w:rsidP="00F738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38FB">
        <w:rPr>
          <w:rFonts w:ascii="Times New Roman" w:eastAsia="Times New Roman" w:hAnsi="Times New Roman" w:cs="Times New Roman"/>
          <w:color w:val="000000"/>
          <w:sz w:val="24"/>
          <w:szCs w:val="24"/>
        </w:rPr>
        <w:t>4. Проведение опытов при исследовании кожно-резорбтивного действия. Особенности исследования летучих веществ. Классификация вредных веществ по степени выраженности их кожно-резорбтивных свойств.</w:t>
      </w:r>
    </w:p>
    <w:p w:rsidR="00F738FB" w:rsidRPr="00F738FB" w:rsidRDefault="00F738FB" w:rsidP="00F738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738FB" w:rsidRPr="00F738FB" w:rsidRDefault="00F738FB" w:rsidP="00F738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38FB">
        <w:rPr>
          <w:rFonts w:ascii="Times New Roman" w:eastAsia="Times New Roman" w:hAnsi="Times New Roman" w:cs="Times New Roman"/>
          <w:color w:val="000000"/>
          <w:sz w:val="24"/>
          <w:szCs w:val="24"/>
        </w:rPr>
        <w:t>5. Особенности проведения исследования местного действия. Оценка реакции кожи и слизистых.</w:t>
      </w:r>
    </w:p>
    <w:p w:rsidR="00F738FB" w:rsidRPr="00F738FB" w:rsidRDefault="00F738FB" w:rsidP="00F738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738FB" w:rsidRPr="00F738FB" w:rsidRDefault="00F738FB" w:rsidP="00F738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38FB">
        <w:rPr>
          <w:rFonts w:ascii="Times New Roman" w:eastAsia="Times New Roman" w:hAnsi="Times New Roman" w:cs="Times New Roman"/>
          <w:color w:val="000000"/>
          <w:sz w:val="24"/>
          <w:szCs w:val="24"/>
        </w:rPr>
        <w:t>6. Методы исследования, использующиеся при изучении функционального состояния организма подопытных животных. Наблюдение за динамикой массы тела животного и изменением температуры тела. Определение потребления кислорода. Оценка состояния нервной системы. Определение мышечной работоспособности. Функциональные нагрузки.</w:t>
      </w:r>
    </w:p>
    <w:p w:rsidR="00F738FB" w:rsidRPr="00F738FB" w:rsidRDefault="00F738FB" w:rsidP="00F738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738FB" w:rsidRPr="00F738FB" w:rsidRDefault="00F738FB" w:rsidP="00F738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738F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Рекомендуемая литература: </w:t>
      </w:r>
    </w:p>
    <w:p w:rsidR="00F738FB" w:rsidRPr="00F738FB" w:rsidRDefault="00F738FB" w:rsidP="00F738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</w:pPr>
      <w:r w:rsidRPr="00F738FB">
        <w:rPr>
          <w:rFonts w:ascii="Times New Roman" w:eastAsia="Calibri" w:hAnsi="Times New Roman" w:cs="Times New Roman"/>
          <w:spacing w:val="-6"/>
          <w:sz w:val="24"/>
          <w:szCs w:val="24"/>
          <w:lang w:val="x-none" w:eastAsia="ru-RU"/>
        </w:rPr>
        <w:t xml:space="preserve">1. Общая гигиена: учебник / Под ред. акад. РАМН Г.И. Румянцева. — 2–е изд., </w:t>
      </w:r>
      <w:proofErr w:type="spellStart"/>
      <w:r w:rsidRPr="00F738FB">
        <w:rPr>
          <w:rFonts w:ascii="Times New Roman" w:eastAsia="Calibri" w:hAnsi="Times New Roman" w:cs="Times New Roman"/>
          <w:spacing w:val="-6"/>
          <w:sz w:val="24"/>
          <w:szCs w:val="24"/>
          <w:lang w:val="x-none" w:eastAsia="ru-RU"/>
        </w:rPr>
        <w:t>перераб</w:t>
      </w:r>
      <w:proofErr w:type="spellEnd"/>
      <w:r w:rsidRPr="00F738FB">
        <w:rPr>
          <w:rFonts w:ascii="Times New Roman" w:eastAsia="Calibri" w:hAnsi="Times New Roman" w:cs="Times New Roman"/>
          <w:spacing w:val="-6"/>
          <w:sz w:val="24"/>
          <w:szCs w:val="24"/>
          <w:lang w:val="x-none" w:eastAsia="ru-RU"/>
        </w:rPr>
        <w:t>. и доп. — М.: ГЭОТАР–Медиа, 200</w:t>
      </w:r>
      <w:r w:rsidRPr="00F738FB"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  <w:t>9</w:t>
      </w:r>
      <w:r w:rsidRPr="00F738FB">
        <w:rPr>
          <w:rFonts w:ascii="Times New Roman" w:eastAsia="Calibri" w:hAnsi="Times New Roman" w:cs="Times New Roman"/>
          <w:spacing w:val="-6"/>
          <w:sz w:val="24"/>
          <w:szCs w:val="24"/>
          <w:lang w:val="x-none" w:eastAsia="ru-RU"/>
        </w:rPr>
        <w:t>. — 608 с.</w:t>
      </w:r>
    </w:p>
    <w:p w:rsidR="00F738FB" w:rsidRPr="00F738FB" w:rsidRDefault="00F738FB" w:rsidP="00F738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</w:pPr>
      <w:r w:rsidRPr="00F738FB"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  <w:t>2. Гигиена с основами экологии человека: учебник / Под ред. проф. П.И. Мельниченко. — М.: ГЭОТАР–Медиа, 2010. — 752 с.</w:t>
      </w:r>
    </w:p>
    <w:p w:rsidR="00F738FB" w:rsidRPr="00F738FB" w:rsidRDefault="00F738FB" w:rsidP="00F738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</w:pPr>
      <w:r w:rsidRPr="00F738FB"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  <w:t>3</w:t>
      </w:r>
      <w:r w:rsidRPr="00F738FB">
        <w:rPr>
          <w:rFonts w:ascii="Times New Roman" w:eastAsia="Calibri" w:hAnsi="Times New Roman" w:cs="Times New Roman"/>
          <w:spacing w:val="-6"/>
          <w:sz w:val="24"/>
          <w:szCs w:val="24"/>
          <w:lang w:val="x-none" w:eastAsia="ru-RU"/>
        </w:rPr>
        <w:t>. Румянцев Г.И., Козлова Т.А., Вишневская Е.П. Руководство к лабораторным занятиям по общей гигиене - М., 1980. - 239 с</w:t>
      </w:r>
    </w:p>
    <w:p w:rsidR="00F738FB" w:rsidRPr="00F738FB" w:rsidRDefault="00F738FB" w:rsidP="00F738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 w:rsidRPr="00F738F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4. Пивоваров Ю.П., </w:t>
      </w:r>
      <w:proofErr w:type="spellStart"/>
      <w:r w:rsidRPr="00F738FB">
        <w:rPr>
          <w:rFonts w:ascii="Times New Roman" w:eastAsia="Times New Roman" w:hAnsi="Times New Roman" w:cs="Times New Roman"/>
          <w:spacing w:val="-6"/>
          <w:sz w:val="24"/>
          <w:szCs w:val="24"/>
        </w:rPr>
        <w:t>Королик</w:t>
      </w:r>
      <w:proofErr w:type="spellEnd"/>
      <w:r w:rsidRPr="00F738F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В.В. Руководство к лабораторным занятиям по гигиене и основам экологии человека. — М., 2006. — 512 с.</w:t>
      </w:r>
    </w:p>
    <w:p w:rsidR="00F738FB" w:rsidRPr="00F738FB" w:rsidRDefault="00F738FB" w:rsidP="00F738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 w:rsidRPr="00F738F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5. </w:t>
      </w:r>
      <w:proofErr w:type="spellStart"/>
      <w:r w:rsidRPr="00F738FB">
        <w:rPr>
          <w:rFonts w:ascii="Times New Roman" w:eastAsia="Times New Roman" w:hAnsi="Times New Roman" w:cs="Times New Roman"/>
          <w:spacing w:val="-6"/>
          <w:sz w:val="24"/>
          <w:szCs w:val="24"/>
        </w:rPr>
        <w:t>Бархатова</w:t>
      </w:r>
      <w:proofErr w:type="spellEnd"/>
      <w:r w:rsidRPr="00F738F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Л.А., Карпенк</w:t>
      </w:r>
      <w:r w:rsidR="00932988">
        <w:rPr>
          <w:rFonts w:ascii="Times New Roman" w:eastAsia="Times New Roman" w:hAnsi="Times New Roman" w:cs="Times New Roman"/>
          <w:spacing w:val="-6"/>
          <w:sz w:val="24"/>
          <w:szCs w:val="24"/>
        </w:rPr>
        <w:t>о И.Л., Перминова Л.А., Шадрина П.И. Практикум</w:t>
      </w:r>
      <w:r w:rsidRPr="00F738F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к лабораторно-практическим занятиям по общей гигиене. Часть </w:t>
      </w:r>
      <w:r w:rsidRPr="00F738FB">
        <w:rPr>
          <w:rFonts w:ascii="Times New Roman" w:eastAsia="Times New Roman" w:hAnsi="Times New Roman" w:cs="Times New Roman"/>
          <w:spacing w:val="-6"/>
          <w:sz w:val="24"/>
          <w:szCs w:val="24"/>
          <w:lang w:val="en-US"/>
        </w:rPr>
        <w:t>II</w:t>
      </w:r>
      <w:r w:rsidRPr="00F738F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Санитарно-химические методы исследования окружающей среды/</w:t>
      </w:r>
      <w:r w:rsidRPr="00F738FB">
        <w:rPr>
          <w:rFonts w:ascii="Calibri" w:eastAsia="Times New Roman" w:hAnsi="Calibri" w:cs="Times New Roman"/>
        </w:rPr>
        <w:t xml:space="preserve"> </w:t>
      </w:r>
      <w:r w:rsidRPr="00F738F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Под ред. Проф. </w:t>
      </w:r>
      <w:proofErr w:type="spellStart"/>
      <w:r w:rsidRPr="00F738FB">
        <w:rPr>
          <w:rFonts w:ascii="Times New Roman" w:eastAsia="Times New Roman" w:hAnsi="Times New Roman" w:cs="Times New Roman"/>
          <w:spacing w:val="-6"/>
          <w:sz w:val="24"/>
          <w:szCs w:val="24"/>
        </w:rPr>
        <w:t>В.М.Боева</w:t>
      </w:r>
      <w:proofErr w:type="spellEnd"/>
      <w:r w:rsidRPr="00F738FB">
        <w:rPr>
          <w:rFonts w:ascii="Times New Roman" w:eastAsia="Times New Roman" w:hAnsi="Times New Roman" w:cs="Times New Roman"/>
          <w:spacing w:val="-6"/>
          <w:sz w:val="24"/>
          <w:szCs w:val="24"/>
        </w:rPr>
        <w:t>. – Оренбург, 20</w:t>
      </w:r>
      <w:r w:rsidR="00932988">
        <w:rPr>
          <w:rFonts w:ascii="Times New Roman" w:eastAsia="Times New Roman" w:hAnsi="Times New Roman" w:cs="Times New Roman"/>
          <w:spacing w:val="-6"/>
          <w:sz w:val="24"/>
          <w:szCs w:val="24"/>
        </w:rPr>
        <w:t>19</w:t>
      </w:r>
      <w:r w:rsidRPr="00F738F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г.</w:t>
      </w:r>
    </w:p>
    <w:p w:rsidR="00B74707" w:rsidRDefault="00B74707"/>
    <w:p w:rsidR="00023119" w:rsidRPr="00023119" w:rsidRDefault="00023119" w:rsidP="000231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3119">
        <w:rPr>
          <w:rFonts w:ascii="Times New Roman" w:hAnsi="Times New Roman" w:cs="Times New Roman"/>
          <w:b/>
          <w:sz w:val="24"/>
          <w:szCs w:val="24"/>
        </w:rPr>
        <w:t>Задание для лабораторно-практической части занятия</w:t>
      </w:r>
    </w:p>
    <w:p w:rsidR="00023119" w:rsidRPr="00023119" w:rsidRDefault="00023119" w:rsidP="0002311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119">
        <w:rPr>
          <w:rFonts w:ascii="Times New Roman" w:hAnsi="Times New Roman" w:cs="Times New Roman"/>
          <w:sz w:val="24"/>
          <w:szCs w:val="24"/>
        </w:rPr>
        <w:t>Законспектировать методологию проведения гигиенического эксперимента.</w:t>
      </w:r>
    </w:p>
    <w:p w:rsidR="00023119" w:rsidRPr="00023119" w:rsidRDefault="00023119" w:rsidP="0002311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119">
        <w:rPr>
          <w:rFonts w:ascii="Times New Roman" w:hAnsi="Times New Roman" w:cs="Times New Roman"/>
          <w:sz w:val="24"/>
          <w:szCs w:val="24"/>
        </w:rPr>
        <w:t>Решить ситуационные задачи по определению класса токсичности вещества.</w:t>
      </w:r>
    </w:p>
    <w:p w:rsidR="00023119" w:rsidRPr="00023119" w:rsidRDefault="00023119" w:rsidP="000231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3119">
        <w:rPr>
          <w:rFonts w:ascii="Times New Roman" w:hAnsi="Times New Roman" w:cs="Times New Roman"/>
          <w:b/>
          <w:sz w:val="24"/>
          <w:szCs w:val="24"/>
        </w:rPr>
        <w:t>Задача №1</w:t>
      </w:r>
    </w:p>
    <w:p w:rsidR="00023119" w:rsidRPr="00023119" w:rsidRDefault="00023119" w:rsidP="000231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119">
        <w:rPr>
          <w:rFonts w:ascii="Times New Roman" w:hAnsi="Times New Roman" w:cs="Times New Roman"/>
          <w:sz w:val="24"/>
          <w:szCs w:val="24"/>
        </w:rPr>
        <w:t>В лаборатории научно-исследовательского института исс</w:t>
      </w:r>
      <w:bookmarkStart w:id="0" w:name="_GoBack"/>
      <w:bookmarkEnd w:id="0"/>
      <w:r w:rsidRPr="00023119">
        <w:rPr>
          <w:rFonts w:ascii="Times New Roman" w:hAnsi="Times New Roman" w:cs="Times New Roman"/>
          <w:sz w:val="24"/>
          <w:szCs w:val="24"/>
        </w:rPr>
        <w:t>ледовалось новое химическое вещество, применяемое в качестве пластификатора при изготовлении полимерных материалов. При пероральном введении этого вещества опытной группе животных, доза, вызвавшая гибель 50% животных составила – 5200 мг/кг.</w:t>
      </w:r>
    </w:p>
    <w:p w:rsidR="00023119" w:rsidRPr="00023119" w:rsidRDefault="00023119" w:rsidP="000231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119">
        <w:rPr>
          <w:rFonts w:ascii="Times New Roman" w:hAnsi="Times New Roman" w:cs="Times New Roman"/>
          <w:sz w:val="24"/>
          <w:szCs w:val="24"/>
        </w:rPr>
        <w:t>Определите, к какому классу токсичности относится данное вещество.</w:t>
      </w:r>
    </w:p>
    <w:p w:rsidR="00023119" w:rsidRPr="00023119" w:rsidRDefault="00023119" w:rsidP="000231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3119" w:rsidRPr="00023119" w:rsidRDefault="00023119" w:rsidP="000231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3119">
        <w:rPr>
          <w:rFonts w:ascii="Times New Roman" w:hAnsi="Times New Roman" w:cs="Times New Roman"/>
          <w:b/>
          <w:sz w:val="24"/>
          <w:szCs w:val="24"/>
        </w:rPr>
        <w:t>Задача №2</w:t>
      </w:r>
    </w:p>
    <w:p w:rsidR="00023119" w:rsidRPr="00023119" w:rsidRDefault="00023119" w:rsidP="000231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119">
        <w:rPr>
          <w:rFonts w:ascii="Times New Roman" w:hAnsi="Times New Roman" w:cs="Times New Roman"/>
          <w:sz w:val="24"/>
          <w:szCs w:val="24"/>
        </w:rPr>
        <w:t xml:space="preserve">При исследовании ингаляционного воздействия </w:t>
      </w:r>
      <w:proofErr w:type="spellStart"/>
      <w:r w:rsidRPr="00023119">
        <w:rPr>
          <w:rFonts w:ascii="Times New Roman" w:hAnsi="Times New Roman" w:cs="Times New Roman"/>
          <w:sz w:val="24"/>
          <w:szCs w:val="24"/>
        </w:rPr>
        <w:t>пентахлорфенола</w:t>
      </w:r>
      <w:proofErr w:type="spellEnd"/>
      <w:r w:rsidRPr="00023119">
        <w:rPr>
          <w:rFonts w:ascii="Times New Roman" w:hAnsi="Times New Roman" w:cs="Times New Roman"/>
          <w:sz w:val="24"/>
          <w:szCs w:val="24"/>
        </w:rPr>
        <w:t xml:space="preserve"> продолжительность эксперимента составила 4 часа. На основании полученной </w:t>
      </w:r>
      <w:proofErr w:type="spellStart"/>
      <w:r w:rsidRPr="00023119">
        <w:rPr>
          <w:rFonts w:ascii="Times New Roman" w:hAnsi="Times New Roman" w:cs="Times New Roman"/>
          <w:sz w:val="24"/>
          <w:szCs w:val="24"/>
        </w:rPr>
        <w:t>среднесмертельной</w:t>
      </w:r>
      <w:proofErr w:type="spellEnd"/>
      <w:r w:rsidRPr="00023119">
        <w:rPr>
          <w:rFonts w:ascii="Times New Roman" w:hAnsi="Times New Roman" w:cs="Times New Roman"/>
          <w:sz w:val="24"/>
          <w:szCs w:val="24"/>
        </w:rPr>
        <w:t xml:space="preserve"> концентрации – 2,6 мг/л, определите класс токсичности данного вещества.</w:t>
      </w:r>
    </w:p>
    <w:p w:rsidR="00023119" w:rsidRPr="00023119" w:rsidRDefault="00023119" w:rsidP="000231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3119" w:rsidRPr="00023119" w:rsidRDefault="00023119" w:rsidP="000231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3119">
        <w:rPr>
          <w:rFonts w:ascii="Times New Roman" w:hAnsi="Times New Roman" w:cs="Times New Roman"/>
          <w:b/>
          <w:sz w:val="24"/>
          <w:szCs w:val="24"/>
        </w:rPr>
        <w:t>Задача №3</w:t>
      </w:r>
    </w:p>
    <w:p w:rsidR="00023119" w:rsidRPr="00023119" w:rsidRDefault="00023119" w:rsidP="000231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119">
        <w:rPr>
          <w:rFonts w:ascii="Times New Roman" w:hAnsi="Times New Roman" w:cs="Times New Roman"/>
          <w:sz w:val="24"/>
          <w:szCs w:val="24"/>
        </w:rPr>
        <w:t>Для экспресс-оценки кожно-резорбтивного действия нового химического вещества применялся метод аппликации яда на кожу хвостов мышей. Количественная оценка кожно-резорбтивного действия показала, что гибель 50% животных наступила при воздействии дозы 600 мг/кг. Определите, к какому классу токсичности относится данное вещество.</w:t>
      </w:r>
    </w:p>
    <w:p w:rsidR="00023119" w:rsidRPr="00023119" w:rsidRDefault="00023119" w:rsidP="000231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3119" w:rsidRDefault="00023119"/>
    <w:sectPr w:rsidR="00023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953E1"/>
    <w:multiLevelType w:val="hybridMultilevel"/>
    <w:tmpl w:val="4080F3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DE54E5"/>
    <w:multiLevelType w:val="hybridMultilevel"/>
    <w:tmpl w:val="09EE3774"/>
    <w:lvl w:ilvl="0" w:tplc="0FCA10C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CB2"/>
    <w:rsid w:val="00023119"/>
    <w:rsid w:val="00055AA4"/>
    <w:rsid w:val="005C5CB2"/>
    <w:rsid w:val="00932988"/>
    <w:rsid w:val="00B74707"/>
    <w:rsid w:val="00F73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88938"/>
  <w15:chartTrackingRefBased/>
  <w15:docId w15:val="{0E4EE4F9-A61C-4778-96F2-749540330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38FB"/>
    <w:pPr>
      <w:spacing w:line="25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38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6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742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2020-03-17T08:59:00Z</dcterms:created>
  <dcterms:modified xsi:type="dcterms:W3CDTF">2020-03-17T09:49:00Z</dcterms:modified>
</cp:coreProperties>
</file>