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5D3927" w:rsidRDefault="00734CB8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5D3927" w:rsidRPr="005D3927" w:rsidRDefault="005D3927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0530A" w:rsidRPr="005D3927" w:rsidRDefault="00265339" w:rsidP="00F61043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5D3927">
        <w:rPr>
          <w:b/>
          <w:caps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5D3927" w:rsidRDefault="005D3927" w:rsidP="003E7CE3">
      <w:pPr>
        <w:tabs>
          <w:tab w:val="left" w:pos="142"/>
        </w:tabs>
        <w:ind w:firstLine="709"/>
        <w:jc w:val="center"/>
        <w:rPr>
          <w:sz w:val="28"/>
          <w:szCs w:val="28"/>
          <w:lang w:val="en-US"/>
        </w:rPr>
      </w:pPr>
    </w:p>
    <w:p w:rsidR="005D3927" w:rsidRDefault="005D3927" w:rsidP="003E7CE3">
      <w:pPr>
        <w:tabs>
          <w:tab w:val="left" w:pos="142"/>
        </w:tabs>
        <w:ind w:firstLine="709"/>
        <w:jc w:val="center"/>
        <w:rPr>
          <w:sz w:val="28"/>
          <w:szCs w:val="28"/>
          <w:lang w:val="en-US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2254F9" w:rsidRPr="005D3927" w:rsidRDefault="002254F9" w:rsidP="002254F9">
      <w:pPr>
        <w:tabs>
          <w:tab w:val="left" w:pos="142"/>
        </w:tabs>
        <w:ind w:firstLine="709"/>
        <w:jc w:val="center"/>
        <w:rPr>
          <w:b/>
          <w:i/>
          <w:sz w:val="28"/>
          <w:szCs w:val="28"/>
        </w:rPr>
      </w:pPr>
      <w:r w:rsidRPr="005D3927">
        <w:rPr>
          <w:b/>
          <w:i/>
          <w:sz w:val="28"/>
          <w:szCs w:val="28"/>
        </w:rPr>
        <w:t>31.06.01 Клиническая медицина</w:t>
      </w:r>
    </w:p>
    <w:p w:rsidR="002254F9" w:rsidRPr="005D3927" w:rsidRDefault="002254F9" w:rsidP="002254F9">
      <w:pPr>
        <w:tabs>
          <w:tab w:val="left" w:pos="142"/>
        </w:tabs>
        <w:ind w:firstLine="709"/>
        <w:jc w:val="center"/>
        <w:rPr>
          <w:b/>
          <w:i/>
          <w:sz w:val="28"/>
          <w:szCs w:val="28"/>
        </w:rPr>
      </w:pPr>
      <w:r w:rsidRPr="005D3927">
        <w:rPr>
          <w:b/>
          <w:i/>
          <w:sz w:val="28"/>
          <w:szCs w:val="28"/>
        </w:rPr>
        <w:t xml:space="preserve">направленность (профиль) </w:t>
      </w:r>
    </w:p>
    <w:p w:rsidR="002254F9" w:rsidRPr="002254F9" w:rsidRDefault="002254F9" w:rsidP="002254F9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5D3927">
        <w:rPr>
          <w:b/>
          <w:i/>
          <w:sz w:val="28"/>
          <w:szCs w:val="28"/>
        </w:rPr>
        <w:t>Акушерство и гинекология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5D3927" w:rsidRDefault="005D3927" w:rsidP="005D3927">
      <w:pPr>
        <w:rPr>
          <w:color w:val="000000"/>
          <w:sz w:val="28"/>
          <w:szCs w:val="28"/>
        </w:rPr>
      </w:pPr>
      <w:r w:rsidRPr="00F10DC8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  <w:r w:rsidRPr="00B41D7D">
        <w:rPr>
          <w:color w:val="000000"/>
          <w:sz w:val="27"/>
          <w:szCs w:val="27"/>
        </w:rPr>
        <w:t xml:space="preserve"> </w:t>
      </w:r>
      <w:r w:rsidRPr="00B41D7D">
        <w:rPr>
          <w:color w:val="000000"/>
          <w:sz w:val="28"/>
          <w:szCs w:val="28"/>
        </w:rPr>
        <w:t>программы подготовки научно-педагогических кадров в аспирантуре</w:t>
      </w:r>
      <w:r w:rsidRPr="00F10DC8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10DC8">
        <w:rPr>
          <w:color w:val="000000"/>
          <w:sz w:val="28"/>
          <w:szCs w:val="28"/>
        </w:rPr>
        <w:t>ОрГМУ</w:t>
      </w:r>
      <w:proofErr w:type="spellEnd"/>
      <w:r w:rsidRPr="00F10DC8">
        <w:rPr>
          <w:color w:val="000000"/>
          <w:sz w:val="28"/>
          <w:szCs w:val="28"/>
        </w:rPr>
        <w:t xml:space="preserve"> Минздрава России</w:t>
      </w:r>
    </w:p>
    <w:p w:rsidR="005D3927" w:rsidRPr="002F380E" w:rsidRDefault="005D3927" w:rsidP="005D3927">
      <w:pPr>
        <w:jc w:val="center"/>
        <w:rPr>
          <w:color w:val="000000"/>
          <w:sz w:val="28"/>
          <w:szCs w:val="28"/>
        </w:rPr>
      </w:pPr>
      <w:r w:rsidRPr="002F380E">
        <w:rPr>
          <w:sz w:val="28"/>
          <w:szCs w:val="28"/>
        </w:rPr>
        <w:t>Протокол № 11 от 22 июня 2018</w:t>
      </w:r>
    </w:p>
    <w:p w:rsidR="005D3927" w:rsidRDefault="005D3927" w:rsidP="005D3927">
      <w:pPr>
        <w:jc w:val="center"/>
        <w:rPr>
          <w:sz w:val="28"/>
          <w:szCs w:val="28"/>
        </w:rPr>
      </w:pPr>
    </w:p>
    <w:p w:rsidR="005D3927" w:rsidRPr="002119C2" w:rsidRDefault="005D3927" w:rsidP="005D3927">
      <w:pPr>
        <w:jc w:val="center"/>
        <w:rPr>
          <w:sz w:val="28"/>
          <w:szCs w:val="28"/>
        </w:rPr>
      </w:pPr>
      <w:r w:rsidRPr="002119C2">
        <w:rPr>
          <w:sz w:val="28"/>
          <w:szCs w:val="28"/>
        </w:rPr>
        <w:t>Оренбург</w:t>
      </w: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2254F9">
      <w:pPr>
        <w:pStyle w:val="11"/>
        <w:keepNext/>
        <w:keepLines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</w:t>
      </w:r>
      <w:r w:rsidR="002254F9" w:rsidRPr="002254F9">
        <w:rPr>
          <w:rStyle w:val="13"/>
          <w:b w:val="0"/>
          <w:bCs w:val="0"/>
          <w:sz w:val="28"/>
          <w:szCs w:val="28"/>
        </w:rPr>
        <w:t>31.06.01 Клиническая медицина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2254F9" w:rsidRPr="002254F9">
        <w:rPr>
          <w:b w:val="0"/>
          <w:sz w:val="28"/>
          <w:szCs w:val="28"/>
        </w:rPr>
        <w:t>Акушерство и гинекология</w:t>
      </w:r>
      <w:bookmarkStart w:id="1" w:name="_GoBack"/>
      <w:bookmarkEnd w:id="1"/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Основным образовательным программам по направлению подготовки кадров высшей квалификации - программам подготовки научно-</w:t>
      </w:r>
      <w:r w:rsidRPr="003E7CE3">
        <w:rPr>
          <w:sz w:val="28"/>
          <w:szCs w:val="28"/>
        </w:rPr>
        <w:lastRenderedPageBreak/>
        <w:t>педагогических кадров в аспирантуре. Присваиваемая квалификация 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 xml:space="preserve">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3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 xml:space="preserve">.2 Критерии оценивания представленного аспирантом научного </w:t>
      </w:r>
      <w:proofErr w:type="gramStart"/>
      <w:r w:rsidRPr="003E7CE3">
        <w:rPr>
          <w:sz w:val="28"/>
          <w:szCs w:val="28"/>
        </w:rPr>
        <w:t>доклада</w:t>
      </w:r>
      <w:proofErr w:type="gramEnd"/>
      <w:r w:rsidRPr="003E7CE3">
        <w:rPr>
          <w:sz w:val="28"/>
          <w:szCs w:val="28"/>
        </w:rPr>
        <w:t xml:space="preserve"> об основных результатах подготовленной научно-квалификационной работы</w:t>
      </w:r>
      <w:bookmarkEnd w:id="7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обосновывает свою точку </w:t>
            </w:r>
            <w:r w:rsidRPr="003E7CE3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х</w:t>
            </w:r>
            <w:proofErr w:type="spellEnd"/>
            <w:r w:rsidRPr="003E7CE3">
              <w:rPr>
                <w:sz w:val="24"/>
                <w:szCs w:val="24"/>
              </w:rPr>
              <w:t xml:space="preserve">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sectPr w:rsidR="00E3098F" w:rsidSect="00B0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254F9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3927"/>
    <w:rsid w:val="005D44C2"/>
    <w:rsid w:val="00630BC8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01B5A"/>
    <w:rsid w:val="00B35085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235-998F-4D12-A59E-B87400B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2019-10-03T10:57:00Z</dcterms:created>
  <dcterms:modified xsi:type="dcterms:W3CDTF">2019-10-04T11:19:00Z</dcterms:modified>
</cp:coreProperties>
</file>