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D06F77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D06F77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D06F77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D06F77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EC45CD">
      <w:pPr>
        <w:jc w:val="center"/>
        <w:rPr>
          <w:sz w:val="28"/>
        </w:rPr>
      </w:pPr>
    </w:p>
    <w:p w:rsidR="005F09EB" w:rsidRPr="00112A39" w:rsidRDefault="005F09EB" w:rsidP="005F09EB">
      <w:pPr>
        <w:jc w:val="center"/>
        <w:rPr>
          <w:sz w:val="28"/>
          <w:szCs w:val="28"/>
        </w:rPr>
      </w:pPr>
      <w:r>
        <w:rPr>
          <w:sz w:val="28"/>
          <w:szCs w:val="28"/>
        </w:rPr>
        <w:t>СОЦИАЛЬНАЯ ГИГИЕНА И ОРГАНИЗАЦИЯ ГОССАНЭПИДСЛУЖБЫ</w:t>
      </w:r>
    </w:p>
    <w:p w:rsidR="005F09EB" w:rsidRPr="00112A39" w:rsidRDefault="005F09EB" w:rsidP="005F09EB">
      <w:pPr>
        <w:rPr>
          <w:sz w:val="28"/>
          <w:szCs w:val="28"/>
        </w:rPr>
      </w:pPr>
    </w:p>
    <w:p w:rsidR="005F09EB" w:rsidRPr="00112A39" w:rsidRDefault="005F09EB" w:rsidP="005F09EB">
      <w:pPr>
        <w:rPr>
          <w:sz w:val="28"/>
          <w:szCs w:val="28"/>
        </w:rPr>
      </w:pPr>
    </w:p>
    <w:p w:rsidR="005F09EB" w:rsidRPr="00112A39" w:rsidRDefault="005F09EB" w:rsidP="005F09EB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по направлению подготовки</w:t>
      </w:r>
    </w:p>
    <w:p w:rsidR="005F09EB" w:rsidRPr="00112A39" w:rsidRDefault="005F09EB" w:rsidP="005F09EB">
      <w:pPr>
        <w:rPr>
          <w:sz w:val="28"/>
          <w:szCs w:val="28"/>
        </w:rPr>
      </w:pPr>
    </w:p>
    <w:p w:rsidR="005F09EB" w:rsidRPr="00112A39" w:rsidRDefault="005F09EB" w:rsidP="005F09EB">
      <w:pPr>
        <w:rPr>
          <w:sz w:val="28"/>
          <w:szCs w:val="28"/>
        </w:rPr>
      </w:pPr>
    </w:p>
    <w:p w:rsidR="005F09EB" w:rsidRPr="00112A39" w:rsidRDefault="005F09EB" w:rsidP="005F09EB">
      <w:pPr>
        <w:jc w:val="center"/>
        <w:rPr>
          <w:i/>
          <w:sz w:val="28"/>
          <w:szCs w:val="28"/>
        </w:rPr>
      </w:pPr>
      <w:r>
        <w:rPr>
          <w:i/>
          <w:caps/>
          <w:color w:val="000000"/>
          <w:sz w:val="28"/>
          <w:szCs w:val="28"/>
        </w:rPr>
        <w:t>32.08.11 С</w:t>
      </w:r>
      <w:r>
        <w:rPr>
          <w:i/>
          <w:color w:val="000000"/>
          <w:sz w:val="28"/>
          <w:szCs w:val="28"/>
        </w:rPr>
        <w:t>оциальная гигиена и организация госсанэпидслужбы</w:t>
      </w:r>
    </w:p>
    <w:p w:rsidR="005F09EB" w:rsidRPr="00112A39" w:rsidRDefault="005F09EB" w:rsidP="005F09EB">
      <w:pPr>
        <w:rPr>
          <w:sz w:val="28"/>
          <w:szCs w:val="28"/>
        </w:rPr>
      </w:pPr>
    </w:p>
    <w:p w:rsidR="005F09EB" w:rsidRPr="00112A39" w:rsidRDefault="005F09EB" w:rsidP="005F09EB">
      <w:pPr>
        <w:rPr>
          <w:sz w:val="28"/>
          <w:szCs w:val="28"/>
        </w:rPr>
      </w:pPr>
    </w:p>
    <w:p w:rsidR="005F09EB" w:rsidRPr="00112A39" w:rsidRDefault="005F09EB" w:rsidP="005F09EB">
      <w:pPr>
        <w:rPr>
          <w:sz w:val="28"/>
          <w:szCs w:val="28"/>
        </w:rPr>
      </w:pPr>
    </w:p>
    <w:p w:rsidR="005F09EB" w:rsidRPr="00112A39" w:rsidRDefault="005F09EB" w:rsidP="005F09EB">
      <w:pPr>
        <w:rPr>
          <w:sz w:val="28"/>
          <w:szCs w:val="28"/>
        </w:rPr>
      </w:pPr>
    </w:p>
    <w:p w:rsidR="005F09EB" w:rsidRPr="00112A39" w:rsidRDefault="005F09EB" w:rsidP="005F09EB">
      <w:pPr>
        <w:rPr>
          <w:sz w:val="28"/>
          <w:szCs w:val="28"/>
        </w:rPr>
      </w:pPr>
    </w:p>
    <w:p w:rsidR="005F09EB" w:rsidRPr="00112A39" w:rsidRDefault="005F09EB" w:rsidP="005F09EB">
      <w:pPr>
        <w:rPr>
          <w:sz w:val="28"/>
          <w:szCs w:val="28"/>
        </w:rPr>
      </w:pPr>
    </w:p>
    <w:p w:rsidR="005F09EB" w:rsidRPr="00112A39" w:rsidRDefault="005F09EB" w:rsidP="005F09EB">
      <w:pPr>
        <w:rPr>
          <w:sz w:val="28"/>
          <w:szCs w:val="28"/>
        </w:rPr>
      </w:pPr>
    </w:p>
    <w:p w:rsidR="005F09EB" w:rsidRPr="00112A39" w:rsidRDefault="005F09EB" w:rsidP="005F09EB">
      <w:pPr>
        <w:jc w:val="center"/>
        <w:rPr>
          <w:color w:val="000000"/>
          <w:sz w:val="24"/>
          <w:szCs w:val="28"/>
        </w:rPr>
      </w:pPr>
      <w:r w:rsidRPr="00112A39">
        <w:rPr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Pr="00E724AD">
        <w:rPr>
          <w:i/>
          <w:caps/>
          <w:color w:val="000000"/>
          <w:szCs w:val="28"/>
        </w:rPr>
        <w:t>32.08.11 С</w:t>
      </w:r>
      <w:r w:rsidRPr="00E724AD">
        <w:rPr>
          <w:i/>
          <w:color w:val="000000"/>
          <w:szCs w:val="28"/>
        </w:rPr>
        <w:t>оциальная гигиена и организация госсанэпидслужбы</w:t>
      </w:r>
      <w:r>
        <w:rPr>
          <w:i/>
          <w:color w:val="000000"/>
          <w:sz w:val="28"/>
          <w:szCs w:val="28"/>
        </w:rPr>
        <w:t>,</w:t>
      </w:r>
      <w:r w:rsidRPr="00112A39">
        <w:rPr>
          <w:color w:val="000000"/>
          <w:sz w:val="24"/>
          <w:szCs w:val="28"/>
        </w:rPr>
        <w:t xml:space="preserve"> утвержденной ученым советом ФГБОУ ВО </w:t>
      </w:r>
      <w:proofErr w:type="spellStart"/>
      <w:r w:rsidRPr="00112A39">
        <w:rPr>
          <w:color w:val="000000"/>
          <w:sz w:val="24"/>
          <w:szCs w:val="28"/>
        </w:rPr>
        <w:t>ОрГМУ</w:t>
      </w:r>
      <w:proofErr w:type="spellEnd"/>
      <w:r w:rsidRPr="00112A39">
        <w:rPr>
          <w:color w:val="000000"/>
          <w:sz w:val="24"/>
          <w:szCs w:val="28"/>
        </w:rPr>
        <w:t xml:space="preserve"> Минздрава России</w:t>
      </w:r>
    </w:p>
    <w:p w:rsidR="005F09EB" w:rsidRPr="00112A39" w:rsidRDefault="005F09EB" w:rsidP="005F09EB">
      <w:pPr>
        <w:jc w:val="both"/>
        <w:rPr>
          <w:color w:val="000000"/>
          <w:sz w:val="28"/>
          <w:szCs w:val="28"/>
        </w:rPr>
      </w:pPr>
    </w:p>
    <w:p w:rsidR="005F09EB" w:rsidRPr="00112A39" w:rsidRDefault="005F09EB" w:rsidP="005F09EB">
      <w:pPr>
        <w:jc w:val="center"/>
        <w:rPr>
          <w:color w:val="000000"/>
          <w:sz w:val="28"/>
          <w:szCs w:val="28"/>
        </w:rPr>
      </w:pPr>
      <w:r w:rsidRPr="006F7C3A">
        <w:rPr>
          <w:color w:val="000000"/>
          <w:sz w:val="28"/>
          <w:szCs w:val="28"/>
        </w:rPr>
        <w:t xml:space="preserve">протокол № </w:t>
      </w:r>
      <w:r>
        <w:rPr>
          <w:color w:val="000000"/>
          <w:sz w:val="28"/>
          <w:szCs w:val="28"/>
        </w:rPr>
        <w:t>11</w:t>
      </w:r>
      <w:r w:rsidRPr="006F7C3A">
        <w:rPr>
          <w:color w:val="000000"/>
          <w:sz w:val="28"/>
          <w:szCs w:val="28"/>
        </w:rPr>
        <w:t xml:space="preserve"> от 2</w:t>
      </w:r>
      <w:r>
        <w:rPr>
          <w:color w:val="000000"/>
          <w:sz w:val="28"/>
          <w:szCs w:val="28"/>
        </w:rPr>
        <w:t>2</w:t>
      </w:r>
      <w:r w:rsidRPr="006F7C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июня</w:t>
      </w:r>
      <w:r w:rsidRPr="006F7C3A">
        <w:rPr>
          <w:color w:val="000000"/>
          <w:sz w:val="28"/>
          <w:szCs w:val="28"/>
        </w:rPr>
        <w:t xml:space="preserve"> 2018 г.</w:t>
      </w:r>
    </w:p>
    <w:p w:rsidR="005F09EB" w:rsidRDefault="005F09EB" w:rsidP="005F09EB">
      <w:pPr>
        <w:jc w:val="center"/>
        <w:rPr>
          <w:sz w:val="28"/>
          <w:szCs w:val="28"/>
        </w:rPr>
      </w:pPr>
    </w:p>
    <w:p w:rsidR="005F09EB" w:rsidRPr="00112A39" w:rsidRDefault="005F09EB" w:rsidP="005F09EB">
      <w:pPr>
        <w:jc w:val="center"/>
        <w:rPr>
          <w:sz w:val="28"/>
          <w:szCs w:val="28"/>
        </w:rPr>
      </w:pPr>
    </w:p>
    <w:p w:rsidR="005F09EB" w:rsidRPr="00112A39" w:rsidRDefault="005F09EB" w:rsidP="005F09EB">
      <w:pPr>
        <w:jc w:val="center"/>
        <w:rPr>
          <w:sz w:val="28"/>
          <w:szCs w:val="28"/>
        </w:rPr>
      </w:pPr>
    </w:p>
    <w:p w:rsidR="00D91C2F" w:rsidRPr="009373F6" w:rsidRDefault="005F09EB" w:rsidP="005F09EB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Оренбург</w:t>
      </w:r>
    </w:p>
    <w:p w:rsidR="00D06F77" w:rsidRDefault="00D06F77" w:rsidP="00D06F77">
      <w:pPr>
        <w:ind w:firstLine="709"/>
        <w:jc w:val="center"/>
        <w:rPr>
          <w:sz w:val="28"/>
        </w:rPr>
        <w:sectPr w:rsidR="00D06F77" w:rsidSect="00D06F77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D5B6B" w:rsidRPr="00D06F77" w:rsidRDefault="00FD5B6B" w:rsidP="00DE20D2">
      <w:pPr>
        <w:pStyle w:val="aa"/>
        <w:numPr>
          <w:ilvl w:val="0"/>
          <w:numId w:val="13"/>
        </w:numPr>
        <w:ind w:left="0" w:firstLine="709"/>
        <w:jc w:val="both"/>
        <w:rPr>
          <w:b/>
          <w:sz w:val="28"/>
        </w:rPr>
      </w:pPr>
      <w:r w:rsidRPr="00D06F77">
        <w:rPr>
          <w:b/>
          <w:sz w:val="28"/>
        </w:rPr>
        <w:lastRenderedPageBreak/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DE20D2">
        <w:rPr>
          <w:sz w:val="28"/>
        </w:rPr>
        <w:t>-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общепрофессиональных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="00E35D7A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</w:t>
      </w:r>
      <w:r w:rsidR="00AD092D">
        <w:rPr>
          <w:sz w:val="28"/>
        </w:rPr>
        <w:t>).</w:t>
      </w:r>
    </w:p>
    <w:p w:rsidR="005634C1" w:rsidRPr="000416A6" w:rsidRDefault="005634C1" w:rsidP="005634C1">
      <w:pPr>
        <w:ind w:firstLine="709"/>
        <w:jc w:val="both"/>
        <w:rPr>
          <w:sz w:val="28"/>
        </w:rPr>
      </w:pPr>
      <w:r w:rsidRPr="000416A6">
        <w:rPr>
          <w:sz w:val="28"/>
        </w:rPr>
        <w:t>В результате самостоятельной работы по модулю «</w:t>
      </w:r>
      <w:r w:rsidR="005F09EB" w:rsidRPr="005F09EB">
        <w:rPr>
          <w:sz w:val="28"/>
        </w:rPr>
        <w:t>Социальная гигиена. Организация госсанэпидслужбы</w:t>
      </w:r>
      <w:r>
        <w:rPr>
          <w:sz w:val="28"/>
        </w:rPr>
        <w:t>» обучающие</w:t>
      </w:r>
      <w:r w:rsidRPr="000416A6">
        <w:rPr>
          <w:sz w:val="28"/>
        </w:rPr>
        <w:t>ся должн</w:t>
      </w:r>
      <w:r>
        <w:rPr>
          <w:sz w:val="28"/>
        </w:rPr>
        <w:t>ы</w:t>
      </w:r>
      <w:r w:rsidRPr="000416A6">
        <w:rPr>
          <w:sz w:val="28"/>
        </w:rPr>
        <w:t xml:space="preserve"> закрепить знания о состоянии здоровья населения Российской Федерации, сформировать умения анализировать показатели здоровья населения</w:t>
      </w:r>
      <w:r w:rsidR="00071EF2">
        <w:rPr>
          <w:sz w:val="28"/>
        </w:rPr>
        <w:t>.</w:t>
      </w:r>
      <w:r w:rsidR="00A45B19" w:rsidRPr="00A45B19">
        <w:rPr>
          <w:sz w:val="28"/>
        </w:rPr>
        <w:t xml:space="preserve"> </w:t>
      </w:r>
    </w:p>
    <w:p w:rsidR="00581CA0" w:rsidRPr="00CB4CE8" w:rsidRDefault="00581CA0" w:rsidP="00581CA0">
      <w:pPr>
        <w:ind w:firstLine="709"/>
        <w:jc w:val="both"/>
        <w:rPr>
          <w:sz w:val="28"/>
          <w:szCs w:val="28"/>
        </w:rPr>
      </w:pPr>
      <w:r w:rsidRPr="000416A6">
        <w:rPr>
          <w:sz w:val="28"/>
        </w:rPr>
        <w:t>В результате самостоятельной работы по модулю «</w:t>
      </w:r>
      <w:r w:rsidR="005F09EB" w:rsidRPr="005F09EB">
        <w:rPr>
          <w:sz w:val="28"/>
        </w:rPr>
        <w:t>Планирование и администрирование в госсанэпидслужбе</w:t>
      </w:r>
      <w:r w:rsidRPr="00CB4CE8">
        <w:rPr>
          <w:sz w:val="28"/>
          <w:szCs w:val="28"/>
        </w:rPr>
        <w:t xml:space="preserve">» у </w:t>
      </w:r>
      <w:proofErr w:type="gramStart"/>
      <w:r w:rsidRPr="00CB4CE8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  <w:r w:rsidR="00071EF2">
        <w:rPr>
          <w:sz w:val="28"/>
          <w:szCs w:val="28"/>
        </w:rPr>
        <w:t>формируются умения и навыки по управлению процессами в медицинской организации</w:t>
      </w:r>
      <w:r w:rsidRPr="00CB4CE8">
        <w:rPr>
          <w:sz w:val="28"/>
          <w:szCs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Pr="00DE20D2" w:rsidRDefault="00F55788" w:rsidP="00DE20D2">
      <w:pPr>
        <w:pStyle w:val="aa"/>
        <w:numPr>
          <w:ilvl w:val="0"/>
          <w:numId w:val="13"/>
        </w:numPr>
        <w:ind w:left="0" w:firstLine="709"/>
        <w:jc w:val="both"/>
        <w:rPr>
          <w:b/>
          <w:sz w:val="28"/>
        </w:rPr>
      </w:pPr>
      <w:r w:rsidRPr="00DE20D2">
        <w:rPr>
          <w:b/>
          <w:sz w:val="28"/>
        </w:rPr>
        <w:t>Содержание сам</w:t>
      </w:r>
      <w:r w:rsidR="00DE20D2">
        <w:rPr>
          <w:b/>
          <w:sz w:val="28"/>
        </w:rPr>
        <w:t>остоятельной работы обучающихся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2A25B3">
        <w:rPr>
          <w:sz w:val="28"/>
        </w:rPr>
        <w:t xml:space="preserve">, раздел </w:t>
      </w:r>
      <w:r w:rsidR="004878C7">
        <w:rPr>
          <w:sz w:val="28"/>
        </w:rPr>
        <w:t>7</w:t>
      </w:r>
      <w:r w:rsidR="004C04C0">
        <w:rPr>
          <w:sz w:val="28"/>
        </w:rPr>
        <w:t xml:space="preserve">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>.</w:t>
      </w:r>
    </w:p>
    <w:p w:rsidR="00CB4CE8" w:rsidRPr="00CB4CE8" w:rsidRDefault="00CB4CE8" w:rsidP="00F55788">
      <w:pPr>
        <w:ind w:firstLine="709"/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2590"/>
        <w:gridCol w:w="2542"/>
        <w:gridCol w:w="1961"/>
        <w:gridCol w:w="1952"/>
      </w:tblGrid>
      <w:tr w:rsidR="00605F7C" w:rsidRPr="00071EF2" w:rsidTr="005F09EB">
        <w:trPr>
          <w:jc w:val="center"/>
        </w:trPr>
        <w:tc>
          <w:tcPr>
            <w:tcW w:w="526" w:type="dxa"/>
            <w:shd w:val="clear" w:color="auto" w:fill="auto"/>
          </w:tcPr>
          <w:p w:rsidR="006F14A4" w:rsidRPr="00071EF2" w:rsidRDefault="006F14A4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№</w:t>
            </w:r>
          </w:p>
        </w:tc>
        <w:tc>
          <w:tcPr>
            <w:tcW w:w="2590" w:type="dxa"/>
            <w:shd w:val="clear" w:color="auto" w:fill="auto"/>
          </w:tcPr>
          <w:p w:rsidR="006F14A4" w:rsidRPr="00071EF2" w:rsidRDefault="006F14A4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Тема самостоятельной</w:t>
            </w:r>
          </w:p>
          <w:p w:rsidR="006F14A4" w:rsidRPr="00071EF2" w:rsidRDefault="006F14A4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работы</w:t>
            </w:r>
          </w:p>
        </w:tc>
        <w:tc>
          <w:tcPr>
            <w:tcW w:w="2542" w:type="dxa"/>
            <w:shd w:val="clear" w:color="auto" w:fill="auto"/>
          </w:tcPr>
          <w:p w:rsidR="00AD092D" w:rsidRPr="00071EF2" w:rsidRDefault="006F14A4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Форма</w:t>
            </w:r>
          </w:p>
          <w:p w:rsidR="006F14A4" w:rsidRPr="00071EF2" w:rsidRDefault="006F14A4" w:rsidP="00071EF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71EF2"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1961" w:type="dxa"/>
            <w:shd w:val="clear" w:color="auto" w:fill="auto"/>
          </w:tcPr>
          <w:p w:rsidR="006F14A4" w:rsidRPr="00071EF2" w:rsidRDefault="006F14A4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Форма контроля самостоятельной работы</w:t>
            </w:r>
          </w:p>
        </w:tc>
        <w:tc>
          <w:tcPr>
            <w:tcW w:w="1952" w:type="dxa"/>
            <w:shd w:val="clear" w:color="auto" w:fill="auto"/>
          </w:tcPr>
          <w:p w:rsidR="006F14A4" w:rsidRPr="00071EF2" w:rsidRDefault="006F14A4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Форма</w:t>
            </w:r>
          </w:p>
          <w:p w:rsidR="006F14A4" w:rsidRPr="00071EF2" w:rsidRDefault="006F14A4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контактной</w:t>
            </w:r>
          </w:p>
          <w:p w:rsidR="006F14A4" w:rsidRPr="00071EF2" w:rsidRDefault="006F14A4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работы при</w:t>
            </w:r>
          </w:p>
          <w:p w:rsidR="006F14A4" w:rsidRPr="00071EF2" w:rsidRDefault="006F14A4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проведении</w:t>
            </w:r>
          </w:p>
          <w:p w:rsidR="006F14A4" w:rsidRPr="00071EF2" w:rsidRDefault="006F14A4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текущего</w:t>
            </w:r>
          </w:p>
          <w:p w:rsidR="006F14A4" w:rsidRPr="00071EF2" w:rsidRDefault="006F14A4" w:rsidP="00071EF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71EF2">
              <w:rPr>
                <w:sz w:val="24"/>
                <w:szCs w:val="24"/>
              </w:rPr>
              <w:t>контроля</w:t>
            </w:r>
          </w:p>
        </w:tc>
      </w:tr>
      <w:tr w:rsidR="00605F7C" w:rsidRPr="00071EF2" w:rsidTr="005F09EB">
        <w:trPr>
          <w:jc w:val="center"/>
        </w:trPr>
        <w:tc>
          <w:tcPr>
            <w:tcW w:w="526" w:type="dxa"/>
            <w:shd w:val="clear" w:color="auto" w:fill="auto"/>
          </w:tcPr>
          <w:p w:rsidR="006F14A4" w:rsidRPr="00071EF2" w:rsidRDefault="006F14A4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6F14A4" w:rsidRPr="00071EF2" w:rsidRDefault="006F14A4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2</w:t>
            </w:r>
          </w:p>
        </w:tc>
        <w:tc>
          <w:tcPr>
            <w:tcW w:w="2542" w:type="dxa"/>
            <w:shd w:val="clear" w:color="auto" w:fill="auto"/>
          </w:tcPr>
          <w:p w:rsidR="006F14A4" w:rsidRPr="00071EF2" w:rsidRDefault="006F14A4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3</w:t>
            </w:r>
          </w:p>
        </w:tc>
        <w:tc>
          <w:tcPr>
            <w:tcW w:w="1961" w:type="dxa"/>
            <w:shd w:val="clear" w:color="auto" w:fill="auto"/>
          </w:tcPr>
          <w:p w:rsidR="006F14A4" w:rsidRPr="00071EF2" w:rsidRDefault="006F14A4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4</w:t>
            </w:r>
          </w:p>
        </w:tc>
        <w:tc>
          <w:tcPr>
            <w:tcW w:w="1952" w:type="dxa"/>
            <w:shd w:val="clear" w:color="auto" w:fill="auto"/>
          </w:tcPr>
          <w:p w:rsidR="006F14A4" w:rsidRPr="00071EF2" w:rsidRDefault="006F14A4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5</w:t>
            </w:r>
          </w:p>
        </w:tc>
      </w:tr>
      <w:tr w:rsidR="009978D9" w:rsidRPr="00071EF2" w:rsidTr="00071EF2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9978D9" w:rsidRPr="00071EF2" w:rsidRDefault="009978D9" w:rsidP="00071EF2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071EF2">
              <w:rPr>
                <w:i/>
                <w:sz w:val="24"/>
                <w:szCs w:val="24"/>
              </w:rPr>
              <w:t>Самостоятел</w:t>
            </w:r>
            <w:r w:rsidR="00693E11" w:rsidRPr="00071EF2">
              <w:rPr>
                <w:i/>
                <w:sz w:val="24"/>
                <w:szCs w:val="24"/>
              </w:rPr>
              <w:t>ьная работа в рамках м</w:t>
            </w:r>
            <w:r w:rsidRPr="00071EF2">
              <w:rPr>
                <w:i/>
                <w:sz w:val="24"/>
                <w:szCs w:val="24"/>
              </w:rPr>
              <w:t>одул</w:t>
            </w:r>
            <w:r w:rsidR="005670B4" w:rsidRPr="00071EF2">
              <w:rPr>
                <w:i/>
                <w:sz w:val="24"/>
                <w:szCs w:val="24"/>
              </w:rPr>
              <w:t>я</w:t>
            </w:r>
          </w:p>
        </w:tc>
      </w:tr>
      <w:tr w:rsidR="00605F7C" w:rsidRPr="00071EF2" w:rsidTr="005F09EB">
        <w:trPr>
          <w:jc w:val="center"/>
        </w:trPr>
        <w:tc>
          <w:tcPr>
            <w:tcW w:w="526" w:type="dxa"/>
            <w:shd w:val="clear" w:color="auto" w:fill="auto"/>
          </w:tcPr>
          <w:p w:rsidR="009978D9" w:rsidRPr="00071EF2" w:rsidRDefault="009978D9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9978D9" w:rsidRPr="00071EF2" w:rsidRDefault="00693E11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Модуль «</w:t>
            </w:r>
            <w:r w:rsidR="005F09EB" w:rsidRPr="005F09EB">
              <w:rPr>
                <w:sz w:val="24"/>
                <w:szCs w:val="24"/>
              </w:rPr>
              <w:t>Социальная гигиена. Организация госсанэпидслужбы</w:t>
            </w:r>
            <w:r w:rsidR="00AD092D" w:rsidRPr="00071EF2">
              <w:rPr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9978D9" w:rsidRPr="00071EF2" w:rsidRDefault="00216765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реферат</w:t>
            </w:r>
          </w:p>
        </w:tc>
        <w:tc>
          <w:tcPr>
            <w:tcW w:w="1961" w:type="dxa"/>
            <w:shd w:val="clear" w:color="auto" w:fill="auto"/>
          </w:tcPr>
          <w:p w:rsidR="009978D9" w:rsidRPr="00071EF2" w:rsidRDefault="00216765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Сдача реферата</w:t>
            </w:r>
          </w:p>
        </w:tc>
        <w:tc>
          <w:tcPr>
            <w:tcW w:w="1952" w:type="dxa"/>
            <w:shd w:val="clear" w:color="auto" w:fill="auto"/>
          </w:tcPr>
          <w:p w:rsidR="009978D9" w:rsidRPr="00071EF2" w:rsidRDefault="00A45B19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 xml:space="preserve">аудиторная, </w:t>
            </w:r>
            <w:r w:rsidR="00A6147F" w:rsidRPr="00071EF2">
              <w:rPr>
                <w:sz w:val="24"/>
                <w:szCs w:val="24"/>
              </w:rPr>
              <w:t>КСР</w:t>
            </w:r>
          </w:p>
        </w:tc>
      </w:tr>
      <w:tr w:rsidR="00581CA0" w:rsidRPr="00071EF2" w:rsidTr="005F09EB">
        <w:trPr>
          <w:jc w:val="center"/>
        </w:trPr>
        <w:tc>
          <w:tcPr>
            <w:tcW w:w="526" w:type="dxa"/>
            <w:shd w:val="clear" w:color="auto" w:fill="auto"/>
          </w:tcPr>
          <w:p w:rsidR="00581CA0" w:rsidRPr="00071EF2" w:rsidRDefault="00581CA0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2</w:t>
            </w:r>
          </w:p>
        </w:tc>
        <w:tc>
          <w:tcPr>
            <w:tcW w:w="2590" w:type="dxa"/>
            <w:shd w:val="clear" w:color="auto" w:fill="auto"/>
          </w:tcPr>
          <w:p w:rsidR="00581CA0" w:rsidRPr="00071EF2" w:rsidRDefault="00581CA0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Модуль «</w:t>
            </w:r>
            <w:r w:rsidR="005F09EB" w:rsidRPr="005F09EB">
              <w:rPr>
                <w:sz w:val="24"/>
                <w:szCs w:val="24"/>
              </w:rPr>
              <w:t>Социальная гигиена. Организация госсанэпидслужбы</w:t>
            </w:r>
            <w:r w:rsidRPr="00071EF2">
              <w:rPr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581CA0" w:rsidRPr="00071EF2" w:rsidRDefault="00581CA0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реферат</w:t>
            </w:r>
          </w:p>
        </w:tc>
        <w:tc>
          <w:tcPr>
            <w:tcW w:w="1961" w:type="dxa"/>
            <w:shd w:val="clear" w:color="auto" w:fill="auto"/>
          </w:tcPr>
          <w:p w:rsidR="00581CA0" w:rsidRPr="00071EF2" w:rsidRDefault="00581CA0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Сдача реферата</w:t>
            </w:r>
          </w:p>
        </w:tc>
        <w:tc>
          <w:tcPr>
            <w:tcW w:w="1952" w:type="dxa"/>
            <w:shd w:val="clear" w:color="auto" w:fill="auto"/>
          </w:tcPr>
          <w:p w:rsidR="00581CA0" w:rsidRPr="00071EF2" w:rsidRDefault="00A45B19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аудиторная, КСР</w:t>
            </w:r>
          </w:p>
        </w:tc>
      </w:tr>
      <w:tr w:rsidR="00A45B19" w:rsidRPr="00071EF2" w:rsidTr="005F09EB">
        <w:trPr>
          <w:jc w:val="center"/>
        </w:trPr>
        <w:tc>
          <w:tcPr>
            <w:tcW w:w="526" w:type="dxa"/>
            <w:shd w:val="clear" w:color="auto" w:fill="auto"/>
          </w:tcPr>
          <w:p w:rsidR="00A45B19" w:rsidRPr="00071EF2" w:rsidRDefault="00A45B19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3</w:t>
            </w:r>
          </w:p>
        </w:tc>
        <w:tc>
          <w:tcPr>
            <w:tcW w:w="2590" w:type="dxa"/>
            <w:shd w:val="clear" w:color="auto" w:fill="auto"/>
          </w:tcPr>
          <w:p w:rsidR="00A45B19" w:rsidRPr="00071EF2" w:rsidRDefault="00A45B19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Модуль «</w:t>
            </w:r>
            <w:r w:rsidR="005F09EB" w:rsidRPr="005F09EB">
              <w:rPr>
                <w:sz w:val="24"/>
                <w:szCs w:val="24"/>
              </w:rPr>
              <w:t>Социальная гигиена. Организация госсанэпидслужбы</w:t>
            </w:r>
            <w:r w:rsidRPr="00071EF2">
              <w:rPr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A45B19" w:rsidRPr="00071EF2" w:rsidRDefault="00A45B19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реферат</w:t>
            </w:r>
          </w:p>
        </w:tc>
        <w:tc>
          <w:tcPr>
            <w:tcW w:w="1961" w:type="dxa"/>
            <w:shd w:val="clear" w:color="auto" w:fill="auto"/>
          </w:tcPr>
          <w:p w:rsidR="00A45B19" w:rsidRPr="00071EF2" w:rsidRDefault="00A45B19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Сдача реферата</w:t>
            </w:r>
          </w:p>
        </w:tc>
        <w:tc>
          <w:tcPr>
            <w:tcW w:w="1952" w:type="dxa"/>
            <w:shd w:val="clear" w:color="auto" w:fill="auto"/>
          </w:tcPr>
          <w:p w:rsidR="00A45B19" w:rsidRPr="00071EF2" w:rsidRDefault="00A45B19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аудиторная, КСР</w:t>
            </w:r>
          </w:p>
        </w:tc>
      </w:tr>
      <w:tr w:rsidR="00A45B19" w:rsidRPr="00071EF2" w:rsidTr="005F09EB">
        <w:trPr>
          <w:jc w:val="center"/>
        </w:trPr>
        <w:tc>
          <w:tcPr>
            <w:tcW w:w="526" w:type="dxa"/>
            <w:shd w:val="clear" w:color="auto" w:fill="auto"/>
          </w:tcPr>
          <w:p w:rsidR="00A45B19" w:rsidRPr="00071EF2" w:rsidRDefault="00A45B19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4</w:t>
            </w:r>
          </w:p>
        </w:tc>
        <w:tc>
          <w:tcPr>
            <w:tcW w:w="2590" w:type="dxa"/>
            <w:shd w:val="clear" w:color="auto" w:fill="auto"/>
          </w:tcPr>
          <w:p w:rsidR="00A45B19" w:rsidRPr="00071EF2" w:rsidRDefault="00A45B19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Модуль «</w:t>
            </w:r>
            <w:r w:rsidR="005F09EB" w:rsidRPr="005F09EB">
              <w:rPr>
                <w:sz w:val="24"/>
                <w:szCs w:val="24"/>
              </w:rPr>
              <w:t>Социальная гигиена. Организация госсанэпидслужбы</w:t>
            </w:r>
            <w:r w:rsidRPr="00071EF2">
              <w:rPr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A45B19" w:rsidRPr="00071EF2" w:rsidRDefault="00A45B19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реферат</w:t>
            </w:r>
          </w:p>
        </w:tc>
        <w:tc>
          <w:tcPr>
            <w:tcW w:w="1961" w:type="dxa"/>
            <w:shd w:val="clear" w:color="auto" w:fill="auto"/>
          </w:tcPr>
          <w:p w:rsidR="00A45B19" w:rsidRPr="00071EF2" w:rsidRDefault="00A45B19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Сдача реферата</w:t>
            </w:r>
          </w:p>
        </w:tc>
        <w:tc>
          <w:tcPr>
            <w:tcW w:w="1952" w:type="dxa"/>
            <w:shd w:val="clear" w:color="auto" w:fill="auto"/>
          </w:tcPr>
          <w:p w:rsidR="00A45B19" w:rsidRPr="00071EF2" w:rsidRDefault="00A45B19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аудиторная, КСР</w:t>
            </w:r>
          </w:p>
        </w:tc>
      </w:tr>
      <w:tr w:rsidR="00071EF2" w:rsidRPr="00071EF2" w:rsidTr="005F09EB">
        <w:trPr>
          <w:jc w:val="center"/>
        </w:trPr>
        <w:tc>
          <w:tcPr>
            <w:tcW w:w="526" w:type="dxa"/>
            <w:shd w:val="clear" w:color="auto" w:fill="auto"/>
          </w:tcPr>
          <w:p w:rsidR="00071EF2" w:rsidRPr="00071EF2" w:rsidRDefault="00071EF2" w:rsidP="00071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90" w:type="dxa"/>
            <w:shd w:val="clear" w:color="auto" w:fill="auto"/>
          </w:tcPr>
          <w:p w:rsidR="00071EF2" w:rsidRPr="00071EF2" w:rsidRDefault="00071EF2" w:rsidP="00071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</w:t>
            </w:r>
            <w:r w:rsidR="005F09EB" w:rsidRPr="005F09EB">
              <w:rPr>
                <w:sz w:val="24"/>
                <w:szCs w:val="24"/>
              </w:rPr>
              <w:t>Планирование и администрирование в госсанэпидслужбе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071EF2" w:rsidRPr="00071EF2" w:rsidRDefault="00071EF2" w:rsidP="00071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  <w:tc>
          <w:tcPr>
            <w:tcW w:w="1961" w:type="dxa"/>
            <w:shd w:val="clear" w:color="auto" w:fill="auto"/>
          </w:tcPr>
          <w:p w:rsidR="00071EF2" w:rsidRPr="00071EF2" w:rsidRDefault="00071EF2" w:rsidP="00071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проект-бизнес-плана</w:t>
            </w:r>
          </w:p>
        </w:tc>
        <w:tc>
          <w:tcPr>
            <w:tcW w:w="1952" w:type="dxa"/>
            <w:shd w:val="clear" w:color="auto" w:fill="auto"/>
          </w:tcPr>
          <w:p w:rsidR="00071EF2" w:rsidRPr="00071EF2" w:rsidRDefault="00071EF2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аудиторная, КСР</w:t>
            </w:r>
          </w:p>
        </w:tc>
      </w:tr>
      <w:tr w:rsidR="004B1FEE" w:rsidRPr="00071EF2" w:rsidTr="00071EF2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4B1FEE" w:rsidRPr="00071EF2" w:rsidRDefault="004B1FEE" w:rsidP="00071EF2">
            <w:pPr>
              <w:jc w:val="center"/>
              <w:rPr>
                <w:i/>
                <w:sz w:val="24"/>
                <w:szCs w:val="24"/>
              </w:rPr>
            </w:pPr>
            <w:r w:rsidRPr="00071EF2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4B1FEE" w:rsidRPr="00071EF2" w:rsidRDefault="004B1FEE" w:rsidP="00071EF2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071EF2">
              <w:rPr>
                <w:i/>
                <w:sz w:val="24"/>
                <w:szCs w:val="24"/>
              </w:rPr>
              <w:t>модуля «</w:t>
            </w:r>
            <w:r w:rsidR="005F09EB" w:rsidRPr="005F09EB">
              <w:rPr>
                <w:i/>
                <w:sz w:val="24"/>
                <w:szCs w:val="24"/>
              </w:rPr>
              <w:t>Социальная гигиена. Организация госсанэпидслужбы</w:t>
            </w:r>
            <w:r w:rsidRPr="00071EF2">
              <w:rPr>
                <w:i/>
                <w:sz w:val="24"/>
                <w:szCs w:val="24"/>
              </w:rPr>
              <w:t>»</w:t>
            </w:r>
          </w:p>
        </w:tc>
      </w:tr>
      <w:tr w:rsidR="004B1FEE" w:rsidRPr="00071EF2" w:rsidTr="005F09EB">
        <w:trPr>
          <w:jc w:val="center"/>
        </w:trPr>
        <w:tc>
          <w:tcPr>
            <w:tcW w:w="526" w:type="dxa"/>
            <w:shd w:val="clear" w:color="auto" w:fill="auto"/>
          </w:tcPr>
          <w:p w:rsidR="004B1FEE" w:rsidRPr="00071EF2" w:rsidRDefault="004B1FEE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4B1FEE" w:rsidRPr="00071EF2" w:rsidRDefault="004B1FEE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Тема «</w:t>
            </w:r>
            <w:r w:rsidR="005F09EB" w:rsidRPr="005F09EB">
              <w:rPr>
                <w:sz w:val="24"/>
                <w:szCs w:val="24"/>
              </w:rPr>
              <w:t>. Социальная гигиена как учебная и научная дисциплина</w:t>
            </w:r>
            <w:r w:rsidRPr="00071EF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4B1FEE" w:rsidRPr="00071EF2" w:rsidRDefault="004B1FEE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работа над конспектом лекции,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4B1FEE" w:rsidRPr="00071EF2" w:rsidRDefault="00581CA0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тестирование</w:t>
            </w:r>
            <w:r w:rsidR="00CB4CE8" w:rsidRPr="00071EF2">
              <w:rPr>
                <w:sz w:val="24"/>
                <w:szCs w:val="24"/>
              </w:rPr>
              <w:t xml:space="preserve"> </w:t>
            </w:r>
            <w:r w:rsidR="004B1FEE" w:rsidRPr="00071EF2">
              <w:rPr>
                <w:sz w:val="24"/>
                <w:szCs w:val="24"/>
              </w:rPr>
              <w:t xml:space="preserve">устный опрос </w:t>
            </w:r>
            <w:r w:rsidR="00CB4CE8" w:rsidRPr="00071EF2">
              <w:rPr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1952" w:type="dxa"/>
            <w:shd w:val="clear" w:color="auto" w:fill="auto"/>
          </w:tcPr>
          <w:p w:rsidR="004B1FEE" w:rsidRPr="00071EF2" w:rsidRDefault="004B1FEE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аудиторная</w:t>
            </w:r>
          </w:p>
        </w:tc>
      </w:tr>
      <w:tr w:rsidR="004B1FEE" w:rsidRPr="00071EF2" w:rsidTr="005F09EB">
        <w:trPr>
          <w:jc w:val="center"/>
        </w:trPr>
        <w:tc>
          <w:tcPr>
            <w:tcW w:w="526" w:type="dxa"/>
            <w:shd w:val="clear" w:color="auto" w:fill="auto"/>
          </w:tcPr>
          <w:p w:rsidR="004B1FEE" w:rsidRPr="00071EF2" w:rsidRDefault="004B1FEE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2</w:t>
            </w:r>
          </w:p>
        </w:tc>
        <w:tc>
          <w:tcPr>
            <w:tcW w:w="2590" w:type="dxa"/>
            <w:shd w:val="clear" w:color="auto" w:fill="auto"/>
          </w:tcPr>
          <w:p w:rsidR="004B1FEE" w:rsidRPr="00071EF2" w:rsidRDefault="004B1FEE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color w:val="000000"/>
                <w:sz w:val="24"/>
                <w:szCs w:val="24"/>
              </w:rPr>
              <w:t>Тема «</w:t>
            </w:r>
            <w:r w:rsidR="005F09EB" w:rsidRPr="005F09EB">
              <w:rPr>
                <w:sz w:val="24"/>
                <w:szCs w:val="24"/>
              </w:rPr>
              <w:t>Организация госсанэпидслужбы как учебная дисциплина</w:t>
            </w:r>
            <w:r w:rsidRPr="00071EF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4B1FEE" w:rsidRPr="00071EF2" w:rsidRDefault="004B1FEE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работа над конспектом лекции,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4B1FEE" w:rsidRPr="00071EF2" w:rsidRDefault="00CB4CE8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 xml:space="preserve">устный опрос </w:t>
            </w:r>
            <w:r w:rsidRPr="00071EF2">
              <w:rPr>
                <w:color w:val="000000"/>
                <w:sz w:val="24"/>
                <w:szCs w:val="24"/>
              </w:rPr>
              <w:t xml:space="preserve">выполнение </w:t>
            </w:r>
            <w:r w:rsidR="00581CA0" w:rsidRPr="00071EF2">
              <w:rPr>
                <w:color w:val="000000"/>
                <w:sz w:val="24"/>
                <w:szCs w:val="24"/>
                <w:lang w:val="en-US"/>
              </w:rPr>
              <w:t>case</w:t>
            </w:r>
            <w:r w:rsidR="00581CA0" w:rsidRPr="00071EF2">
              <w:rPr>
                <w:color w:val="000000"/>
                <w:sz w:val="24"/>
                <w:szCs w:val="24"/>
              </w:rPr>
              <w:t>-</w:t>
            </w:r>
            <w:r w:rsidRPr="00071EF2">
              <w:rPr>
                <w:color w:val="000000"/>
                <w:sz w:val="24"/>
                <w:szCs w:val="24"/>
              </w:rPr>
              <w:t>заданий</w:t>
            </w:r>
          </w:p>
        </w:tc>
        <w:tc>
          <w:tcPr>
            <w:tcW w:w="1952" w:type="dxa"/>
            <w:shd w:val="clear" w:color="auto" w:fill="auto"/>
          </w:tcPr>
          <w:p w:rsidR="004B1FEE" w:rsidRPr="00071EF2" w:rsidRDefault="004B1FEE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аудиторная</w:t>
            </w:r>
          </w:p>
        </w:tc>
      </w:tr>
      <w:tr w:rsidR="004B1FEE" w:rsidRPr="00071EF2" w:rsidTr="005F09EB">
        <w:trPr>
          <w:jc w:val="center"/>
        </w:trPr>
        <w:tc>
          <w:tcPr>
            <w:tcW w:w="526" w:type="dxa"/>
            <w:shd w:val="clear" w:color="auto" w:fill="auto"/>
          </w:tcPr>
          <w:p w:rsidR="004B1FEE" w:rsidRPr="00071EF2" w:rsidRDefault="004B1FEE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3</w:t>
            </w:r>
          </w:p>
        </w:tc>
        <w:tc>
          <w:tcPr>
            <w:tcW w:w="2590" w:type="dxa"/>
            <w:shd w:val="clear" w:color="auto" w:fill="auto"/>
          </w:tcPr>
          <w:p w:rsidR="004B1FEE" w:rsidRPr="00071EF2" w:rsidRDefault="004B1FEE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color w:val="000000"/>
                <w:sz w:val="24"/>
                <w:szCs w:val="24"/>
              </w:rPr>
              <w:t>Тема «</w:t>
            </w:r>
            <w:r w:rsidR="005F09EB" w:rsidRPr="005F09EB">
              <w:rPr>
                <w:sz w:val="24"/>
                <w:szCs w:val="24"/>
              </w:rPr>
              <w:t>Медико-социальные аспекты демографических процессов</w:t>
            </w:r>
            <w:r w:rsidRPr="00071EF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4B1FEE" w:rsidRPr="00071EF2" w:rsidRDefault="004B1FEE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 xml:space="preserve">работа </w:t>
            </w:r>
            <w:r w:rsidR="00581CA0" w:rsidRPr="00071EF2">
              <w:rPr>
                <w:sz w:val="24"/>
                <w:szCs w:val="24"/>
              </w:rPr>
              <w:t xml:space="preserve">над </w:t>
            </w:r>
            <w:r w:rsidRPr="00071EF2">
              <w:rPr>
                <w:sz w:val="24"/>
                <w:szCs w:val="24"/>
              </w:rPr>
              <w:t>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4B1FEE" w:rsidRPr="00071EF2" w:rsidRDefault="00581CA0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 xml:space="preserve">устный опрос </w:t>
            </w:r>
            <w:r w:rsidRPr="00071EF2">
              <w:rPr>
                <w:color w:val="000000"/>
                <w:sz w:val="24"/>
                <w:szCs w:val="24"/>
              </w:rPr>
              <w:t xml:space="preserve">выполнение </w:t>
            </w:r>
            <w:r w:rsidRPr="00071EF2">
              <w:rPr>
                <w:color w:val="000000"/>
                <w:sz w:val="24"/>
                <w:szCs w:val="24"/>
                <w:lang w:val="en-US"/>
              </w:rPr>
              <w:t>case</w:t>
            </w:r>
            <w:r w:rsidRPr="00071EF2">
              <w:rPr>
                <w:color w:val="000000"/>
                <w:sz w:val="24"/>
                <w:szCs w:val="24"/>
              </w:rPr>
              <w:t>-заданий</w:t>
            </w:r>
          </w:p>
        </w:tc>
        <w:tc>
          <w:tcPr>
            <w:tcW w:w="1952" w:type="dxa"/>
            <w:shd w:val="clear" w:color="auto" w:fill="auto"/>
          </w:tcPr>
          <w:p w:rsidR="004B1FEE" w:rsidRPr="00071EF2" w:rsidRDefault="004B1FEE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аудиторная</w:t>
            </w:r>
          </w:p>
        </w:tc>
      </w:tr>
      <w:tr w:rsidR="004B1FEE" w:rsidRPr="00071EF2" w:rsidTr="005F09EB">
        <w:trPr>
          <w:jc w:val="center"/>
        </w:trPr>
        <w:tc>
          <w:tcPr>
            <w:tcW w:w="526" w:type="dxa"/>
            <w:shd w:val="clear" w:color="auto" w:fill="auto"/>
          </w:tcPr>
          <w:p w:rsidR="004B1FEE" w:rsidRPr="00071EF2" w:rsidRDefault="004B1FEE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4</w:t>
            </w:r>
          </w:p>
        </w:tc>
        <w:tc>
          <w:tcPr>
            <w:tcW w:w="2590" w:type="dxa"/>
            <w:shd w:val="clear" w:color="auto" w:fill="auto"/>
          </w:tcPr>
          <w:p w:rsidR="004B1FEE" w:rsidRPr="00071EF2" w:rsidRDefault="004B1FEE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color w:val="000000"/>
                <w:sz w:val="24"/>
                <w:szCs w:val="24"/>
              </w:rPr>
              <w:t>Тема «</w:t>
            </w:r>
            <w:r w:rsidR="005F09EB" w:rsidRPr="005F09EB">
              <w:rPr>
                <w:color w:val="000000"/>
                <w:sz w:val="24"/>
                <w:szCs w:val="24"/>
              </w:rPr>
              <w:t>Важнейшие неинфекционные и инфекционные заболевания как медико-социальная проблема</w:t>
            </w:r>
            <w:r w:rsidRPr="00071EF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4B1FEE" w:rsidRPr="00071EF2" w:rsidRDefault="004B1FEE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4B1FEE" w:rsidRPr="00071EF2" w:rsidRDefault="00581CA0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 xml:space="preserve">устный опрос </w:t>
            </w:r>
            <w:r w:rsidRPr="00071EF2">
              <w:rPr>
                <w:color w:val="000000"/>
                <w:sz w:val="24"/>
                <w:szCs w:val="24"/>
              </w:rPr>
              <w:t xml:space="preserve">выполнение </w:t>
            </w:r>
            <w:r w:rsidRPr="00071EF2">
              <w:rPr>
                <w:color w:val="000000"/>
                <w:sz w:val="24"/>
                <w:szCs w:val="24"/>
                <w:lang w:val="en-US"/>
              </w:rPr>
              <w:t>case</w:t>
            </w:r>
            <w:r w:rsidRPr="00071EF2">
              <w:rPr>
                <w:color w:val="000000"/>
                <w:sz w:val="24"/>
                <w:szCs w:val="24"/>
              </w:rPr>
              <w:t>-заданий</w:t>
            </w:r>
          </w:p>
        </w:tc>
        <w:tc>
          <w:tcPr>
            <w:tcW w:w="1952" w:type="dxa"/>
            <w:shd w:val="clear" w:color="auto" w:fill="auto"/>
          </w:tcPr>
          <w:p w:rsidR="004B1FEE" w:rsidRPr="00071EF2" w:rsidRDefault="004B1FEE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аудиторная</w:t>
            </w:r>
          </w:p>
        </w:tc>
      </w:tr>
      <w:tr w:rsidR="00F40EFF" w:rsidRPr="00071EF2" w:rsidTr="005F09EB">
        <w:trPr>
          <w:jc w:val="center"/>
        </w:trPr>
        <w:tc>
          <w:tcPr>
            <w:tcW w:w="526" w:type="dxa"/>
            <w:shd w:val="clear" w:color="auto" w:fill="auto"/>
          </w:tcPr>
          <w:p w:rsidR="00F40EFF" w:rsidRPr="00071EF2" w:rsidRDefault="00F40EFF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5</w:t>
            </w:r>
          </w:p>
        </w:tc>
        <w:tc>
          <w:tcPr>
            <w:tcW w:w="2590" w:type="dxa"/>
            <w:shd w:val="clear" w:color="auto" w:fill="auto"/>
          </w:tcPr>
          <w:p w:rsidR="00F40EFF" w:rsidRPr="00071EF2" w:rsidRDefault="00F40EFF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color w:val="000000"/>
                <w:sz w:val="24"/>
                <w:szCs w:val="24"/>
              </w:rPr>
              <w:t>Тема «</w:t>
            </w:r>
            <w:r w:rsidR="005F09EB" w:rsidRPr="005F09EB">
              <w:rPr>
                <w:color w:val="000000"/>
                <w:sz w:val="24"/>
                <w:szCs w:val="24"/>
              </w:rPr>
              <w:t>Системы госсанэпидслужбы в различных странах мира. Всемирная организация здравоохранения</w:t>
            </w:r>
            <w:r w:rsidRPr="00071EF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F40EFF" w:rsidRPr="00071EF2" w:rsidRDefault="00F40EFF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F40EFF" w:rsidRPr="00071EF2" w:rsidRDefault="00F40EFF" w:rsidP="00071EF2">
            <w:pPr>
              <w:jc w:val="center"/>
              <w:rPr>
                <w:color w:val="000000"/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 xml:space="preserve">устный опрос </w:t>
            </w:r>
            <w:r w:rsidRPr="00071EF2">
              <w:rPr>
                <w:color w:val="000000"/>
                <w:sz w:val="24"/>
                <w:szCs w:val="24"/>
              </w:rPr>
              <w:t xml:space="preserve">выполнение </w:t>
            </w:r>
            <w:r w:rsidRPr="00071EF2">
              <w:rPr>
                <w:color w:val="000000"/>
                <w:sz w:val="24"/>
                <w:szCs w:val="24"/>
                <w:lang w:val="en-US"/>
              </w:rPr>
              <w:t>case</w:t>
            </w:r>
            <w:r w:rsidRPr="00071EF2">
              <w:rPr>
                <w:color w:val="000000"/>
                <w:sz w:val="24"/>
                <w:szCs w:val="24"/>
              </w:rPr>
              <w:t>-заданий</w:t>
            </w:r>
          </w:p>
        </w:tc>
        <w:tc>
          <w:tcPr>
            <w:tcW w:w="1952" w:type="dxa"/>
            <w:shd w:val="clear" w:color="auto" w:fill="auto"/>
          </w:tcPr>
          <w:p w:rsidR="00F40EFF" w:rsidRPr="00071EF2" w:rsidRDefault="00F40EFF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аудиторная</w:t>
            </w:r>
          </w:p>
        </w:tc>
      </w:tr>
      <w:tr w:rsidR="00F40EFF" w:rsidRPr="00071EF2" w:rsidTr="005F09EB">
        <w:trPr>
          <w:jc w:val="center"/>
        </w:trPr>
        <w:tc>
          <w:tcPr>
            <w:tcW w:w="526" w:type="dxa"/>
            <w:shd w:val="clear" w:color="auto" w:fill="auto"/>
          </w:tcPr>
          <w:p w:rsidR="00F40EFF" w:rsidRPr="00071EF2" w:rsidRDefault="00F40EFF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6</w:t>
            </w:r>
          </w:p>
        </w:tc>
        <w:tc>
          <w:tcPr>
            <w:tcW w:w="2590" w:type="dxa"/>
            <w:shd w:val="clear" w:color="auto" w:fill="auto"/>
          </w:tcPr>
          <w:p w:rsidR="00F40EFF" w:rsidRPr="00071EF2" w:rsidRDefault="00F40EFF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Тема «</w:t>
            </w:r>
            <w:r w:rsidR="005F09EB" w:rsidRPr="005F09EB">
              <w:rPr>
                <w:color w:val="000000"/>
                <w:sz w:val="24"/>
                <w:szCs w:val="24"/>
              </w:rPr>
              <w:t>Общая характеристика системы охраны здоровья населения в России</w:t>
            </w:r>
            <w:r w:rsidRPr="00071EF2">
              <w:rPr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F40EFF" w:rsidRPr="00071EF2" w:rsidRDefault="00F40EFF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F40EFF" w:rsidRPr="00071EF2" w:rsidRDefault="00F40EFF" w:rsidP="00071EF2">
            <w:pPr>
              <w:jc w:val="center"/>
              <w:rPr>
                <w:color w:val="000000"/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 xml:space="preserve">устный опрос </w:t>
            </w:r>
            <w:r w:rsidRPr="00071EF2">
              <w:rPr>
                <w:color w:val="000000"/>
                <w:sz w:val="24"/>
                <w:szCs w:val="24"/>
              </w:rPr>
              <w:t xml:space="preserve">выполнение </w:t>
            </w:r>
            <w:r w:rsidRPr="00071EF2">
              <w:rPr>
                <w:color w:val="000000"/>
                <w:sz w:val="24"/>
                <w:szCs w:val="24"/>
                <w:lang w:val="en-US"/>
              </w:rPr>
              <w:t>case</w:t>
            </w:r>
            <w:r w:rsidRPr="00071EF2">
              <w:rPr>
                <w:color w:val="000000"/>
                <w:sz w:val="24"/>
                <w:szCs w:val="24"/>
              </w:rPr>
              <w:t>-заданий</w:t>
            </w:r>
          </w:p>
        </w:tc>
        <w:tc>
          <w:tcPr>
            <w:tcW w:w="1952" w:type="dxa"/>
            <w:shd w:val="clear" w:color="auto" w:fill="auto"/>
          </w:tcPr>
          <w:p w:rsidR="00F40EFF" w:rsidRPr="00071EF2" w:rsidRDefault="00F40EFF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аудиторная</w:t>
            </w:r>
          </w:p>
        </w:tc>
      </w:tr>
      <w:tr w:rsidR="00F40EFF" w:rsidRPr="00071EF2" w:rsidTr="005F09EB">
        <w:trPr>
          <w:jc w:val="center"/>
        </w:trPr>
        <w:tc>
          <w:tcPr>
            <w:tcW w:w="526" w:type="dxa"/>
            <w:shd w:val="clear" w:color="auto" w:fill="auto"/>
          </w:tcPr>
          <w:p w:rsidR="00F40EFF" w:rsidRPr="00071EF2" w:rsidRDefault="00F40EFF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7</w:t>
            </w:r>
          </w:p>
        </w:tc>
        <w:tc>
          <w:tcPr>
            <w:tcW w:w="2590" w:type="dxa"/>
            <w:shd w:val="clear" w:color="auto" w:fill="auto"/>
          </w:tcPr>
          <w:p w:rsidR="00F40EFF" w:rsidRPr="00071EF2" w:rsidRDefault="00F40EFF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Тема «</w:t>
            </w:r>
            <w:r w:rsidR="005F09EB" w:rsidRPr="005F09EB">
              <w:rPr>
                <w:sz w:val="24"/>
                <w:szCs w:val="24"/>
              </w:rPr>
              <w:t>Укрепление здоровья населения</w:t>
            </w:r>
            <w:r w:rsidRPr="00071EF2">
              <w:rPr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F40EFF" w:rsidRPr="00071EF2" w:rsidRDefault="00F40EFF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F40EFF" w:rsidRPr="00071EF2" w:rsidRDefault="006A5C36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устный опрос выполнение практических заданий</w:t>
            </w:r>
          </w:p>
        </w:tc>
        <w:tc>
          <w:tcPr>
            <w:tcW w:w="1952" w:type="dxa"/>
            <w:shd w:val="clear" w:color="auto" w:fill="auto"/>
          </w:tcPr>
          <w:p w:rsidR="00F40EFF" w:rsidRPr="00071EF2" w:rsidRDefault="00F40EFF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аудиторная</w:t>
            </w:r>
          </w:p>
        </w:tc>
      </w:tr>
      <w:tr w:rsidR="00F40EFF" w:rsidRPr="00071EF2" w:rsidTr="005F09EB">
        <w:trPr>
          <w:jc w:val="center"/>
        </w:trPr>
        <w:tc>
          <w:tcPr>
            <w:tcW w:w="526" w:type="dxa"/>
            <w:shd w:val="clear" w:color="auto" w:fill="auto"/>
          </w:tcPr>
          <w:p w:rsidR="00F40EFF" w:rsidRPr="00071EF2" w:rsidRDefault="00F40EFF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8</w:t>
            </w:r>
          </w:p>
        </w:tc>
        <w:tc>
          <w:tcPr>
            <w:tcW w:w="2590" w:type="dxa"/>
            <w:shd w:val="clear" w:color="auto" w:fill="auto"/>
          </w:tcPr>
          <w:p w:rsidR="00F40EFF" w:rsidRPr="00071EF2" w:rsidRDefault="00F40EFF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Тема «</w:t>
            </w:r>
            <w:r w:rsidR="005F09EB" w:rsidRPr="005F09EB">
              <w:rPr>
                <w:color w:val="000000"/>
                <w:sz w:val="24"/>
                <w:szCs w:val="24"/>
              </w:rPr>
              <w:t>Современные проблемы профилактики</w:t>
            </w:r>
            <w:r w:rsidRPr="00071EF2">
              <w:rPr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F40EFF" w:rsidRPr="00071EF2" w:rsidRDefault="00F40EFF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F40EFF" w:rsidRPr="00071EF2" w:rsidRDefault="006A5C36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 xml:space="preserve">устный опрос </w:t>
            </w:r>
            <w:r w:rsidRPr="00071EF2">
              <w:rPr>
                <w:color w:val="000000"/>
                <w:sz w:val="24"/>
                <w:szCs w:val="24"/>
              </w:rPr>
              <w:t xml:space="preserve">выполнение </w:t>
            </w:r>
            <w:r w:rsidRPr="00071EF2">
              <w:rPr>
                <w:color w:val="000000"/>
                <w:sz w:val="24"/>
                <w:szCs w:val="24"/>
                <w:lang w:val="en-US"/>
              </w:rPr>
              <w:t>case</w:t>
            </w:r>
            <w:r w:rsidRPr="00071EF2">
              <w:rPr>
                <w:color w:val="000000"/>
                <w:sz w:val="24"/>
                <w:szCs w:val="24"/>
              </w:rPr>
              <w:t>-заданий</w:t>
            </w:r>
          </w:p>
        </w:tc>
        <w:tc>
          <w:tcPr>
            <w:tcW w:w="1952" w:type="dxa"/>
            <w:shd w:val="clear" w:color="auto" w:fill="auto"/>
          </w:tcPr>
          <w:p w:rsidR="00F40EFF" w:rsidRPr="00071EF2" w:rsidRDefault="00F40EFF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аудиторная</w:t>
            </w:r>
          </w:p>
        </w:tc>
      </w:tr>
      <w:tr w:rsidR="00F40EFF" w:rsidRPr="00071EF2" w:rsidTr="005F09EB">
        <w:trPr>
          <w:jc w:val="center"/>
        </w:trPr>
        <w:tc>
          <w:tcPr>
            <w:tcW w:w="526" w:type="dxa"/>
            <w:shd w:val="clear" w:color="auto" w:fill="auto"/>
          </w:tcPr>
          <w:p w:rsidR="00F40EFF" w:rsidRPr="00071EF2" w:rsidRDefault="00F40EFF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9</w:t>
            </w:r>
          </w:p>
        </w:tc>
        <w:tc>
          <w:tcPr>
            <w:tcW w:w="2590" w:type="dxa"/>
            <w:shd w:val="clear" w:color="auto" w:fill="auto"/>
          </w:tcPr>
          <w:p w:rsidR="00F40EFF" w:rsidRPr="00071EF2" w:rsidRDefault="00F40EFF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Тема «</w:t>
            </w:r>
            <w:r w:rsidR="005F09EB" w:rsidRPr="005F09EB">
              <w:rPr>
                <w:color w:val="000000"/>
                <w:sz w:val="24"/>
                <w:szCs w:val="24"/>
              </w:rPr>
              <w:t>Здоровый образ жизни (ЗОЖ). Оценка эффективности профилактики</w:t>
            </w:r>
            <w:r w:rsidRPr="00071EF2">
              <w:rPr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F40EFF" w:rsidRPr="00071EF2" w:rsidRDefault="00F40EFF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F40EFF" w:rsidRPr="00071EF2" w:rsidRDefault="006A5C36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 xml:space="preserve">устный опрос </w:t>
            </w:r>
            <w:r w:rsidRPr="00071EF2">
              <w:rPr>
                <w:color w:val="000000"/>
                <w:sz w:val="24"/>
                <w:szCs w:val="24"/>
              </w:rPr>
              <w:t xml:space="preserve">выполнение </w:t>
            </w:r>
            <w:r w:rsidRPr="00071EF2">
              <w:rPr>
                <w:color w:val="000000"/>
                <w:sz w:val="24"/>
                <w:szCs w:val="24"/>
                <w:lang w:val="en-US"/>
              </w:rPr>
              <w:t>case</w:t>
            </w:r>
            <w:r w:rsidRPr="00071EF2">
              <w:rPr>
                <w:color w:val="000000"/>
                <w:sz w:val="24"/>
                <w:szCs w:val="24"/>
              </w:rPr>
              <w:t>-заданий</w:t>
            </w:r>
          </w:p>
        </w:tc>
        <w:tc>
          <w:tcPr>
            <w:tcW w:w="1952" w:type="dxa"/>
            <w:shd w:val="clear" w:color="auto" w:fill="auto"/>
          </w:tcPr>
          <w:p w:rsidR="00F40EFF" w:rsidRPr="00071EF2" w:rsidRDefault="00F40EFF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аудиторная</w:t>
            </w:r>
          </w:p>
        </w:tc>
      </w:tr>
      <w:tr w:rsidR="00F40EFF" w:rsidRPr="00071EF2" w:rsidTr="005F09EB">
        <w:trPr>
          <w:jc w:val="center"/>
        </w:trPr>
        <w:tc>
          <w:tcPr>
            <w:tcW w:w="526" w:type="dxa"/>
            <w:shd w:val="clear" w:color="auto" w:fill="auto"/>
          </w:tcPr>
          <w:p w:rsidR="00F40EFF" w:rsidRPr="00071EF2" w:rsidRDefault="00F40EFF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10</w:t>
            </w:r>
          </w:p>
        </w:tc>
        <w:tc>
          <w:tcPr>
            <w:tcW w:w="2590" w:type="dxa"/>
            <w:shd w:val="clear" w:color="auto" w:fill="auto"/>
          </w:tcPr>
          <w:p w:rsidR="00F40EFF" w:rsidRPr="00071EF2" w:rsidRDefault="00F40EFF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Тема «</w:t>
            </w:r>
            <w:r w:rsidR="005F09EB" w:rsidRPr="005F09EB">
              <w:rPr>
                <w:color w:val="000000"/>
                <w:sz w:val="24"/>
                <w:szCs w:val="24"/>
              </w:rPr>
              <w:t>Гигиеническое обучение и воспитание населения</w:t>
            </w:r>
            <w:r w:rsidRPr="00071EF2">
              <w:rPr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F40EFF" w:rsidRPr="00071EF2" w:rsidRDefault="00F40EFF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F40EFF" w:rsidRPr="00071EF2" w:rsidRDefault="006A5C36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 xml:space="preserve">устный опрос </w:t>
            </w:r>
            <w:r w:rsidRPr="00071EF2">
              <w:rPr>
                <w:color w:val="000000"/>
                <w:sz w:val="24"/>
                <w:szCs w:val="24"/>
              </w:rPr>
              <w:t xml:space="preserve">выполнение </w:t>
            </w:r>
            <w:r w:rsidRPr="00071EF2">
              <w:rPr>
                <w:color w:val="000000"/>
                <w:sz w:val="24"/>
                <w:szCs w:val="24"/>
                <w:lang w:val="en-US"/>
              </w:rPr>
              <w:t>case</w:t>
            </w:r>
            <w:r w:rsidRPr="00071EF2">
              <w:rPr>
                <w:color w:val="000000"/>
                <w:sz w:val="24"/>
                <w:szCs w:val="24"/>
              </w:rPr>
              <w:t>-заданий</w:t>
            </w:r>
          </w:p>
        </w:tc>
        <w:tc>
          <w:tcPr>
            <w:tcW w:w="1952" w:type="dxa"/>
            <w:shd w:val="clear" w:color="auto" w:fill="auto"/>
          </w:tcPr>
          <w:p w:rsidR="00F40EFF" w:rsidRPr="00071EF2" w:rsidRDefault="00F40EFF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аудиторная</w:t>
            </w:r>
          </w:p>
        </w:tc>
      </w:tr>
      <w:tr w:rsidR="00F40EFF" w:rsidRPr="00071EF2" w:rsidTr="005F09EB">
        <w:trPr>
          <w:jc w:val="center"/>
        </w:trPr>
        <w:tc>
          <w:tcPr>
            <w:tcW w:w="526" w:type="dxa"/>
            <w:shd w:val="clear" w:color="auto" w:fill="auto"/>
          </w:tcPr>
          <w:p w:rsidR="00F40EFF" w:rsidRPr="00071EF2" w:rsidRDefault="00F40EFF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11</w:t>
            </w:r>
          </w:p>
        </w:tc>
        <w:tc>
          <w:tcPr>
            <w:tcW w:w="2590" w:type="dxa"/>
            <w:shd w:val="clear" w:color="auto" w:fill="auto"/>
          </w:tcPr>
          <w:p w:rsidR="00F40EFF" w:rsidRPr="00071EF2" w:rsidRDefault="00F40EFF" w:rsidP="005F09EB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Тема «</w:t>
            </w:r>
            <w:r w:rsidR="005F09EB" w:rsidRPr="005F09EB">
              <w:rPr>
                <w:color w:val="000000"/>
                <w:sz w:val="22"/>
                <w:szCs w:val="22"/>
              </w:rPr>
              <w:fldChar w:fldCharType="begin"/>
            </w:r>
            <w:r w:rsidR="005F09EB" w:rsidRPr="005F09EB">
              <w:rPr>
                <w:color w:val="000000"/>
                <w:sz w:val="22"/>
                <w:szCs w:val="22"/>
              </w:rPr>
              <w:instrText xml:space="preserve"> LINK Word.Document.12 "Документ1" "OLE_LINK1" \a \t </w:instrText>
            </w:r>
            <w:r w:rsidR="005F09EB">
              <w:rPr>
                <w:color w:val="000000"/>
                <w:sz w:val="22"/>
                <w:szCs w:val="22"/>
              </w:rPr>
              <w:instrText xml:space="preserve"> \* MERGEFORMAT </w:instrText>
            </w:r>
            <w:r w:rsidR="005F09EB" w:rsidRPr="005F09EB">
              <w:rPr>
                <w:color w:val="000000"/>
                <w:sz w:val="22"/>
                <w:szCs w:val="22"/>
              </w:rPr>
              <w:fldChar w:fldCharType="separate"/>
            </w:r>
            <w:r w:rsidR="005F09EB" w:rsidRPr="005F09EB">
              <w:rPr>
                <w:sz w:val="22"/>
                <w:szCs w:val="22"/>
              </w:rPr>
              <w:t>Система охраны здоровья матери и ребенка</w:t>
            </w:r>
            <w:r w:rsidR="005F09EB" w:rsidRPr="005F09EB">
              <w:rPr>
                <w:color w:val="000000"/>
                <w:sz w:val="22"/>
                <w:szCs w:val="22"/>
              </w:rPr>
              <w:fldChar w:fldCharType="end"/>
            </w:r>
            <w:r w:rsidRPr="00071EF2">
              <w:rPr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F40EFF" w:rsidRPr="00071EF2" w:rsidRDefault="00F40EFF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F40EFF" w:rsidRPr="00071EF2" w:rsidRDefault="006A5C36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тестирование устный опрос выполнение практических заданий</w:t>
            </w:r>
          </w:p>
        </w:tc>
        <w:tc>
          <w:tcPr>
            <w:tcW w:w="1952" w:type="dxa"/>
            <w:shd w:val="clear" w:color="auto" w:fill="auto"/>
          </w:tcPr>
          <w:p w:rsidR="00F40EFF" w:rsidRPr="00071EF2" w:rsidRDefault="00F40EFF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аудиторная</w:t>
            </w:r>
          </w:p>
        </w:tc>
      </w:tr>
      <w:tr w:rsidR="00F40EFF" w:rsidRPr="00071EF2" w:rsidTr="005F09EB">
        <w:trPr>
          <w:jc w:val="center"/>
        </w:trPr>
        <w:tc>
          <w:tcPr>
            <w:tcW w:w="526" w:type="dxa"/>
            <w:shd w:val="clear" w:color="auto" w:fill="auto"/>
          </w:tcPr>
          <w:p w:rsidR="00F40EFF" w:rsidRPr="00071EF2" w:rsidRDefault="00F40EFF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12</w:t>
            </w:r>
          </w:p>
        </w:tc>
        <w:tc>
          <w:tcPr>
            <w:tcW w:w="2590" w:type="dxa"/>
            <w:shd w:val="clear" w:color="auto" w:fill="auto"/>
          </w:tcPr>
          <w:p w:rsidR="00F40EFF" w:rsidRPr="00071EF2" w:rsidRDefault="00F40EFF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Тема «</w:t>
            </w:r>
            <w:r w:rsidR="005F09EB" w:rsidRPr="005F09EB">
              <w:rPr>
                <w:color w:val="000000"/>
                <w:sz w:val="24"/>
                <w:szCs w:val="24"/>
              </w:rPr>
              <w:t>Социальное и медицинское страхование</w:t>
            </w:r>
            <w:r w:rsidRPr="00071EF2">
              <w:rPr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F40EFF" w:rsidRPr="00071EF2" w:rsidRDefault="00F40EFF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6A5C36" w:rsidRPr="00071EF2" w:rsidRDefault="006A5C36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письменный опрос</w:t>
            </w:r>
          </w:p>
          <w:p w:rsidR="00F40EFF" w:rsidRPr="00071EF2" w:rsidRDefault="006A5C36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устный опрос выполнение практических заданий</w:t>
            </w:r>
          </w:p>
        </w:tc>
        <w:tc>
          <w:tcPr>
            <w:tcW w:w="1952" w:type="dxa"/>
            <w:shd w:val="clear" w:color="auto" w:fill="auto"/>
          </w:tcPr>
          <w:p w:rsidR="00F40EFF" w:rsidRPr="00071EF2" w:rsidRDefault="00F40EFF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аудиторная</w:t>
            </w:r>
          </w:p>
        </w:tc>
      </w:tr>
      <w:tr w:rsidR="00F40EFF" w:rsidRPr="00071EF2" w:rsidTr="005F09EB">
        <w:trPr>
          <w:jc w:val="center"/>
        </w:trPr>
        <w:tc>
          <w:tcPr>
            <w:tcW w:w="526" w:type="dxa"/>
            <w:shd w:val="clear" w:color="auto" w:fill="auto"/>
          </w:tcPr>
          <w:p w:rsidR="00F40EFF" w:rsidRPr="00071EF2" w:rsidRDefault="00F40EFF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13</w:t>
            </w:r>
          </w:p>
        </w:tc>
        <w:tc>
          <w:tcPr>
            <w:tcW w:w="2590" w:type="dxa"/>
            <w:shd w:val="clear" w:color="auto" w:fill="auto"/>
          </w:tcPr>
          <w:p w:rsidR="00F40EFF" w:rsidRPr="00071EF2" w:rsidRDefault="00F40EFF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Тема «</w:t>
            </w:r>
            <w:r w:rsidR="005F09EB" w:rsidRPr="005F09EB">
              <w:rPr>
                <w:color w:val="000000"/>
                <w:sz w:val="24"/>
                <w:szCs w:val="24"/>
              </w:rPr>
              <w:t>Организация Федеральной службы по надзору в сфере защиты прав потребителей и благополучия человека</w:t>
            </w:r>
            <w:r w:rsidRPr="00071EF2">
              <w:rPr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F40EFF" w:rsidRPr="00071EF2" w:rsidRDefault="00F40EFF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6A5C36" w:rsidRPr="00071EF2" w:rsidRDefault="006A5C36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письменный опрос</w:t>
            </w:r>
          </w:p>
          <w:p w:rsidR="00F40EFF" w:rsidRPr="00071EF2" w:rsidRDefault="006A5C36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устный опрос выполнение практических заданий</w:t>
            </w:r>
          </w:p>
        </w:tc>
        <w:tc>
          <w:tcPr>
            <w:tcW w:w="1952" w:type="dxa"/>
            <w:shd w:val="clear" w:color="auto" w:fill="auto"/>
          </w:tcPr>
          <w:p w:rsidR="00F40EFF" w:rsidRPr="00071EF2" w:rsidRDefault="00F40EFF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аудиторная</w:t>
            </w:r>
          </w:p>
        </w:tc>
      </w:tr>
      <w:tr w:rsidR="00F40EFF" w:rsidRPr="00071EF2" w:rsidTr="005F09EB">
        <w:trPr>
          <w:jc w:val="center"/>
        </w:trPr>
        <w:tc>
          <w:tcPr>
            <w:tcW w:w="526" w:type="dxa"/>
            <w:shd w:val="clear" w:color="auto" w:fill="auto"/>
          </w:tcPr>
          <w:p w:rsidR="00F40EFF" w:rsidRPr="00071EF2" w:rsidRDefault="00F40EFF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14</w:t>
            </w:r>
          </w:p>
        </w:tc>
        <w:tc>
          <w:tcPr>
            <w:tcW w:w="2590" w:type="dxa"/>
            <w:shd w:val="clear" w:color="auto" w:fill="auto"/>
          </w:tcPr>
          <w:p w:rsidR="00F40EFF" w:rsidRPr="00071EF2" w:rsidRDefault="00F40EFF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Тема «</w:t>
            </w:r>
            <w:r w:rsidR="005F09EB" w:rsidRPr="005F09EB">
              <w:rPr>
                <w:color w:val="000000"/>
                <w:sz w:val="24"/>
                <w:szCs w:val="24"/>
              </w:rPr>
              <w:t xml:space="preserve">Организация Федерального бюджетного учреждения здравоохранения «Центр гигиены и эпидемиологии» (ФБУЗ </w:t>
            </w:r>
            <w:proofErr w:type="spellStart"/>
            <w:r w:rsidR="005F09EB" w:rsidRPr="005F09EB">
              <w:rPr>
                <w:color w:val="000000"/>
                <w:sz w:val="24"/>
                <w:szCs w:val="24"/>
              </w:rPr>
              <w:t>ЦГиЭ</w:t>
            </w:r>
            <w:proofErr w:type="spellEnd"/>
            <w:r w:rsidR="005F09EB" w:rsidRPr="005F09EB">
              <w:rPr>
                <w:color w:val="000000"/>
                <w:sz w:val="24"/>
                <w:szCs w:val="24"/>
              </w:rPr>
              <w:t>)</w:t>
            </w:r>
            <w:r w:rsidRPr="00071EF2">
              <w:rPr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F40EFF" w:rsidRPr="00071EF2" w:rsidRDefault="00F40EFF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6A5C36" w:rsidRPr="00071EF2" w:rsidRDefault="006A5C36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письменный опрос</w:t>
            </w:r>
          </w:p>
          <w:p w:rsidR="00F40EFF" w:rsidRPr="00071EF2" w:rsidRDefault="006A5C36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устный опрос выполнение практических заданий</w:t>
            </w:r>
          </w:p>
        </w:tc>
        <w:tc>
          <w:tcPr>
            <w:tcW w:w="1952" w:type="dxa"/>
            <w:shd w:val="clear" w:color="auto" w:fill="auto"/>
          </w:tcPr>
          <w:p w:rsidR="00F40EFF" w:rsidRPr="00071EF2" w:rsidRDefault="00F40EFF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аудиторная</w:t>
            </w:r>
          </w:p>
        </w:tc>
      </w:tr>
      <w:tr w:rsidR="00F40EFF" w:rsidRPr="00071EF2" w:rsidTr="005F09EB">
        <w:trPr>
          <w:jc w:val="center"/>
        </w:trPr>
        <w:tc>
          <w:tcPr>
            <w:tcW w:w="526" w:type="dxa"/>
            <w:shd w:val="clear" w:color="auto" w:fill="auto"/>
          </w:tcPr>
          <w:p w:rsidR="00F40EFF" w:rsidRPr="00071EF2" w:rsidRDefault="00F40EFF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15</w:t>
            </w:r>
          </w:p>
        </w:tc>
        <w:tc>
          <w:tcPr>
            <w:tcW w:w="2590" w:type="dxa"/>
            <w:shd w:val="clear" w:color="auto" w:fill="auto"/>
          </w:tcPr>
          <w:p w:rsidR="00F40EFF" w:rsidRPr="00071EF2" w:rsidRDefault="00F40EFF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Тема «</w:t>
            </w:r>
            <w:r w:rsidR="005F09EB" w:rsidRPr="005F09EB">
              <w:rPr>
                <w:color w:val="000000"/>
                <w:sz w:val="24"/>
                <w:szCs w:val="24"/>
              </w:rPr>
              <w:t>Ведомственные целевые программы</w:t>
            </w:r>
            <w:r w:rsidRPr="00071EF2">
              <w:rPr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F40EFF" w:rsidRPr="00071EF2" w:rsidRDefault="00F40EFF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6A5C36" w:rsidRPr="00071EF2" w:rsidRDefault="006A5C36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письменный опрос</w:t>
            </w:r>
          </w:p>
          <w:p w:rsidR="00F40EFF" w:rsidRPr="00071EF2" w:rsidRDefault="006A5C36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устный опрос выполнение практических заданий</w:t>
            </w:r>
          </w:p>
        </w:tc>
        <w:tc>
          <w:tcPr>
            <w:tcW w:w="1952" w:type="dxa"/>
            <w:shd w:val="clear" w:color="auto" w:fill="auto"/>
          </w:tcPr>
          <w:p w:rsidR="00F40EFF" w:rsidRPr="00071EF2" w:rsidRDefault="00F40EFF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аудиторная</w:t>
            </w:r>
          </w:p>
        </w:tc>
      </w:tr>
      <w:tr w:rsidR="00F40EFF" w:rsidRPr="00071EF2" w:rsidTr="005F09EB">
        <w:trPr>
          <w:jc w:val="center"/>
        </w:trPr>
        <w:tc>
          <w:tcPr>
            <w:tcW w:w="526" w:type="dxa"/>
            <w:shd w:val="clear" w:color="auto" w:fill="auto"/>
          </w:tcPr>
          <w:p w:rsidR="00F40EFF" w:rsidRPr="00071EF2" w:rsidRDefault="00F40EFF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16</w:t>
            </w:r>
          </w:p>
        </w:tc>
        <w:tc>
          <w:tcPr>
            <w:tcW w:w="2590" w:type="dxa"/>
            <w:shd w:val="clear" w:color="auto" w:fill="auto"/>
          </w:tcPr>
          <w:p w:rsidR="00F40EFF" w:rsidRPr="00071EF2" w:rsidRDefault="00F40EFF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Тема «</w:t>
            </w:r>
            <w:r w:rsidR="005F09EB" w:rsidRPr="005F09EB">
              <w:rPr>
                <w:color w:val="000000"/>
                <w:sz w:val="24"/>
                <w:szCs w:val="24"/>
              </w:rPr>
              <w:t xml:space="preserve">Государственный санитарно-эпидемиологический надзор и </w:t>
            </w:r>
            <w:proofErr w:type="gramStart"/>
            <w:r w:rsidR="005F09EB" w:rsidRPr="005F09EB">
              <w:rPr>
                <w:color w:val="000000"/>
                <w:sz w:val="24"/>
                <w:szCs w:val="24"/>
              </w:rPr>
              <w:t>надзор</w:t>
            </w:r>
            <w:proofErr w:type="gramEnd"/>
            <w:r w:rsidR="005F09EB" w:rsidRPr="005F09EB">
              <w:rPr>
                <w:color w:val="000000"/>
                <w:sz w:val="24"/>
                <w:szCs w:val="24"/>
              </w:rPr>
              <w:t xml:space="preserve"> и контроль в сфере защиты прав потребителей</w:t>
            </w:r>
            <w:r w:rsidRPr="00071EF2">
              <w:rPr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F40EFF" w:rsidRPr="00071EF2" w:rsidRDefault="00F40EFF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52588F" w:rsidRPr="00071EF2" w:rsidRDefault="0052588F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письменный опрос</w:t>
            </w:r>
          </w:p>
          <w:p w:rsidR="00F40EFF" w:rsidRPr="00071EF2" w:rsidRDefault="0052588F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устный опрос</w:t>
            </w:r>
            <w:r w:rsidRPr="00071EF2">
              <w:rPr>
                <w:color w:val="000000"/>
                <w:sz w:val="24"/>
                <w:szCs w:val="24"/>
              </w:rPr>
              <w:t xml:space="preserve"> выполнение </w:t>
            </w:r>
            <w:r w:rsidRPr="00071EF2">
              <w:rPr>
                <w:color w:val="000000"/>
                <w:sz w:val="24"/>
                <w:szCs w:val="24"/>
                <w:lang w:val="en-US"/>
              </w:rPr>
              <w:t>case</w:t>
            </w:r>
            <w:r w:rsidRPr="00071EF2">
              <w:rPr>
                <w:color w:val="000000"/>
                <w:sz w:val="24"/>
                <w:szCs w:val="24"/>
              </w:rPr>
              <w:t>-заданий</w:t>
            </w:r>
          </w:p>
        </w:tc>
        <w:tc>
          <w:tcPr>
            <w:tcW w:w="1952" w:type="dxa"/>
            <w:shd w:val="clear" w:color="auto" w:fill="auto"/>
          </w:tcPr>
          <w:p w:rsidR="00F40EFF" w:rsidRPr="00071EF2" w:rsidRDefault="00F40EFF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аудиторная</w:t>
            </w:r>
          </w:p>
        </w:tc>
      </w:tr>
      <w:tr w:rsidR="00F40EFF" w:rsidRPr="00071EF2" w:rsidTr="005F09EB">
        <w:trPr>
          <w:jc w:val="center"/>
        </w:trPr>
        <w:tc>
          <w:tcPr>
            <w:tcW w:w="526" w:type="dxa"/>
            <w:shd w:val="clear" w:color="auto" w:fill="auto"/>
          </w:tcPr>
          <w:p w:rsidR="00F40EFF" w:rsidRPr="00071EF2" w:rsidRDefault="00F40EFF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17</w:t>
            </w:r>
          </w:p>
        </w:tc>
        <w:tc>
          <w:tcPr>
            <w:tcW w:w="2590" w:type="dxa"/>
            <w:shd w:val="clear" w:color="auto" w:fill="auto"/>
          </w:tcPr>
          <w:p w:rsidR="00F40EFF" w:rsidRPr="00071EF2" w:rsidRDefault="00F40EFF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Тема «</w:t>
            </w:r>
            <w:r w:rsidR="005F09EB" w:rsidRPr="005F09EB">
              <w:rPr>
                <w:color w:val="000000"/>
                <w:sz w:val="24"/>
                <w:szCs w:val="24"/>
              </w:rPr>
              <w:t>Нарушения санитарного законодательства, виды ответственности</w:t>
            </w:r>
            <w:r w:rsidRPr="00071EF2">
              <w:rPr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F40EFF" w:rsidRPr="00071EF2" w:rsidRDefault="00F40EFF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52588F" w:rsidRPr="00071EF2" w:rsidRDefault="0052588F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письменный опрос</w:t>
            </w:r>
          </w:p>
          <w:p w:rsidR="00F40EFF" w:rsidRPr="00071EF2" w:rsidRDefault="0052588F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устный опрос выполнение практических заданий</w:t>
            </w:r>
          </w:p>
        </w:tc>
        <w:tc>
          <w:tcPr>
            <w:tcW w:w="1952" w:type="dxa"/>
            <w:shd w:val="clear" w:color="auto" w:fill="auto"/>
          </w:tcPr>
          <w:p w:rsidR="00F40EFF" w:rsidRPr="00071EF2" w:rsidRDefault="00F40EFF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аудиторная</w:t>
            </w:r>
          </w:p>
        </w:tc>
      </w:tr>
      <w:tr w:rsidR="00F40EFF" w:rsidRPr="00071EF2" w:rsidTr="005F09EB">
        <w:trPr>
          <w:jc w:val="center"/>
        </w:trPr>
        <w:tc>
          <w:tcPr>
            <w:tcW w:w="526" w:type="dxa"/>
            <w:shd w:val="clear" w:color="auto" w:fill="auto"/>
          </w:tcPr>
          <w:p w:rsidR="00F40EFF" w:rsidRPr="00071EF2" w:rsidRDefault="00F40EFF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18</w:t>
            </w:r>
          </w:p>
        </w:tc>
        <w:tc>
          <w:tcPr>
            <w:tcW w:w="2590" w:type="dxa"/>
            <w:shd w:val="clear" w:color="auto" w:fill="auto"/>
          </w:tcPr>
          <w:p w:rsidR="00F40EFF" w:rsidRPr="00071EF2" w:rsidRDefault="00F40EFF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Тема «</w:t>
            </w:r>
            <w:r w:rsidR="005F09EB" w:rsidRPr="005F09EB">
              <w:rPr>
                <w:color w:val="000000"/>
                <w:sz w:val="24"/>
                <w:szCs w:val="24"/>
              </w:rPr>
              <w:t>Права и обязанности граждан в области обеспечения санитарно-эпидемиологического благополучия и защиты прав потребителей</w:t>
            </w:r>
            <w:r w:rsidRPr="00071EF2">
              <w:rPr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F40EFF" w:rsidRPr="00071EF2" w:rsidRDefault="00F40EFF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52588F" w:rsidRPr="00071EF2" w:rsidRDefault="0052588F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письменный опрос</w:t>
            </w:r>
          </w:p>
          <w:p w:rsidR="00F40EFF" w:rsidRPr="00071EF2" w:rsidRDefault="0052588F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устный опрос выполнение практических заданий</w:t>
            </w:r>
          </w:p>
        </w:tc>
        <w:tc>
          <w:tcPr>
            <w:tcW w:w="1952" w:type="dxa"/>
            <w:shd w:val="clear" w:color="auto" w:fill="auto"/>
          </w:tcPr>
          <w:p w:rsidR="00F40EFF" w:rsidRPr="00071EF2" w:rsidRDefault="00F40EFF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аудиторная</w:t>
            </w:r>
          </w:p>
        </w:tc>
      </w:tr>
      <w:tr w:rsidR="00F40EFF" w:rsidRPr="00071EF2" w:rsidTr="005F09EB">
        <w:trPr>
          <w:jc w:val="center"/>
        </w:trPr>
        <w:tc>
          <w:tcPr>
            <w:tcW w:w="526" w:type="dxa"/>
            <w:shd w:val="clear" w:color="auto" w:fill="auto"/>
          </w:tcPr>
          <w:p w:rsidR="00F40EFF" w:rsidRPr="00071EF2" w:rsidRDefault="00F40EFF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19</w:t>
            </w:r>
          </w:p>
        </w:tc>
        <w:tc>
          <w:tcPr>
            <w:tcW w:w="2590" w:type="dxa"/>
            <w:shd w:val="clear" w:color="auto" w:fill="auto"/>
          </w:tcPr>
          <w:p w:rsidR="00F40EFF" w:rsidRPr="00071EF2" w:rsidRDefault="00F40EFF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Тема «</w:t>
            </w:r>
            <w:r w:rsidR="005F09EB" w:rsidRPr="005F09EB">
              <w:rPr>
                <w:sz w:val="24"/>
                <w:szCs w:val="24"/>
              </w:rPr>
              <w:t>Государственная политика в области охраны здоровья населения</w:t>
            </w:r>
            <w:r w:rsidRPr="00071EF2">
              <w:rPr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F40EFF" w:rsidRPr="00071EF2" w:rsidRDefault="00F40EFF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52588F" w:rsidRPr="00071EF2" w:rsidRDefault="0052588F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письменный опрос</w:t>
            </w:r>
          </w:p>
          <w:p w:rsidR="00F40EFF" w:rsidRPr="00071EF2" w:rsidRDefault="0052588F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устный опрос</w:t>
            </w:r>
            <w:r w:rsidRPr="00071EF2">
              <w:rPr>
                <w:color w:val="000000"/>
                <w:sz w:val="24"/>
                <w:szCs w:val="24"/>
              </w:rPr>
              <w:t xml:space="preserve"> выполнение </w:t>
            </w:r>
            <w:r w:rsidRPr="00071EF2">
              <w:rPr>
                <w:color w:val="000000"/>
                <w:sz w:val="24"/>
                <w:szCs w:val="24"/>
                <w:lang w:val="en-US"/>
              </w:rPr>
              <w:t>case</w:t>
            </w:r>
            <w:r w:rsidRPr="00071EF2">
              <w:rPr>
                <w:color w:val="000000"/>
                <w:sz w:val="24"/>
                <w:szCs w:val="24"/>
              </w:rPr>
              <w:t>-заданий</w:t>
            </w:r>
          </w:p>
        </w:tc>
        <w:tc>
          <w:tcPr>
            <w:tcW w:w="1952" w:type="dxa"/>
            <w:shd w:val="clear" w:color="auto" w:fill="auto"/>
          </w:tcPr>
          <w:p w:rsidR="00F40EFF" w:rsidRPr="00071EF2" w:rsidRDefault="00F40EFF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аудиторная</w:t>
            </w:r>
          </w:p>
        </w:tc>
      </w:tr>
      <w:tr w:rsidR="00A45B19" w:rsidRPr="00071EF2" w:rsidTr="00071EF2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071EF2" w:rsidRPr="00071EF2" w:rsidRDefault="00071EF2" w:rsidP="00071EF2">
            <w:pPr>
              <w:jc w:val="center"/>
              <w:rPr>
                <w:i/>
                <w:sz w:val="24"/>
                <w:szCs w:val="24"/>
              </w:rPr>
            </w:pPr>
            <w:r w:rsidRPr="00071EF2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A45B19" w:rsidRPr="00071EF2" w:rsidRDefault="00071EF2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i/>
                <w:sz w:val="24"/>
                <w:szCs w:val="24"/>
              </w:rPr>
              <w:t>модуля «</w:t>
            </w:r>
            <w:r w:rsidR="005F09EB" w:rsidRPr="005F09EB">
              <w:rPr>
                <w:i/>
                <w:sz w:val="24"/>
                <w:szCs w:val="24"/>
              </w:rPr>
              <w:t>Планирование и администрирование в госсанэпидслужбе</w:t>
            </w:r>
            <w:r w:rsidRPr="00071EF2">
              <w:rPr>
                <w:i/>
                <w:sz w:val="24"/>
                <w:szCs w:val="24"/>
              </w:rPr>
              <w:t>»</w:t>
            </w:r>
          </w:p>
        </w:tc>
      </w:tr>
      <w:tr w:rsidR="00A45B19" w:rsidRPr="00071EF2" w:rsidTr="005F09EB">
        <w:trPr>
          <w:jc w:val="center"/>
        </w:trPr>
        <w:tc>
          <w:tcPr>
            <w:tcW w:w="526" w:type="dxa"/>
            <w:shd w:val="clear" w:color="auto" w:fill="auto"/>
          </w:tcPr>
          <w:p w:rsidR="00A45B19" w:rsidRPr="00071EF2" w:rsidRDefault="00A45B19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A45B19" w:rsidRPr="00071EF2" w:rsidRDefault="00A45B19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Тема «</w:t>
            </w:r>
            <w:r w:rsidR="005F09EB" w:rsidRPr="005F09EB">
              <w:rPr>
                <w:sz w:val="24"/>
                <w:szCs w:val="24"/>
              </w:rPr>
              <w:t>Методы статистического исследования</w:t>
            </w:r>
            <w:r w:rsidRPr="00071EF2">
              <w:rPr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A45B19" w:rsidRPr="00071EF2" w:rsidRDefault="00A45B19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A45B19" w:rsidRPr="00071EF2" w:rsidRDefault="00A45B19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тестирование устный опрос решение проблемно-ситуационных задач</w:t>
            </w:r>
          </w:p>
        </w:tc>
        <w:tc>
          <w:tcPr>
            <w:tcW w:w="1952" w:type="dxa"/>
            <w:shd w:val="clear" w:color="auto" w:fill="auto"/>
          </w:tcPr>
          <w:p w:rsidR="00A45B19" w:rsidRPr="00071EF2" w:rsidRDefault="00A45B19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аудиторная</w:t>
            </w:r>
          </w:p>
        </w:tc>
      </w:tr>
      <w:tr w:rsidR="00A45B19" w:rsidRPr="00071EF2" w:rsidTr="005F09EB">
        <w:trPr>
          <w:jc w:val="center"/>
        </w:trPr>
        <w:tc>
          <w:tcPr>
            <w:tcW w:w="526" w:type="dxa"/>
            <w:shd w:val="clear" w:color="auto" w:fill="auto"/>
          </w:tcPr>
          <w:p w:rsidR="00A45B19" w:rsidRPr="00071EF2" w:rsidRDefault="00A45B19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2</w:t>
            </w:r>
          </w:p>
        </w:tc>
        <w:tc>
          <w:tcPr>
            <w:tcW w:w="2590" w:type="dxa"/>
            <w:shd w:val="clear" w:color="auto" w:fill="auto"/>
          </w:tcPr>
          <w:p w:rsidR="00A45B19" w:rsidRPr="00071EF2" w:rsidRDefault="00A45B19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Тема «</w:t>
            </w:r>
            <w:r w:rsidR="005F09EB" w:rsidRPr="005F09EB">
              <w:rPr>
                <w:sz w:val="24"/>
                <w:szCs w:val="24"/>
              </w:rPr>
              <w:t>Методы оценки достоверности относительных и средних величин</w:t>
            </w:r>
            <w:r w:rsidRPr="00071EF2">
              <w:rPr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A45B19" w:rsidRPr="00071EF2" w:rsidRDefault="00A45B19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A45B19" w:rsidRPr="00071EF2" w:rsidRDefault="00A45B19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тестирование устный опрос решение case-заданий</w:t>
            </w:r>
          </w:p>
        </w:tc>
        <w:tc>
          <w:tcPr>
            <w:tcW w:w="1952" w:type="dxa"/>
            <w:shd w:val="clear" w:color="auto" w:fill="auto"/>
          </w:tcPr>
          <w:p w:rsidR="00A45B19" w:rsidRPr="00071EF2" w:rsidRDefault="00A45B19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аудиторная</w:t>
            </w:r>
          </w:p>
        </w:tc>
      </w:tr>
      <w:tr w:rsidR="00A45B19" w:rsidRPr="00071EF2" w:rsidTr="005F09EB">
        <w:trPr>
          <w:jc w:val="center"/>
        </w:trPr>
        <w:tc>
          <w:tcPr>
            <w:tcW w:w="526" w:type="dxa"/>
            <w:shd w:val="clear" w:color="auto" w:fill="auto"/>
          </w:tcPr>
          <w:p w:rsidR="00A45B19" w:rsidRPr="00071EF2" w:rsidRDefault="00A45B19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3</w:t>
            </w:r>
          </w:p>
        </w:tc>
        <w:tc>
          <w:tcPr>
            <w:tcW w:w="2590" w:type="dxa"/>
            <w:shd w:val="clear" w:color="auto" w:fill="auto"/>
          </w:tcPr>
          <w:p w:rsidR="00A45B19" w:rsidRPr="00071EF2" w:rsidRDefault="00A45B19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Тема «</w:t>
            </w:r>
            <w:r w:rsidR="005F09EB" w:rsidRPr="005F09EB">
              <w:rPr>
                <w:sz w:val="24"/>
                <w:szCs w:val="24"/>
              </w:rPr>
              <w:t>Методы анализа динамики явления</w:t>
            </w:r>
            <w:r w:rsidRPr="00071EF2">
              <w:rPr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A45B19" w:rsidRPr="00071EF2" w:rsidRDefault="00A45B19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A45B19" w:rsidRPr="00071EF2" w:rsidRDefault="00A45B19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тестирование устный опрос решение case-заданий</w:t>
            </w:r>
          </w:p>
        </w:tc>
        <w:tc>
          <w:tcPr>
            <w:tcW w:w="1952" w:type="dxa"/>
            <w:shd w:val="clear" w:color="auto" w:fill="auto"/>
          </w:tcPr>
          <w:p w:rsidR="00A45B19" w:rsidRPr="00071EF2" w:rsidRDefault="00A45B19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аудиторная</w:t>
            </w:r>
          </w:p>
        </w:tc>
      </w:tr>
      <w:tr w:rsidR="00A45B19" w:rsidRPr="00071EF2" w:rsidTr="005F09EB">
        <w:trPr>
          <w:jc w:val="center"/>
        </w:trPr>
        <w:tc>
          <w:tcPr>
            <w:tcW w:w="526" w:type="dxa"/>
            <w:shd w:val="clear" w:color="auto" w:fill="auto"/>
          </w:tcPr>
          <w:p w:rsidR="00A45B19" w:rsidRPr="00071EF2" w:rsidRDefault="00A45B19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4</w:t>
            </w:r>
          </w:p>
        </w:tc>
        <w:tc>
          <w:tcPr>
            <w:tcW w:w="2590" w:type="dxa"/>
            <w:shd w:val="clear" w:color="auto" w:fill="auto"/>
          </w:tcPr>
          <w:p w:rsidR="00A45B19" w:rsidRPr="00071EF2" w:rsidRDefault="00A45B19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Тема «</w:t>
            </w:r>
            <w:r w:rsidR="00F52280" w:rsidRPr="005F09EB">
              <w:rPr>
                <w:sz w:val="24"/>
                <w:szCs w:val="24"/>
              </w:rPr>
              <w:t>Методы оценки взаимодействия фактора</w:t>
            </w:r>
            <w:r w:rsidRPr="00071EF2">
              <w:rPr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A45B19" w:rsidRPr="00071EF2" w:rsidRDefault="00A45B19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A45B19" w:rsidRPr="00071EF2" w:rsidRDefault="00A45B19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тестирование устный опрос решение case-заданий</w:t>
            </w:r>
          </w:p>
        </w:tc>
        <w:tc>
          <w:tcPr>
            <w:tcW w:w="1952" w:type="dxa"/>
            <w:shd w:val="clear" w:color="auto" w:fill="auto"/>
          </w:tcPr>
          <w:p w:rsidR="00A45B19" w:rsidRPr="00071EF2" w:rsidRDefault="00A45B19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аудиторная</w:t>
            </w:r>
          </w:p>
        </w:tc>
      </w:tr>
      <w:tr w:rsidR="00A45B19" w:rsidRPr="00071EF2" w:rsidTr="005F09EB">
        <w:trPr>
          <w:jc w:val="center"/>
        </w:trPr>
        <w:tc>
          <w:tcPr>
            <w:tcW w:w="526" w:type="dxa"/>
            <w:shd w:val="clear" w:color="auto" w:fill="auto"/>
          </w:tcPr>
          <w:p w:rsidR="00A45B19" w:rsidRPr="00071EF2" w:rsidRDefault="00A45B19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5</w:t>
            </w:r>
          </w:p>
        </w:tc>
        <w:tc>
          <w:tcPr>
            <w:tcW w:w="2590" w:type="dxa"/>
            <w:shd w:val="clear" w:color="auto" w:fill="auto"/>
          </w:tcPr>
          <w:p w:rsidR="00A45B19" w:rsidRPr="00071EF2" w:rsidRDefault="00F52280" w:rsidP="00F52280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Тема «</w:t>
            </w:r>
            <w:r w:rsidRPr="005F09EB">
              <w:rPr>
                <w:sz w:val="24"/>
                <w:szCs w:val="24"/>
              </w:rPr>
              <w:t>Организация медико-санитарной помощи работникам промышленных предприятий, строительства и транспорта</w:t>
            </w:r>
            <w:r w:rsidRPr="00071EF2">
              <w:rPr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A45B19" w:rsidRPr="00071EF2" w:rsidRDefault="00A45B19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A45B19" w:rsidRPr="00071EF2" w:rsidRDefault="00A45B19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тестирование устный опрос решение case-заданий</w:t>
            </w:r>
          </w:p>
        </w:tc>
        <w:tc>
          <w:tcPr>
            <w:tcW w:w="1952" w:type="dxa"/>
            <w:shd w:val="clear" w:color="auto" w:fill="auto"/>
          </w:tcPr>
          <w:p w:rsidR="00A45B19" w:rsidRPr="00071EF2" w:rsidRDefault="00A45B19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аудиторная</w:t>
            </w:r>
          </w:p>
        </w:tc>
      </w:tr>
      <w:tr w:rsidR="00A45B19" w:rsidRPr="00071EF2" w:rsidTr="005F09EB">
        <w:trPr>
          <w:jc w:val="center"/>
        </w:trPr>
        <w:tc>
          <w:tcPr>
            <w:tcW w:w="526" w:type="dxa"/>
            <w:shd w:val="clear" w:color="auto" w:fill="auto"/>
          </w:tcPr>
          <w:p w:rsidR="00A45B19" w:rsidRPr="00071EF2" w:rsidRDefault="00A45B19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6</w:t>
            </w:r>
          </w:p>
        </w:tc>
        <w:tc>
          <w:tcPr>
            <w:tcW w:w="2590" w:type="dxa"/>
            <w:shd w:val="clear" w:color="auto" w:fill="auto"/>
          </w:tcPr>
          <w:p w:rsidR="00A45B19" w:rsidRPr="00071EF2" w:rsidRDefault="00F52280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Тема «</w:t>
            </w:r>
            <w:r w:rsidRPr="005F09EB">
              <w:rPr>
                <w:sz w:val="24"/>
                <w:szCs w:val="24"/>
              </w:rPr>
              <w:t>Анализ деятельности лечебно–профилактических учреждений и оценка качества лечебно–профилактической помощи</w:t>
            </w:r>
            <w:r w:rsidRPr="00071EF2">
              <w:rPr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A45B19" w:rsidRPr="00071EF2" w:rsidRDefault="00A45B19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A45B19" w:rsidRPr="00071EF2" w:rsidRDefault="00A45B19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тестирование устный опрос решение case-заданий</w:t>
            </w:r>
          </w:p>
        </w:tc>
        <w:tc>
          <w:tcPr>
            <w:tcW w:w="1952" w:type="dxa"/>
            <w:shd w:val="clear" w:color="auto" w:fill="auto"/>
          </w:tcPr>
          <w:p w:rsidR="00A45B19" w:rsidRPr="00071EF2" w:rsidRDefault="00A45B19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аудиторная</w:t>
            </w:r>
          </w:p>
        </w:tc>
      </w:tr>
      <w:tr w:rsidR="00A45B19" w:rsidRPr="00071EF2" w:rsidTr="005F09EB">
        <w:trPr>
          <w:jc w:val="center"/>
        </w:trPr>
        <w:tc>
          <w:tcPr>
            <w:tcW w:w="526" w:type="dxa"/>
            <w:shd w:val="clear" w:color="auto" w:fill="auto"/>
          </w:tcPr>
          <w:p w:rsidR="00A45B19" w:rsidRPr="00071EF2" w:rsidRDefault="00A45B19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7</w:t>
            </w:r>
          </w:p>
        </w:tc>
        <w:tc>
          <w:tcPr>
            <w:tcW w:w="2590" w:type="dxa"/>
            <w:shd w:val="clear" w:color="auto" w:fill="auto"/>
          </w:tcPr>
          <w:p w:rsidR="00A45B19" w:rsidRPr="00071EF2" w:rsidRDefault="00F52280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Тема «</w:t>
            </w:r>
            <w:r w:rsidRPr="005F09EB">
              <w:rPr>
                <w:sz w:val="24"/>
                <w:szCs w:val="24"/>
              </w:rPr>
              <w:t>Анализ деятельности госсанэпидслужбы</w:t>
            </w:r>
            <w:r w:rsidRPr="00071EF2">
              <w:rPr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A45B19" w:rsidRPr="00071EF2" w:rsidRDefault="00A45B19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A45B19" w:rsidRPr="00071EF2" w:rsidRDefault="00A45B19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тестирование устный опрос решение case-заданий</w:t>
            </w:r>
          </w:p>
        </w:tc>
        <w:tc>
          <w:tcPr>
            <w:tcW w:w="1952" w:type="dxa"/>
            <w:shd w:val="clear" w:color="auto" w:fill="auto"/>
          </w:tcPr>
          <w:p w:rsidR="00A45B19" w:rsidRPr="00071EF2" w:rsidRDefault="00A45B19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аудиторная</w:t>
            </w:r>
          </w:p>
        </w:tc>
      </w:tr>
      <w:tr w:rsidR="00A45B19" w:rsidRPr="00071EF2" w:rsidTr="005F09EB">
        <w:trPr>
          <w:jc w:val="center"/>
        </w:trPr>
        <w:tc>
          <w:tcPr>
            <w:tcW w:w="526" w:type="dxa"/>
            <w:shd w:val="clear" w:color="auto" w:fill="auto"/>
          </w:tcPr>
          <w:p w:rsidR="00A45B19" w:rsidRPr="00071EF2" w:rsidRDefault="00A45B19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8</w:t>
            </w:r>
          </w:p>
        </w:tc>
        <w:tc>
          <w:tcPr>
            <w:tcW w:w="2590" w:type="dxa"/>
            <w:shd w:val="clear" w:color="auto" w:fill="auto"/>
          </w:tcPr>
          <w:p w:rsidR="00A45B19" w:rsidRPr="00071EF2" w:rsidRDefault="00F52280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Тема «</w:t>
            </w:r>
            <w:r w:rsidRPr="005F09EB">
              <w:rPr>
                <w:sz w:val="24"/>
                <w:szCs w:val="24"/>
              </w:rPr>
              <w:t>Планирование в Федеральной службе по надзору в сфере защиты прав потребителей и благополучия человека</w:t>
            </w:r>
            <w:r w:rsidRPr="00071EF2">
              <w:rPr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A45B19" w:rsidRPr="00071EF2" w:rsidRDefault="00A45B19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A45B19" w:rsidRPr="00071EF2" w:rsidRDefault="00A45B19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тестирование устный опрос решение case-заданий</w:t>
            </w:r>
          </w:p>
        </w:tc>
        <w:tc>
          <w:tcPr>
            <w:tcW w:w="1952" w:type="dxa"/>
            <w:shd w:val="clear" w:color="auto" w:fill="auto"/>
          </w:tcPr>
          <w:p w:rsidR="00A45B19" w:rsidRPr="00071EF2" w:rsidRDefault="00A45B19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аудиторная</w:t>
            </w:r>
          </w:p>
        </w:tc>
      </w:tr>
      <w:tr w:rsidR="00A45B19" w:rsidRPr="00071EF2" w:rsidTr="005F09EB">
        <w:trPr>
          <w:jc w:val="center"/>
        </w:trPr>
        <w:tc>
          <w:tcPr>
            <w:tcW w:w="526" w:type="dxa"/>
            <w:shd w:val="clear" w:color="auto" w:fill="auto"/>
          </w:tcPr>
          <w:p w:rsidR="00A45B19" w:rsidRPr="00071EF2" w:rsidRDefault="00A45B19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9</w:t>
            </w:r>
          </w:p>
        </w:tc>
        <w:tc>
          <w:tcPr>
            <w:tcW w:w="2590" w:type="dxa"/>
            <w:shd w:val="clear" w:color="auto" w:fill="auto"/>
          </w:tcPr>
          <w:p w:rsidR="00A45B19" w:rsidRPr="00071EF2" w:rsidRDefault="00F52280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Тема «</w:t>
            </w:r>
            <w:r w:rsidRPr="005F09EB">
              <w:rPr>
                <w:sz w:val="24"/>
                <w:szCs w:val="24"/>
              </w:rPr>
              <w:t xml:space="preserve">Планирование в ФБУЗ </w:t>
            </w:r>
            <w:proofErr w:type="spellStart"/>
            <w:r w:rsidRPr="005F09EB">
              <w:rPr>
                <w:sz w:val="24"/>
                <w:szCs w:val="24"/>
              </w:rPr>
              <w:t>ЦГиЭ</w:t>
            </w:r>
            <w:proofErr w:type="spellEnd"/>
            <w:r w:rsidRPr="00071EF2">
              <w:rPr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A45B19" w:rsidRPr="00071EF2" w:rsidRDefault="00A45B19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A45B19" w:rsidRPr="00071EF2" w:rsidRDefault="00A45B19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тестирование устный опрос решение case-заданий</w:t>
            </w:r>
          </w:p>
        </w:tc>
        <w:tc>
          <w:tcPr>
            <w:tcW w:w="1952" w:type="dxa"/>
            <w:shd w:val="clear" w:color="auto" w:fill="auto"/>
          </w:tcPr>
          <w:p w:rsidR="00A45B19" w:rsidRPr="00071EF2" w:rsidRDefault="00A45B19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аудиторная</w:t>
            </w:r>
          </w:p>
        </w:tc>
      </w:tr>
      <w:tr w:rsidR="00A45B19" w:rsidRPr="00071EF2" w:rsidTr="005F09EB">
        <w:trPr>
          <w:jc w:val="center"/>
        </w:trPr>
        <w:tc>
          <w:tcPr>
            <w:tcW w:w="526" w:type="dxa"/>
            <w:shd w:val="clear" w:color="auto" w:fill="auto"/>
          </w:tcPr>
          <w:p w:rsidR="00A45B19" w:rsidRPr="00071EF2" w:rsidRDefault="00A45B19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10</w:t>
            </w:r>
          </w:p>
        </w:tc>
        <w:tc>
          <w:tcPr>
            <w:tcW w:w="2590" w:type="dxa"/>
            <w:shd w:val="clear" w:color="auto" w:fill="auto"/>
          </w:tcPr>
          <w:p w:rsidR="00A45B19" w:rsidRPr="00071EF2" w:rsidRDefault="00F52280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Тема «</w:t>
            </w:r>
            <w:r w:rsidRPr="005F09EB">
              <w:rPr>
                <w:sz w:val="24"/>
                <w:szCs w:val="24"/>
              </w:rPr>
              <w:t>Административные регламенты Федеральной службы по надзору в сфере защиты прав потребителей и благополучия человека исполнения государственных функций</w:t>
            </w:r>
            <w:r w:rsidRPr="00071EF2">
              <w:rPr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A45B19" w:rsidRPr="00071EF2" w:rsidRDefault="00A45B19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A45B19" w:rsidRPr="00071EF2" w:rsidRDefault="00A45B19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тестирование устный опрос решение case-заданий</w:t>
            </w:r>
          </w:p>
        </w:tc>
        <w:tc>
          <w:tcPr>
            <w:tcW w:w="1952" w:type="dxa"/>
            <w:shd w:val="clear" w:color="auto" w:fill="auto"/>
          </w:tcPr>
          <w:p w:rsidR="00A45B19" w:rsidRPr="00071EF2" w:rsidRDefault="00A45B19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аудиторная</w:t>
            </w:r>
          </w:p>
        </w:tc>
      </w:tr>
      <w:tr w:rsidR="00A45B19" w:rsidRPr="00071EF2" w:rsidTr="005F09EB">
        <w:trPr>
          <w:jc w:val="center"/>
        </w:trPr>
        <w:tc>
          <w:tcPr>
            <w:tcW w:w="526" w:type="dxa"/>
            <w:shd w:val="clear" w:color="auto" w:fill="auto"/>
          </w:tcPr>
          <w:p w:rsidR="00A45B19" w:rsidRPr="00071EF2" w:rsidRDefault="00A45B19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11</w:t>
            </w:r>
          </w:p>
        </w:tc>
        <w:tc>
          <w:tcPr>
            <w:tcW w:w="2590" w:type="dxa"/>
            <w:shd w:val="clear" w:color="auto" w:fill="auto"/>
          </w:tcPr>
          <w:p w:rsidR="00A45B19" w:rsidRPr="00071EF2" w:rsidRDefault="00F52280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Тема «</w:t>
            </w:r>
            <w:r w:rsidRPr="005F09EB">
              <w:rPr>
                <w:sz w:val="24"/>
                <w:szCs w:val="24"/>
              </w:rPr>
              <w:t>Современные подходы к штатно–кадровому обеспечению деятельности Федеральной службы по надзору в сфере защиты прав потребителей и благополучия человека</w:t>
            </w:r>
            <w:r w:rsidRPr="00071EF2">
              <w:rPr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A45B19" w:rsidRPr="00071EF2" w:rsidRDefault="00A45B19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A45B19" w:rsidRPr="00071EF2" w:rsidRDefault="00A45B19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тестирование устный опрос решение case-заданий</w:t>
            </w:r>
          </w:p>
        </w:tc>
        <w:tc>
          <w:tcPr>
            <w:tcW w:w="1952" w:type="dxa"/>
            <w:shd w:val="clear" w:color="auto" w:fill="auto"/>
          </w:tcPr>
          <w:p w:rsidR="00A45B19" w:rsidRPr="00071EF2" w:rsidRDefault="00A45B19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аудиторная</w:t>
            </w:r>
          </w:p>
        </w:tc>
      </w:tr>
      <w:tr w:rsidR="00A45B19" w:rsidRPr="00071EF2" w:rsidTr="005F09EB">
        <w:trPr>
          <w:jc w:val="center"/>
        </w:trPr>
        <w:tc>
          <w:tcPr>
            <w:tcW w:w="526" w:type="dxa"/>
            <w:shd w:val="clear" w:color="auto" w:fill="auto"/>
          </w:tcPr>
          <w:p w:rsidR="00A45B19" w:rsidRPr="00071EF2" w:rsidRDefault="00A45B19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12</w:t>
            </w:r>
          </w:p>
        </w:tc>
        <w:tc>
          <w:tcPr>
            <w:tcW w:w="2590" w:type="dxa"/>
            <w:shd w:val="clear" w:color="auto" w:fill="auto"/>
          </w:tcPr>
          <w:p w:rsidR="00A45B19" w:rsidRPr="00071EF2" w:rsidRDefault="00F52280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Тема «</w:t>
            </w:r>
            <w:r w:rsidRPr="00F52280">
              <w:rPr>
                <w:noProof/>
                <w:color w:val="000000" w:themeColor="text1"/>
                <w:sz w:val="24"/>
                <w:szCs w:val="24"/>
              </w:rPr>
              <w:t>Организация деятельности органов и организаций Роспотребнадзора в условиях бюджетирования, ориентированное на результат (БОР)</w:t>
            </w:r>
            <w:r w:rsidRPr="00071EF2">
              <w:rPr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A45B19" w:rsidRPr="00071EF2" w:rsidRDefault="00A45B19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A45B19" w:rsidRPr="00071EF2" w:rsidRDefault="00A45B19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тестирование устный опрос решение case-заданий</w:t>
            </w:r>
          </w:p>
        </w:tc>
        <w:tc>
          <w:tcPr>
            <w:tcW w:w="1952" w:type="dxa"/>
            <w:shd w:val="clear" w:color="auto" w:fill="auto"/>
          </w:tcPr>
          <w:p w:rsidR="00A45B19" w:rsidRPr="00071EF2" w:rsidRDefault="00A45B19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аудиторная</w:t>
            </w:r>
          </w:p>
        </w:tc>
      </w:tr>
      <w:tr w:rsidR="00A45B19" w:rsidRPr="00071EF2" w:rsidTr="005F09EB">
        <w:trPr>
          <w:jc w:val="center"/>
        </w:trPr>
        <w:tc>
          <w:tcPr>
            <w:tcW w:w="526" w:type="dxa"/>
            <w:shd w:val="clear" w:color="auto" w:fill="auto"/>
          </w:tcPr>
          <w:p w:rsidR="00A45B19" w:rsidRPr="00071EF2" w:rsidRDefault="00A45B19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13</w:t>
            </w:r>
          </w:p>
        </w:tc>
        <w:tc>
          <w:tcPr>
            <w:tcW w:w="2590" w:type="dxa"/>
            <w:shd w:val="clear" w:color="auto" w:fill="auto"/>
          </w:tcPr>
          <w:p w:rsidR="00A45B19" w:rsidRPr="00071EF2" w:rsidRDefault="00F52280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Тема «</w:t>
            </w:r>
            <w:r w:rsidRPr="00F52280">
              <w:rPr>
                <w:sz w:val="24"/>
                <w:szCs w:val="24"/>
              </w:rPr>
              <w:t>Реформы здравоохранения в России</w:t>
            </w:r>
            <w:r w:rsidRPr="00071EF2">
              <w:rPr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A45B19" w:rsidRPr="00071EF2" w:rsidRDefault="00A45B19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A45B19" w:rsidRPr="00071EF2" w:rsidRDefault="00A45B19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тестирование устный опрос решение case-заданий</w:t>
            </w:r>
          </w:p>
        </w:tc>
        <w:tc>
          <w:tcPr>
            <w:tcW w:w="1952" w:type="dxa"/>
            <w:shd w:val="clear" w:color="auto" w:fill="auto"/>
          </w:tcPr>
          <w:p w:rsidR="00A45B19" w:rsidRPr="00071EF2" w:rsidRDefault="00A45B19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аудиторная</w:t>
            </w:r>
          </w:p>
        </w:tc>
      </w:tr>
      <w:tr w:rsidR="00A45B19" w:rsidRPr="00071EF2" w:rsidTr="005F09EB">
        <w:trPr>
          <w:jc w:val="center"/>
        </w:trPr>
        <w:tc>
          <w:tcPr>
            <w:tcW w:w="526" w:type="dxa"/>
            <w:shd w:val="clear" w:color="auto" w:fill="auto"/>
          </w:tcPr>
          <w:p w:rsidR="00A45B19" w:rsidRPr="00071EF2" w:rsidRDefault="00A45B19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14</w:t>
            </w:r>
          </w:p>
        </w:tc>
        <w:tc>
          <w:tcPr>
            <w:tcW w:w="2590" w:type="dxa"/>
            <w:shd w:val="clear" w:color="auto" w:fill="auto"/>
          </w:tcPr>
          <w:p w:rsidR="00A45B19" w:rsidRPr="00071EF2" w:rsidRDefault="00F52280" w:rsidP="00071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</w:t>
            </w:r>
            <w:r w:rsidRPr="00F52280">
              <w:rPr>
                <w:sz w:val="24"/>
                <w:szCs w:val="24"/>
              </w:rPr>
              <w:t>Реформирование Федеральной службы по надзору в сфере защиты прав потребителей и благополучия человека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A45B19" w:rsidRPr="00071EF2" w:rsidRDefault="00A45B19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A45B19" w:rsidRPr="00071EF2" w:rsidRDefault="00A45B19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 xml:space="preserve">тестирование устный опрос </w:t>
            </w:r>
            <w:r w:rsidR="00071EF2" w:rsidRPr="00071EF2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952" w:type="dxa"/>
            <w:shd w:val="clear" w:color="auto" w:fill="auto"/>
          </w:tcPr>
          <w:p w:rsidR="00A45B19" w:rsidRPr="00071EF2" w:rsidRDefault="00A45B19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аудиторная</w:t>
            </w:r>
          </w:p>
        </w:tc>
      </w:tr>
    </w:tbl>
    <w:p w:rsidR="00216765" w:rsidRPr="00216765" w:rsidRDefault="00216765" w:rsidP="00216765">
      <w:pPr>
        <w:pStyle w:val="aa"/>
        <w:ind w:left="0"/>
        <w:rPr>
          <w:sz w:val="28"/>
        </w:rPr>
      </w:pPr>
    </w:p>
    <w:p w:rsidR="00593334" w:rsidRPr="00DE20D2" w:rsidRDefault="00593334" w:rsidP="00DE20D2">
      <w:pPr>
        <w:pStyle w:val="aa"/>
        <w:numPr>
          <w:ilvl w:val="0"/>
          <w:numId w:val="13"/>
        </w:numPr>
        <w:ind w:left="0" w:firstLine="0"/>
        <w:jc w:val="center"/>
        <w:rPr>
          <w:sz w:val="28"/>
        </w:rPr>
      </w:pPr>
      <w:r w:rsidRPr="00DE20D2">
        <w:rPr>
          <w:b/>
          <w:sz w:val="28"/>
        </w:rPr>
        <w:t xml:space="preserve">Методические указания по выполнению заданий для самостоятельной работы по </w:t>
      </w:r>
      <w:r w:rsidR="006847B8" w:rsidRPr="00DE20D2">
        <w:rPr>
          <w:b/>
          <w:sz w:val="28"/>
        </w:rPr>
        <w:t>дисциплине</w:t>
      </w:r>
    </w:p>
    <w:p w:rsidR="004A04D8" w:rsidRPr="00D50961" w:rsidRDefault="004A04D8" w:rsidP="00905D91">
      <w:pPr>
        <w:ind w:firstLine="709"/>
        <w:jc w:val="center"/>
        <w:rPr>
          <w:sz w:val="28"/>
          <w:szCs w:val="28"/>
        </w:rPr>
      </w:pPr>
    </w:p>
    <w:p w:rsidR="00905D91" w:rsidRDefault="00905D91" w:rsidP="004A04D8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905D91" w:rsidRDefault="00905D91" w:rsidP="004A0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формированию навыков конспек</w:t>
      </w:r>
      <w:r w:rsidR="00EC7D93">
        <w:rPr>
          <w:b/>
          <w:sz w:val="28"/>
          <w:szCs w:val="28"/>
        </w:rPr>
        <w:t>тирования лекционного материала</w:t>
      </w:r>
    </w:p>
    <w:p w:rsidR="00905D91" w:rsidRPr="009C4A0D" w:rsidRDefault="00905D91" w:rsidP="00905D91">
      <w:pPr>
        <w:ind w:firstLine="709"/>
        <w:jc w:val="both"/>
        <w:rPr>
          <w:color w:val="000000"/>
          <w:sz w:val="10"/>
          <w:szCs w:val="28"/>
        </w:rPr>
      </w:pP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1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 - прочитать еще раз;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// законспектировать первоисточник;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? – непонятно, требует уточнения;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смело;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S – слишком сложно.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2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= - это важно;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proofErr w:type="gramStart"/>
      <w:r w:rsidRPr="00EC45CD">
        <w:rPr>
          <w:color w:val="000000"/>
          <w:sz w:val="24"/>
          <w:szCs w:val="28"/>
        </w:rPr>
        <w:t>[ - сделать выписки;</w:t>
      </w:r>
      <w:proofErr w:type="gramEnd"/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[ ] – выписки сделаны;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очень важно;</w:t>
      </w:r>
    </w:p>
    <w:p w:rsidR="00905D91" w:rsidRPr="00EC45CD" w:rsidRDefault="00CB34E8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rect id="Rectangle 2" o:spid="_x0000_s1028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05D91" w:rsidRPr="00EC45CD">
        <w:rPr>
          <w:color w:val="000000"/>
          <w:sz w:val="24"/>
          <w:szCs w:val="28"/>
        </w:rPr>
        <w:t>? – надо посмотреть, не совсем понятно;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     - основные определения;</w:t>
      </w:r>
    </w:p>
    <w:p w:rsidR="00905D91" w:rsidRPr="00EC45CD" w:rsidRDefault="00CB34E8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9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05D91" w:rsidRPr="00EC45CD">
        <w:rPr>
          <w:color w:val="000000"/>
          <w:sz w:val="24"/>
          <w:szCs w:val="28"/>
        </w:rPr>
        <w:t xml:space="preserve">      - не представляет интереса.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</w:t>
      </w:r>
    </w:p>
    <w:p w:rsidR="00EC45CD" w:rsidRDefault="00DE20D2" w:rsidP="00905D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 – конспектируемый текст,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II – собственные за</w:t>
      </w:r>
      <w:r w:rsidR="00DE20D2">
        <w:rPr>
          <w:color w:val="000000"/>
          <w:sz w:val="28"/>
          <w:szCs w:val="28"/>
        </w:rPr>
        <w:t>метки, вопросы, условные знаки,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III – последующие дополнения,</w:t>
      </w:r>
      <w:r w:rsidR="00DE20D2">
        <w:rPr>
          <w:color w:val="000000"/>
          <w:sz w:val="28"/>
          <w:szCs w:val="28"/>
        </w:rPr>
        <w:t xml:space="preserve"> сведения из других источников.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</w:t>
      </w:r>
      <w:r w:rsidR="00EC45CD">
        <w:rPr>
          <w:color w:val="000000"/>
          <w:sz w:val="28"/>
          <w:szCs w:val="28"/>
        </w:rPr>
        <w:t>столе</w:t>
      </w:r>
      <w:r w:rsidRPr="006E062D">
        <w:rPr>
          <w:color w:val="000000"/>
          <w:sz w:val="28"/>
          <w:szCs w:val="28"/>
        </w:rPr>
        <w:t xml:space="preserve"> должно лежать 2-3 цветных </w:t>
      </w:r>
      <w:r w:rsidR="00EC45CD">
        <w:rPr>
          <w:color w:val="000000"/>
          <w:sz w:val="28"/>
          <w:szCs w:val="28"/>
        </w:rPr>
        <w:t>маркера</w:t>
      </w:r>
      <w:r w:rsidRPr="006E062D">
        <w:rPr>
          <w:color w:val="000000"/>
          <w:sz w:val="28"/>
          <w:szCs w:val="28"/>
        </w:rPr>
        <w:t>, которыми стрелками, волнистыми линиями, рамками, условными значками на вспомогательном поле обводят, подчеркивают или обоз</w:t>
      </w:r>
      <w:r w:rsidR="00DE20D2">
        <w:rPr>
          <w:color w:val="000000"/>
          <w:sz w:val="28"/>
          <w:szCs w:val="28"/>
        </w:rPr>
        <w:t>начают ключевые аспекты лекций.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="00DE20D2">
        <w:rPr>
          <w:color w:val="000000"/>
          <w:sz w:val="28"/>
          <w:szCs w:val="28"/>
        </w:rPr>
        <w:t>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216765" w:rsidRDefault="00216765" w:rsidP="000F4023">
      <w:pPr>
        <w:jc w:val="center"/>
        <w:rPr>
          <w:b/>
          <w:sz w:val="28"/>
          <w:szCs w:val="28"/>
        </w:rPr>
      </w:pPr>
    </w:p>
    <w:p w:rsidR="00905D91" w:rsidRDefault="00905D91" w:rsidP="000F4023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905D91" w:rsidRPr="00460AEA" w:rsidRDefault="00905D91" w:rsidP="000F4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</w:t>
      </w:r>
    </w:p>
    <w:p w:rsidR="00905D91" w:rsidRPr="00C35B2E" w:rsidRDefault="00905D91" w:rsidP="00905D91">
      <w:pPr>
        <w:ind w:firstLine="709"/>
        <w:jc w:val="both"/>
        <w:rPr>
          <w:sz w:val="8"/>
          <w:szCs w:val="28"/>
        </w:rPr>
      </w:pPr>
    </w:p>
    <w:p w:rsidR="00905D91" w:rsidRPr="00821EB4" w:rsidRDefault="00905D91" w:rsidP="00905D9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905D91" w:rsidRDefault="00905D91" w:rsidP="00905D9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905D91" w:rsidRDefault="00905D91" w:rsidP="000F4023">
      <w:pPr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привлечь внимание, вызвать интерес слушателей к проблеме, предмету ответа;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объяснить, почему ваши суждения о предмете (проблеме) являются авторитетными, значимыми;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установить контакт со слушателями путем указания на общие взгляды, прежний опыт.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историю возникновения проблемы (предмета) выступления;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показать её социальную, научную или практическую значимость;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известные ранее попытки её решения.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главный тезис и дать, если это необходимо для его разъяснения, дополнительную информацию;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дополнительный тезис, при необходимости сопроводив его дополнительной информацией;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заключение в общем виде;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pacing w:val="-4"/>
          <w:sz w:val="28"/>
        </w:rPr>
        <w:t>указать на недостатки альтернативных позиций и на преимущества вашей позиции</w:t>
      </w:r>
      <w:r w:rsidRPr="00EC45CD">
        <w:rPr>
          <w:sz w:val="28"/>
        </w:rPr>
        <w:t xml:space="preserve">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обобщить вашу позицию по обсуждаемой проблеме, ваш окончательный вывод и решение;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 xml:space="preserve">обосновать, каковы последствия в случае отказа от вашего подхода к решению проблемы. 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Читая изучаемый материал в первый раз, подразделяйте его на основные смысловые части, выделяйте главные мысли, выводы.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В конспект включайте как основные положения, так и конкретные факты, и примеры, но без их подробного описания.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Располагайте абзацы ступеньками, применяйте цветные карандаши, маркеры, фломастеры для выделения значимых мест.</w:t>
      </w:r>
    </w:p>
    <w:p w:rsidR="00905D91" w:rsidRPr="00DE20D2" w:rsidRDefault="00905D91" w:rsidP="00DE20D2">
      <w:pPr>
        <w:jc w:val="both"/>
        <w:rPr>
          <w:sz w:val="16"/>
          <w:szCs w:val="16"/>
        </w:rPr>
      </w:pPr>
    </w:p>
    <w:p w:rsidR="00905D91" w:rsidRPr="00742208" w:rsidRDefault="00905D91" w:rsidP="000F4023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</w:t>
      </w:r>
      <w:r w:rsidR="00DA41EF">
        <w:rPr>
          <w:b/>
          <w:sz w:val="28"/>
        </w:rPr>
        <w:t>одготовке письменного конспекта</w:t>
      </w:r>
    </w:p>
    <w:p w:rsidR="00905D91" w:rsidRPr="00742208" w:rsidRDefault="00905D91" w:rsidP="00905D91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</w:t>
      </w:r>
      <w:r w:rsidR="00DD7DF5">
        <w:rPr>
          <w:sz w:val="28"/>
        </w:rPr>
        <w:t>зисы.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</w:t>
      </w:r>
      <w:r w:rsidR="00DD7DF5">
        <w:rPr>
          <w:sz w:val="28"/>
        </w:rPr>
        <w:t>формации;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произвольный конспект – конспект, включающий несколько способов работы над материалом (выписки, цитирование, план и др.);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тематический конспект – разработка и освещение в конспективной фор</w:t>
      </w:r>
      <w:r w:rsidR="00DD7DF5">
        <w:rPr>
          <w:sz w:val="28"/>
        </w:rPr>
        <w:t>ме определенного вопроса, темы;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опорный конспект (введен В.Ф. Шаталовым) — конспект, в котором содержание источника информации закодировано с помощью графических символов, рисун</w:t>
      </w:r>
      <w:r w:rsidR="00DD7DF5">
        <w:rPr>
          <w:sz w:val="28"/>
        </w:rPr>
        <w:t>ков, цифр, ключевых слов и др.;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сводный конспект – обработка нескольких текстов с целью их сопоставления, сравнения и</w:t>
      </w:r>
      <w:r w:rsidR="00DD7DF5">
        <w:rPr>
          <w:sz w:val="28"/>
        </w:rPr>
        <w:t xml:space="preserve"> сведения к единой конструкции;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выборочный конспект – выбор из текста информации на определен</w:t>
      </w:r>
      <w:r w:rsidR="00DD7DF5">
        <w:rPr>
          <w:sz w:val="28"/>
        </w:rPr>
        <w:t>ную тему.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выписки – простейшая форма конспектирования, почти дословно воспроизводящая текст;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тезисы – форма конспектирования, которая представляет собой выводы, сделанные на основе прочитанного;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цитирование – дословная выписка, которая используется, когда передать мысль автора своими словами невозможно.</w:t>
      </w:r>
    </w:p>
    <w:p w:rsidR="00905D91" w:rsidRPr="00742208" w:rsidRDefault="00905D91" w:rsidP="00DA41EF">
      <w:pPr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определ</w:t>
      </w:r>
      <w:r w:rsidR="00DD7DF5">
        <w:rPr>
          <w:sz w:val="28"/>
        </w:rPr>
        <w:t>ить цель составления конспекта;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</w:t>
      </w:r>
      <w:r w:rsidR="00DD7DF5">
        <w:rPr>
          <w:sz w:val="28"/>
        </w:rPr>
        <w:t xml:space="preserve"> название текста или его части;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 выходные данные текст</w:t>
      </w:r>
      <w:r w:rsidR="00DD7DF5">
        <w:rPr>
          <w:sz w:val="28"/>
        </w:rPr>
        <w:t>а (автор, место и год издания);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при первичном чтении о</w:t>
      </w:r>
      <w:r w:rsidR="00DD7DF5">
        <w:rPr>
          <w:sz w:val="28"/>
        </w:rPr>
        <w:t>сновные смысловые части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</w:t>
      </w:r>
      <w:r w:rsidR="00DD7DF5">
        <w:rPr>
          <w:sz w:val="28"/>
        </w:rPr>
        <w:t>лить основные положения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понятия, термин</w:t>
      </w:r>
      <w:r w:rsidR="00DD7DF5">
        <w:rPr>
          <w:sz w:val="28"/>
        </w:rPr>
        <w:t>ы, которые требуют разъяснений;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последовательно и кратко изложить своими словами существенные поло</w:t>
      </w:r>
      <w:r w:rsidR="00DD7DF5">
        <w:rPr>
          <w:sz w:val="28"/>
        </w:rPr>
        <w:t>жения изучаемого материала;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включить в запись выводы по основным положениям, конкретным фактам и примерам (без подробного описания);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использовать приемы наглядного отражения содержания (абзацы «ступеньками», различные способы подче</w:t>
      </w:r>
      <w:r w:rsidR="00DD7DF5">
        <w:rPr>
          <w:sz w:val="28"/>
        </w:rPr>
        <w:t>ркивания, ручки разного цвета);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соблюдать правила цитирования (цитата должна быть заключена в кавычки, дана ссылка на ее источник, указана страница).</w:t>
      </w:r>
    </w:p>
    <w:p w:rsidR="00905D91" w:rsidRDefault="00905D91" w:rsidP="00DE20D2">
      <w:pPr>
        <w:jc w:val="both"/>
        <w:rPr>
          <w:sz w:val="28"/>
        </w:rPr>
      </w:pPr>
    </w:p>
    <w:p w:rsidR="00216765" w:rsidRDefault="00216765" w:rsidP="00216765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составлению сводных (обобщающих) </w:t>
      </w:r>
    </w:p>
    <w:p w:rsidR="00216765" w:rsidRPr="00AD3EBB" w:rsidRDefault="00216765" w:rsidP="00216765">
      <w:pPr>
        <w:jc w:val="center"/>
        <w:rPr>
          <w:b/>
          <w:sz w:val="28"/>
        </w:rPr>
      </w:pPr>
      <w:r>
        <w:rPr>
          <w:b/>
          <w:sz w:val="28"/>
        </w:rPr>
        <w:t xml:space="preserve">таблиц к тексту </w:t>
      </w:r>
    </w:p>
    <w:p w:rsidR="00216765" w:rsidRPr="00AD3EBB" w:rsidRDefault="00216765" w:rsidP="0021676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Сводная (обобщающая) таблица </w:t>
      </w:r>
      <w:r>
        <w:rPr>
          <w:sz w:val="28"/>
        </w:rPr>
        <w:t xml:space="preserve">– </w:t>
      </w:r>
      <w:r w:rsidRPr="00AD3EBB">
        <w:rPr>
          <w:sz w:val="28"/>
        </w:rPr>
        <w:t xml:space="preserve">концентрированное представление отношений между изучаемыми феноменами, выраженными в форме переменных. </w:t>
      </w:r>
    </w:p>
    <w:p w:rsidR="00216765" w:rsidRPr="009C4A0D" w:rsidRDefault="00216765" w:rsidP="00216765">
      <w:pPr>
        <w:ind w:firstLine="709"/>
        <w:jc w:val="center"/>
        <w:rPr>
          <w:i/>
          <w:sz w:val="28"/>
        </w:rPr>
      </w:pPr>
      <w:r w:rsidRPr="009C4A0D">
        <w:rPr>
          <w:i/>
          <w:sz w:val="28"/>
        </w:rPr>
        <w:t>Правила составления таблицы:</w:t>
      </w:r>
    </w:p>
    <w:p w:rsidR="00216765" w:rsidRPr="00AD3EBB" w:rsidRDefault="00216765" w:rsidP="0021676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1) таблица должна быть выразительной и компактной, лучше </w:t>
      </w:r>
      <w:r>
        <w:rPr>
          <w:sz w:val="28"/>
        </w:rPr>
        <w:t>д</w:t>
      </w:r>
      <w:r w:rsidRPr="00AD3EBB">
        <w:rPr>
          <w:sz w:val="28"/>
        </w:rPr>
        <w:t xml:space="preserve">елать несколько небольших по объему, но наглядных таблиц, отвечающих задаче исследования; </w:t>
      </w:r>
    </w:p>
    <w:p w:rsidR="00216765" w:rsidRPr="00AD3EBB" w:rsidRDefault="00216765" w:rsidP="0021676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название таблицы, заглавия граф и строк следует формулировать точно и лаконично; </w:t>
      </w:r>
    </w:p>
    <w:p w:rsidR="00216765" w:rsidRPr="00AD3EBB" w:rsidRDefault="00216765" w:rsidP="0021676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в таблице обязательно должны быть указаны изучаемый объект и единицы измерения; </w:t>
      </w:r>
    </w:p>
    <w:p w:rsidR="00216765" w:rsidRPr="00AD3EBB" w:rsidRDefault="00216765" w:rsidP="0021676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4) при отсутствии каких-либо данных в таблице ставят многоточие либо пишут «нет сведений», если какое-либо явление не имело места, то ставят тире; </w:t>
      </w:r>
    </w:p>
    <w:p w:rsidR="00216765" w:rsidRPr="00AD3EBB" w:rsidRDefault="00216765" w:rsidP="0021676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значения одних и тех же показателей приводятся в таблице </w:t>
      </w:r>
      <w:r>
        <w:rPr>
          <w:sz w:val="28"/>
        </w:rPr>
        <w:t>в</w:t>
      </w:r>
      <w:r w:rsidRPr="00AD3EBB">
        <w:rPr>
          <w:sz w:val="28"/>
        </w:rPr>
        <w:t xml:space="preserve"> одинаковой степенью точности; </w:t>
      </w:r>
    </w:p>
    <w:p w:rsidR="00216765" w:rsidRPr="00AD3EBB" w:rsidRDefault="00216765" w:rsidP="00216765">
      <w:pPr>
        <w:ind w:firstLine="709"/>
        <w:jc w:val="both"/>
        <w:rPr>
          <w:sz w:val="28"/>
        </w:rPr>
      </w:pPr>
      <w:r w:rsidRPr="00AD3EBB">
        <w:rPr>
          <w:sz w:val="28"/>
        </w:rPr>
        <w:t>6) таблица должна</w:t>
      </w:r>
      <w:r>
        <w:rPr>
          <w:sz w:val="28"/>
        </w:rPr>
        <w:t xml:space="preserve"> </w:t>
      </w:r>
      <w:r w:rsidRPr="00AD3EBB">
        <w:rPr>
          <w:sz w:val="28"/>
        </w:rPr>
        <w:t xml:space="preserve">иметь итоги по группам, подгруппам и в целом; </w:t>
      </w:r>
    </w:p>
    <w:p w:rsidR="00216765" w:rsidRPr="00AD3EBB" w:rsidRDefault="00216765" w:rsidP="00216765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Pr="00AD3EBB">
        <w:rPr>
          <w:sz w:val="28"/>
        </w:rPr>
        <w:t xml:space="preserve">) если суммирование данных невозможно, то в этой графе ставят знак умножения; </w:t>
      </w:r>
    </w:p>
    <w:p w:rsidR="00216765" w:rsidRDefault="00216765" w:rsidP="00216765">
      <w:pPr>
        <w:ind w:firstLine="709"/>
        <w:jc w:val="both"/>
        <w:rPr>
          <w:sz w:val="28"/>
        </w:rPr>
      </w:pPr>
      <w:r w:rsidRPr="00AD3EBB">
        <w:rPr>
          <w:sz w:val="28"/>
        </w:rPr>
        <w:t>8) в больших таблицах после каждых пяти строк делается промежуток для удобства чтения и анализа.</w:t>
      </w:r>
    </w:p>
    <w:p w:rsidR="00216765" w:rsidRDefault="00216765" w:rsidP="00216765">
      <w:pPr>
        <w:ind w:firstLine="709"/>
        <w:jc w:val="both"/>
        <w:rPr>
          <w:sz w:val="28"/>
        </w:rPr>
      </w:pPr>
    </w:p>
    <w:p w:rsidR="00216765" w:rsidRPr="009C4A0D" w:rsidRDefault="00216765" w:rsidP="00216765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к составлению граф-схемы</w:t>
      </w:r>
    </w:p>
    <w:p w:rsidR="00216765" w:rsidRPr="009C4A0D" w:rsidRDefault="00216765" w:rsidP="0021676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Схема </w:t>
      </w:r>
      <w:r>
        <w:rPr>
          <w:sz w:val="28"/>
        </w:rPr>
        <w:t xml:space="preserve">– </w:t>
      </w:r>
      <w:r w:rsidRPr="009C4A0D">
        <w:rPr>
          <w:sz w:val="28"/>
        </w:rPr>
        <w:t xml:space="preserve">графическое представление определения, анализа или метода решения задачи, в котором используются символы для отображения данных. </w:t>
      </w:r>
    </w:p>
    <w:p w:rsidR="00216765" w:rsidRPr="009C4A0D" w:rsidRDefault="00216765" w:rsidP="00216765">
      <w:pPr>
        <w:ind w:firstLine="709"/>
        <w:jc w:val="both"/>
        <w:rPr>
          <w:sz w:val="28"/>
        </w:rPr>
      </w:pPr>
      <w:r w:rsidRPr="009C4A0D">
        <w:rPr>
          <w:sz w:val="28"/>
        </w:rPr>
        <w:t>Граф-схема</w:t>
      </w:r>
      <w:r>
        <w:rPr>
          <w:sz w:val="28"/>
        </w:rPr>
        <w:t xml:space="preserve"> – </w:t>
      </w:r>
      <w:r w:rsidRPr="009C4A0D">
        <w:rPr>
          <w:sz w:val="28"/>
        </w:rPr>
        <w:t xml:space="preserve">графическое изображение логических связей между основными субъектами текста (отношений между условно выделенными константами). </w:t>
      </w:r>
    </w:p>
    <w:p w:rsidR="00216765" w:rsidRPr="009C4A0D" w:rsidRDefault="00216765" w:rsidP="00216765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Граф-схема может выполняться в следующих вариантах: </w:t>
      </w:r>
      <w:r>
        <w:rPr>
          <w:i/>
          <w:sz w:val="28"/>
        </w:rPr>
        <w:t>(преподаватель может сразу указать требуемый вид граф-схемы в соответствии с содержанием задания и целями самостоятельной работы)</w:t>
      </w:r>
    </w:p>
    <w:p w:rsidR="00216765" w:rsidRPr="009C4A0D" w:rsidRDefault="00216765" w:rsidP="0021676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 xml:space="preserve">представить в наглядной форме иерархические отношения между понятиями; </w:t>
      </w:r>
    </w:p>
    <w:p w:rsidR="00216765" w:rsidRPr="009C4A0D" w:rsidRDefault="00216765" w:rsidP="0021676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 xml:space="preserve">представить функциональные отношения между элементами какой-либо системы (раздела), выраженными в тексте в форме понятий или категорий. </w:t>
      </w:r>
    </w:p>
    <w:p w:rsidR="00216765" w:rsidRPr="009C4A0D" w:rsidRDefault="00216765" w:rsidP="00216765">
      <w:pPr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:rsidR="00216765" w:rsidRPr="00216765" w:rsidRDefault="00216765" w:rsidP="00216765">
      <w:pPr>
        <w:pStyle w:val="aa"/>
        <w:numPr>
          <w:ilvl w:val="0"/>
          <w:numId w:val="43"/>
        </w:numPr>
        <w:ind w:left="0" w:firstLine="0"/>
        <w:jc w:val="both"/>
        <w:rPr>
          <w:sz w:val="28"/>
        </w:rPr>
      </w:pPr>
      <w:r w:rsidRPr="00216765">
        <w:rPr>
          <w:sz w:val="28"/>
        </w:rPr>
        <w:t xml:space="preserve">выделить основные понятия, изученные в данном разделе (по данной теме); </w:t>
      </w:r>
    </w:p>
    <w:p w:rsidR="00216765" w:rsidRPr="00216765" w:rsidRDefault="00216765" w:rsidP="00216765">
      <w:pPr>
        <w:pStyle w:val="aa"/>
        <w:numPr>
          <w:ilvl w:val="0"/>
          <w:numId w:val="43"/>
        </w:numPr>
        <w:ind w:left="0" w:firstLine="0"/>
        <w:jc w:val="both"/>
        <w:rPr>
          <w:sz w:val="28"/>
        </w:rPr>
      </w:pPr>
      <w:r w:rsidRPr="00216765">
        <w:rPr>
          <w:sz w:val="28"/>
        </w:rPr>
        <w:t xml:space="preserve">определить, как понятия связаны между собой; </w:t>
      </w:r>
    </w:p>
    <w:p w:rsidR="00216765" w:rsidRPr="00216765" w:rsidRDefault="00216765" w:rsidP="00216765">
      <w:pPr>
        <w:pStyle w:val="aa"/>
        <w:numPr>
          <w:ilvl w:val="0"/>
          <w:numId w:val="43"/>
        </w:numPr>
        <w:ind w:left="0" w:firstLine="0"/>
        <w:jc w:val="both"/>
        <w:rPr>
          <w:sz w:val="28"/>
        </w:rPr>
      </w:pPr>
      <w:r w:rsidRPr="00216765">
        <w:rPr>
          <w:sz w:val="28"/>
        </w:rPr>
        <w:t xml:space="preserve">показать, как связаны между собой отдельные блоки понятий; </w:t>
      </w:r>
    </w:p>
    <w:p w:rsidR="00216765" w:rsidRPr="00216765" w:rsidRDefault="00216765" w:rsidP="00216765">
      <w:pPr>
        <w:pStyle w:val="aa"/>
        <w:numPr>
          <w:ilvl w:val="0"/>
          <w:numId w:val="43"/>
        </w:numPr>
        <w:ind w:left="0" w:firstLine="0"/>
        <w:jc w:val="both"/>
        <w:rPr>
          <w:sz w:val="28"/>
        </w:rPr>
      </w:pPr>
      <w:r w:rsidRPr="00216765">
        <w:rPr>
          <w:sz w:val="28"/>
        </w:rPr>
        <w:t>привести примеры взаимосвязей понятий в соответствии с созданной граф-схемой.</w:t>
      </w:r>
    </w:p>
    <w:p w:rsidR="00216765" w:rsidRDefault="00216765" w:rsidP="00216765">
      <w:pPr>
        <w:ind w:firstLine="709"/>
        <w:jc w:val="both"/>
        <w:rPr>
          <w:sz w:val="28"/>
        </w:rPr>
      </w:pPr>
    </w:p>
    <w:p w:rsidR="00216765" w:rsidRPr="00BD5AFD" w:rsidRDefault="00216765" w:rsidP="00AA15D7">
      <w:pPr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216765" w:rsidRPr="00BD5AFD" w:rsidRDefault="00216765" w:rsidP="00216765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216765" w:rsidRPr="00BD5AFD" w:rsidRDefault="00216765" w:rsidP="00216765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216765" w:rsidRPr="00BD5AFD" w:rsidRDefault="00216765" w:rsidP="00216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216765" w:rsidRPr="00BD5AFD" w:rsidRDefault="00216765" w:rsidP="00216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216765" w:rsidRPr="00BD5AFD" w:rsidRDefault="00216765" w:rsidP="00216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216765" w:rsidRPr="00BD5AFD" w:rsidRDefault="00216765" w:rsidP="00216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:rsidR="00216765" w:rsidRPr="00BD5AFD" w:rsidRDefault="00216765" w:rsidP="00216765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216765" w:rsidRPr="00216765" w:rsidRDefault="00216765" w:rsidP="00216765">
      <w:pPr>
        <w:pStyle w:val="aa"/>
        <w:numPr>
          <w:ilvl w:val="0"/>
          <w:numId w:val="41"/>
        </w:numPr>
        <w:ind w:left="0" w:firstLine="0"/>
        <w:jc w:val="both"/>
        <w:rPr>
          <w:sz w:val="28"/>
          <w:szCs w:val="28"/>
        </w:rPr>
      </w:pPr>
      <w:r w:rsidRPr="00216765">
        <w:rPr>
          <w:sz w:val="28"/>
          <w:szCs w:val="28"/>
        </w:rPr>
        <w:t>актуальность рассматриваемой проблемы;</w:t>
      </w:r>
    </w:p>
    <w:p w:rsidR="00216765" w:rsidRPr="00216765" w:rsidRDefault="00216765" w:rsidP="00216765">
      <w:pPr>
        <w:pStyle w:val="aa"/>
        <w:numPr>
          <w:ilvl w:val="0"/>
          <w:numId w:val="41"/>
        </w:numPr>
        <w:ind w:left="0" w:firstLine="0"/>
        <w:jc w:val="both"/>
        <w:rPr>
          <w:sz w:val="28"/>
          <w:szCs w:val="28"/>
        </w:rPr>
      </w:pPr>
      <w:r w:rsidRPr="00216765">
        <w:rPr>
          <w:sz w:val="28"/>
          <w:szCs w:val="28"/>
        </w:rPr>
        <w:t>обоснованность излагаемых проблем, вопросов, предложений;</w:t>
      </w:r>
    </w:p>
    <w:p w:rsidR="00216765" w:rsidRPr="00216765" w:rsidRDefault="00216765" w:rsidP="00216765">
      <w:pPr>
        <w:pStyle w:val="aa"/>
        <w:numPr>
          <w:ilvl w:val="0"/>
          <w:numId w:val="41"/>
        </w:numPr>
        <w:ind w:left="0" w:firstLine="0"/>
        <w:jc w:val="both"/>
        <w:rPr>
          <w:sz w:val="28"/>
          <w:szCs w:val="28"/>
        </w:rPr>
      </w:pPr>
      <w:r w:rsidRPr="00216765">
        <w:rPr>
          <w:sz w:val="28"/>
          <w:szCs w:val="28"/>
        </w:rPr>
        <w:t>логичность, последовательность и краткость изложения;</w:t>
      </w:r>
    </w:p>
    <w:p w:rsidR="00216765" w:rsidRPr="00216765" w:rsidRDefault="00216765" w:rsidP="00216765">
      <w:pPr>
        <w:pStyle w:val="aa"/>
        <w:numPr>
          <w:ilvl w:val="0"/>
          <w:numId w:val="41"/>
        </w:numPr>
        <w:ind w:left="0" w:firstLine="0"/>
        <w:jc w:val="both"/>
        <w:rPr>
          <w:sz w:val="28"/>
          <w:szCs w:val="28"/>
        </w:rPr>
      </w:pPr>
      <w:r w:rsidRPr="00216765">
        <w:rPr>
          <w:sz w:val="28"/>
          <w:szCs w:val="28"/>
        </w:rPr>
        <w:t>отражение мнения по проблеме реферирующего.</w:t>
      </w:r>
    </w:p>
    <w:p w:rsidR="00216765" w:rsidRPr="00BD5AFD" w:rsidRDefault="00216765" w:rsidP="00216765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F55788" w:rsidRPr="00DE20D2" w:rsidRDefault="00F55788" w:rsidP="00DE20D2">
      <w:pPr>
        <w:pStyle w:val="aa"/>
        <w:numPr>
          <w:ilvl w:val="0"/>
          <w:numId w:val="13"/>
        </w:numPr>
        <w:ind w:left="0" w:firstLine="0"/>
        <w:jc w:val="both"/>
        <w:rPr>
          <w:b/>
          <w:sz w:val="28"/>
        </w:rPr>
      </w:pPr>
      <w:r w:rsidRPr="00DE20D2">
        <w:rPr>
          <w:b/>
          <w:sz w:val="28"/>
        </w:rPr>
        <w:t>Критерии оценивания результатов выполнения заданий по сам</w:t>
      </w:r>
      <w:r w:rsidR="00DE20D2">
        <w:rPr>
          <w:b/>
          <w:sz w:val="28"/>
        </w:rPr>
        <w:t>остоятельной работе обучающихся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BF1CD1" w:rsidSect="00D06F7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BFD" w:rsidRDefault="00765BFD" w:rsidP="00FD5B6B">
      <w:r>
        <w:separator/>
      </w:r>
    </w:p>
  </w:endnote>
  <w:endnote w:type="continuationSeparator" w:id="0">
    <w:p w:rsidR="00765BFD" w:rsidRDefault="00765BFD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836" w:rsidRDefault="00CB34E8" w:rsidP="00905D91">
    <w:pPr>
      <w:pStyle w:val="ad"/>
      <w:jc w:val="right"/>
    </w:pPr>
    <w:r>
      <w:fldChar w:fldCharType="begin"/>
    </w:r>
    <w:r w:rsidR="00A56836">
      <w:instrText>PAGE   \* MERGEFORMAT</w:instrText>
    </w:r>
    <w:r>
      <w:fldChar w:fldCharType="separate"/>
    </w:r>
    <w:r w:rsidR="00F52280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BFD" w:rsidRDefault="00765BFD" w:rsidP="00FD5B6B">
      <w:r>
        <w:separator/>
      </w:r>
    </w:p>
  </w:footnote>
  <w:footnote w:type="continuationSeparator" w:id="0">
    <w:p w:rsidR="00765BFD" w:rsidRDefault="00765BFD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E39"/>
    <w:multiLevelType w:val="hybridMultilevel"/>
    <w:tmpl w:val="15CEFCE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AF0F9C"/>
    <w:multiLevelType w:val="hybridMultilevel"/>
    <w:tmpl w:val="F2C063A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B150A"/>
    <w:multiLevelType w:val="hybridMultilevel"/>
    <w:tmpl w:val="8C90F574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2402E3"/>
    <w:multiLevelType w:val="hybridMultilevel"/>
    <w:tmpl w:val="90A47A48"/>
    <w:lvl w:ilvl="0" w:tplc="D814333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922229"/>
    <w:multiLevelType w:val="hybridMultilevel"/>
    <w:tmpl w:val="72C46D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146974"/>
    <w:multiLevelType w:val="hybridMultilevel"/>
    <w:tmpl w:val="DFEE2D32"/>
    <w:lvl w:ilvl="0" w:tplc="0B3094E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5A7EB7"/>
    <w:multiLevelType w:val="hybridMultilevel"/>
    <w:tmpl w:val="E88E25C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EA5FA4"/>
    <w:multiLevelType w:val="hybridMultilevel"/>
    <w:tmpl w:val="E5B63A4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362622"/>
    <w:multiLevelType w:val="hybridMultilevel"/>
    <w:tmpl w:val="44DE7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A41946"/>
    <w:multiLevelType w:val="hybridMultilevel"/>
    <w:tmpl w:val="891EBCD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9CD27AD"/>
    <w:multiLevelType w:val="hybridMultilevel"/>
    <w:tmpl w:val="913E6CC0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41EBF"/>
    <w:multiLevelType w:val="hybridMultilevel"/>
    <w:tmpl w:val="0ED66304"/>
    <w:lvl w:ilvl="0" w:tplc="DC343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D47FBC"/>
    <w:multiLevelType w:val="hybridMultilevel"/>
    <w:tmpl w:val="6064731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D4633B"/>
    <w:multiLevelType w:val="hybridMultilevel"/>
    <w:tmpl w:val="77764D4E"/>
    <w:lvl w:ilvl="0" w:tplc="91C6E11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FF7383"/>
    <w:multiLevelType w:val="hybridMultilevel"/>
    <w:tmpl w:val="4E381A16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6BA6CC2"/>
    <w:multiLevelType w:val="hybridMultilevel"/>
    <w:tmpl w:val="1758F91A"/>
    <w:lvl w:ilvl="0" w:tplc="E406801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2F5FF4"/>
    <w:multiLevelType w:val="hybridMultilevel"/>
    <w:tmpl w:val="A5E24C4E"/>
    <w:lvl w:ilvl="0" w:tplc="91C6E114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96707A0"/>
    <w:multiLevelType w:val="hybridMultilevel"/>
    <w:tmpl w:val="849255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E576E04"/>
    <w:multiLevelType w:val="hybridMultilevel"/>
    <w:tmpl w:val="D8388B6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D5033D"/>
    <w:multiLevelType w:val="hybridMultilevel"/>
    <w:tmpl w:val="E8C6A66E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CF3E7F"/>
    <w:multiLevelType w:val="hybridMultilevel"/>
    <w:tmpl w:val="CE32CB52"/>
    <w:lvl w:ilvl="0" w:tplc="15129C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4A568AC"/>
    <w:multiLevelType w:val="hybridMultilevel"/>
    <w:tmpl w:val="AE86E10C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9A35D4A"/>
    <w:multiLevelType w:val="hybridMultilevel"/>
    <w:tmpl w:val="72B2AF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DD97D1C"/>
    <w:multiLevelType w:val="hybridMultilevel"/>
    <w:tmpl w:val="EBACECB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16C0E6C"/>
    <w:multiLevelType w:val="hybridMultilevel"/>
    <w:tmpl w:val="55563836"/>
    <w:lvl w:ilvl="0" w:tplc="71649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F22084"/>
    <w:multiLevelType w:val="hybridMultilevel"/>
    <w:tmpl w:val="3222BFD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9935D3"/>
    <w:multiLevelType w:val="hybridMultilevel"/>
    <w:tmpl w:val="2C8EC87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3E850D1"/>
    <w:multiLevelType w:val="hybridMultilevel"/>
    <w:tmpl w:val="5D76E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47D3B79"/>
    <w:multiLevelType w:val="hybridMultilevel"/>
    <w:tmpl w:val="B9441D1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95577F4"/>
    <w:multiLevelType w:val="hybridMultilevel"/>
    <w:tmpl w:val="3D6CE326"/>
    <w:lvl w:ilvl="0" w:tplc="71649D8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713802"/>
    <w:multiLevelType w:val="hybridMultilevel"/>
    <w:tmpl w:val="B46065E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38"/>
  </w:num>
  <w:num w:numId="4">
    <w:abstractNumId w:val="5"/>
  </w:num>
  <w:num w:numId="5">
    <w:abstractNumId w:val="19"/>
  </w:num>
  <w:num w:numId="6">
    <w:abstractNumId w:val="15"/>
  </w:num>
  <w:num w:numId="7">
    <w:abstractNumId w:val="12"/>
  </w:num>
  <w:num w:numId="8">
    <w:abstractNumId w:val="4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7"/>
  </w:num>
  <w:num w:numId="14">
    <w:abstractNumId w:val="39"/>
  </w:num>
  <w:num w:numId="15">
    <w:abstractNumId w:val="34"/>
  </w:num>
  <w:num w:numId="16">
    <w:abstractNumId w:val="1"/>
  </w:num>
  <w:num w:numId="17">
    <w:abstractNumId w:val="25"/>
  </w:num>
  <w:num w:numId="18">
    <w:abstractNumId w:val="30"/>
  </w:num>
  <w:num w:numId="19">
    <w:abstractNumId w:val="36"/>
  </w:num>
  <w:num w:numId="20">
    <w:abstractNumId w:val="20"/>
  </w:num>
  <w:num w:numId="21">
    <w:abstractNumId w:val="23"/>
  </w:num>
  <w:num w:numId="22">
    <w:abstractNumId w:val="27"/>
  </w:num>
  <w:num w:numId="23">
    <w:abstractNumId w:val="32"/>
  </w:num>
  <w:num w:numId="24">
    <w:abstractNumId w:val="21"/>
  </w:num>
  <w:num w:numId="25">
    <w:abstractNumId w:val="14"/>
  </w:num>
  <w:num w:numId="26">
    <w:abstractNumId w:val="0"/>
  </w:num>
  <w:num w:numId="27">
    <w:abstractNumId w:val="6"/>
  </w:num>
  <w:num w:numId="28">
    <w:abstractNumId w:val="4"/>
  </w:num>
  <w:num w:numId="29">
    <w:abstractNumId w:val="26"/>
  </w:num>
  <w:num w:numId="30">
    <w:abstractNumId w:val="18"/>
  </w:num>
  <w:num w:numId="31">
    <w:abstractNumId w:val="8"/>
  </w:num>
  <w:num w:numId="32">
    <w:abstractNumId w:val="11"/>
  </w:num>
  <w:num w:numId="33">
    <w:abstractNumId w:val="24"/>
  </w:num>
  <w:num w:numId="34">
    <w:abstractNumId w:val="16"/>
  </w:num>
  <w:num w:numId="35">
    <w:abstractNumId w:val="28"/>
  </w:num>
  <w:num w:numId="36">
    <w:abstractNumId w:val="3"/>
  </w:num>
  <w:num w:numId="37">
    <w:abstractNumId w:val="31"/>
  </w:num>
  <w:num w:numId="38">
    <w:abstractNumId w:val="37"/>
  </w:num>
  <w:num w:numId="39">
    <w:abstractNumId w:val="10"/>
  </w:num>
  <w:num w:numId="40">
    <w:abstractNumId w:val="35"/>
  </w:num>
  <w:num w:numId="41">
    <w:abstractNumId w:val="9"/>
  </w:num>
  <w:num w:numId="42">
    <w:abstractNumId w:val="29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33367"/>
    <w:rsid w:val="0003403A"/>
    <w:rsid w:val="000416A6"/>
    <w:rsid w:val="00041727"/>
    <w:rsid w:val="00071EF2"/>
    <w:rsid w:val="00075EF3"/>
    <w:rsid w:val="00083C34"/>
    <w:rsid w:val="00083F19"/>
    <w:rsid w:val="000931E3"/>
    <w:rsid w:val="000A0965"/>
    <w:rsid w:val="000B75E3"/>
    <w:rsid w:val="000F4023"/>
    <w:rsid w:val="00111B2A"/>
    <w:rsid w:val="001A7BB3"/>
    <w:rsid w:val="001D3FDC"/>
    <w:rsid w:val="001F02EA"/>
    <w:rsid w:val="001F5EE1"/>
    <w:rsid w:val="00216765"/>
    <w:rsid w:val="0026698D"/>
    <w:rsid w:val="002808CD"/>
    <w:rsid w:val="002A25B3"/>
    <w:rsid w:val="002D2784"/>
    <w:rsid w:val="00325143"/>
    <w:rsid w:val="0033240B"/>
    <w:rsid w:val="003B5F75"/>
    <w:rsid w:val="003C37BE"/>
    <w:rsid w:val="003F7C69"/>
    <w:rsid w:val="00406AE2"/>
    <w:rsid w:val="00461E8C"/>
    <w:rsid w:val="00476000"/>
    <w:rsid w:val="004878C7"/>
    <w:rsid w:val="004A04D8"/>
    <w:rsid w:val="004B1FEE"/>
    <w:rsid w:val="004B2C94"/>
    <w:rsid w:val="004C04C0"/>
    <w:rsid w:val="004C1386"/>
    <w:rsid w:val="004D05D1"/>
    <w:rsid w:val="004D1091"/>
    <w:rsid w:val="004E684D"/>
    <w:rsid w:val="0052588F"/>
    <w:rsid w:val="005634C1"/>
    <w:rsid w:val="005670B4"/>
    <w:rsid w:val="005677BE"/>
    <w:rsid w:val="00576EF6"/>
    <w:rsid w:val="00581CA0"/>
    <w:rsid w:val="00582BA5"/>
    <w:rsid w:val="00593334"/>
    <w:rsid w:val="005C4342"/>
    <w:rsid w:val="005F09EB"/>
    <w:rsid w:val="00600B21"/>
    <w:rsid w:val="00605F7C"/>
    <w:rsid w:val="00632C7A"/>
    <w:rsid w:val="006847B8"/>
    <w:rsid w:val="00691179"/>
    <w:rsid w:val="00693E11"/>
    <w:rsid w:val="006A5C36"/>
    <w:rsid w:val="006D414D"/>
    <w:rsid w:val="006F14A4"/>
    <w:rsid w:val="006F7AD8"/>
    <w:rsid w:val="007006AF"/>
    <w:rsid w:val="00742208"/>
    <w:rsid w:val="007554D8"/>
    <w:rsid w:val="00755609"/>
    <w:rsid w:val="0076316E"/>
    <w:rsid w:val="00765BFD"/>
    <w:rsid w:val="00773B3B"/>
    <w:rsid w:val="0079237F"/>
    <w:rsid w:val="00801D49"/>
    <w:rsid w:val="008113A5"/>
    <w:rsid w:val="00832D24"/>
    <w:rsid w:val="00845C7D"/>
    <w:rsid w:val="008A3299"/>
    <w:rsid w:val="008E094D"/>
    <w:rsid w:val="00905D91"/>
    <w:rsid w:val="009511F7"/>
    <w:rsid w:val="00961763"/>
    <w:rsid w:val="00985E1D"/>
    <w:rsid w:val="009978D9"/>
    <w:rsid w:val="009C2F35"/>
    <w:rsid w:val="009C4A0D"/>
    <w:rsid w:val="009D6D6A"/>
    <w:rsid w:val="009F49C5"/>
    <w:rsid w:val="009F712E"/>
    <w:rsid w:val="00A247E5"/>
    <w:rsid w:val="00A40764"/>
    <w:rsid w:val="00A45B19"/>
    <w:rsid w:val="00A56836"/>
    <w:rsid w:val="00A6147F"/>
    <w:rsid w:val="00AA15D7"/>
    <w:rsid w:val="00AC56D9"/>
    <w:rsid w:val="00AD092D"/>
    <w:rsid w:val="00AD3EBB"/>
    <w:rsid w:val="00AF327C"/>
    <w:rsid w:val="00B350F3"/>
    <w:rsid w:val="00B403E5"/>
    <w:rsid w:val="00B76475"/>
    <w:rsid w:val="00BF1CD1"/>
    <w:rsid w:val="00C1490E"/>
    <w:rsid w:val="00C35B2E"/>
    <w:rsid w:val="00C41316"/>
    <w:rsid w:val="00C83AB7"/>
    <w:rsid w:val="00CB34E8"/>
    <w:rsid w:val="00CB4CE8"/>
    <w:rsid w:val="00CD37A5"/>
    <w:rsid w:val="00D06B87"/>
    <w:rsid w:val="00D06F77"/>
    <w:rsid w:val="00D14F8B"/>
    <w:rsid w:val="00D33524"/>
    <w:rsid w:val="00D35869"/>
    <w:rsid w:val="00D4277B"/>
    <w:rsid w:val="00D46A21"/>
    <w:rsid w:val="00D471E6"/>
    <w:rsid w:val="00D50961"/>
    <w:rsid w:val="00D91C2F"/>
    <w:rsid w:val="00DA2DFF"/>
    <w:rsid w:val="00DA41EF"/>
    <w:rsid w:val="00DD7DF5"/>
    <w:rsid w:val="00DE20D2"/>
    <w:rsid w:val="00DF353B"/>
    <w:rsid w:val="00E35D7A"/>
    <w:rsid w:val="00E57C66"/>
    <w:rsid w:val="00EC45CD"/>
    <w:rsid w:val="00EC7D93"/>
    <w:rsid w:val="00EE10AD"/>
    <w:rsid w:val="00F0689E"/>
    <w:rsid w:val="00F40EFF"/>
    <w:rsid w:val="00F44E53"/>
    <w:rsid w:val="00F5136B"/>
    <w:rsid w:val="00F52280"/>
    <w:rsid w:val="00F55788"/>
    <w:rsid w:val="00F57D3F"/>
    <w:rsid w:val="00F81A41"/>
    <w:rsid w:val="00F8248C"/>
    <w:rsid w:val="00F8739C"/>
    <w:rsid w:val="00F922E9"/>
    <w:rsid w:val="00FA2B5D"/>
    <w:rsid w:val="00FA321D"/>
    <w:rsid w:val="00FD34ED"/>
    <w:rsid w:val="00FD5B6B"/>
    <w:rsid w:val="00FE273F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9"/>
    <w:link w:val="20"/>
    <w:qFormat/>
    <w:rsid w:val="00581CA0"/>
    <w:pPr>
      <w:tabs>
        <w:tab w:val="clear" w:pos="720"/>
      </w:tabs>
      <w:spacing w:before="0" w:beforeAutospacing="0" w:after="0" w:afterAutospacing="0"/>
      <w:ind w:left="0" w:firstLine="0"/>
      <w:jc w:val="both"/>
    </w:pPr>
    <w:rPr>
      <w:rFonts w:cs="Arial Unicode MS"/>
      <w:sz w:val="28"/>
      <w:szCs w:val="17"/>
    </w:rPr>
  </w:style>
  <w:style w:type="character" w:customStyle="1" w:styleId="20">
    <w:name w:val="Стиль2 Знак"/>
    <w:basedOn w:val="a0"/>
    <w:link w:val="2"/>
    <w:rsid w:val="00581CA0"/>
    <w:rPr>
      <w:rFonts w:cs="Arial Unicode MS"/>
      <w:sz w:val="28"/>
      <w:szCs w:val="17"/>
    </w:rPr>
  </w:style>
  <w:style w:type="paragraph" w:customStyle="1" w:styleId="11">
    <w:name w:val="Стиль1"/>
    <w:basedOn w:val="a"/>
    <w:link w:val="12"/>
    <w:qFormat/>
    <w:rsid w:val="00071EF2"/>
    <w:pPr>
      <w:jc w:val="both"/>
    </w:pPr>
    <w:rPr>
      <w:b/>
      <w:color w:val="000000"/>
      <w:sz w:val="28"/>
      <w:szCs w:val="28"/>
    </w:rPr>
  </w:style>
  <w:style w:type="character" w:customStyle="1" w:styleId="12">
    <w:name w:val="Стиль1 Знак"/>
    <w:basedOn w:val="a0"/>
    <w:link w:val="11"/>
    <w:rsid w:val="00071EF2"/>
    <w:rPr>
      <w:b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0C4B7-232B-4839-8EAA-41A6FD05F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4170</Words>
  <Characters>23774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Екатерина</cp:lastModifiedBy>
  <cp:revision>6</cp:revision>
  <cp:lastPrinted>2019-03-11T04:50:00Z</cp:lastPrinted>
  <dcterms:created xsi:type="dcterms:W3CDTF">2019-03-28T18:56:00Z</dcterms:created>
  <dcterms:modified xsi:type="dcterms:W3CDTF">2019-06-25T15:59:00Z</dcterms:modified>
</cp:coreProperties>
</file>