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C0" w:rsidRDefault="00E83EC0">
      <w:pPr>
        <w:pStyle w:val="ConsPlusNormal"/>
      </w:pPr>
      <w:r>
        <w:rPr>
          <w:b/>
        </w:rPr>
        <w:t>Источник публикации</w:t>
      </w:r>
    </w:p>
    <w:p w:rsidR="00E83EC0" w:rsidRDefault="00E83EC0">
      <w:pPr>
        <w:pStyle w:val="ConsPlusNormal"/>
        <w:jc w:val="both"/>
      </w:pPr>
      <w:r>
        <w:t>Официальный интернет-портал правовой информации http://pravo.gov.ru, 05.04.2022,</w:t>
      </w:r>
    </w:p>
    <w:p w:rsidR="00E83EC0" w:rsidRDefault="00E83EC0">
      <w:pPr>
        <w:pStyle w:val="ConsPlusNormal"/>
        <w:jc w:val="both"/>
      </w:pPr>
      <w:r>
        <w:t>"Собрание законодательства РФ", 11.04.2022, N 15, ст. 2469</w:t>
      </w:r>
    </w:p>
    <w:p w:rsidR="00E83EC0" w:rsidRDefault="00E83EC0">
      <w:pPr>
        <w:pStyle w:val="ConsPlusNormal"/>
        <w:spacing w:before="200"/>
      </w:pPr>
      <w:r>
        <w:rPr>
          <w:b/>
        </w:rPr>
        <w:t>Примечание к документу</w:t>
      </w:r>
    </w:p>
    <w:p w:rsidR="00E83EC0" w:rsidRDefault="00E83EC0">
      <w:pPr>
        <w:pStyle w:val="ConsPlusNormal"/>
        <w:jc w:val="both"/>
      </w:pPr>
      <w:r>
        <w:t xml:space="preserve">Начало действия документа - </w:t>
      </w:r>
      <w:hyperlink r:id="rId4">
        <w:r>
          <w:rPr>
            <w:color w:val="0000FF"/>
          </w:rPr>
          <w:t>01.09.2022</w:t>
        </w:r>
      </w:hyperlink>
      <w:r>
        <w:t>.</w:t>
      </w:r>
    </w:p>
    <w:p w:rsidR="00E83EC0" w:rsidRDefault="00E83EC0">
      <w:pPr>
        <w:pStyle w:val="ConsPlusNormal"/>
        <w:spacing w:before="200"/>
        <w:jc w:val="both"/>
      </w:pPr>
      <w:r>
        <w:t xml:space="preserve">Срок действия документа </w:t>
      </w:r>
      <w:hyperlink r:id="rId5">
        <w:r>
          <w:rPr>
            <w:color w:val="0000FF"/>
          </w:rPr>
          <w:t>ограничен</w:t>
        </w:r>
      </w:hyperlink>
      <w:r>
        <w:t xml:space="preserve"> 1 сентября 2028 года.</w:t>
      </w:r>
    </w:p>
    <w:p w:rsidR="00E83EC0" w:rsidRDefault="00E83EC0">
      <w:pPr>
        <w:pStyle w:val="ConsPlusNormal"/>
        <w:spacing w:before="200"/>
      </w:pPr>
      <w:r>
        <w:rPr>
          <w:b/>
        </w:rPr>
        <w:t>Название документа</w:t>
      </w:r>
    </w:p>
    <w:p w:rsidR="00E83EC0" w:rsidRDefault="00E83EC0">
      <w:pPr>
        <w:pStyle w:val="ConsPlusNormal"/>
        <w:jc w:val="both"/>
      </w:pPr>
      <w:r>
        <w:t>Постановление Правительства РФ от 31.03.2022 N 547</w:t>
      </w:r>
    </w:p>
    <w:p w:rsidR="00E83EC0" w:rsidRDefault="00E83EC0">
      <w:pPr>
        <w:pStyle w:val="ConsPlusNormal"/>
        <w:jc w:val="both"/>
      </w:pPr>
      <w:r>
        <w:t>"Об утверждении Положения о лицензировании фармацевтической деятельности"</w:t>
      </w:r>
    </w:p>
    <w:p w:rsidR="00E83EC0" w:rsidRDefault="00E83EC0">
      <w:pPr>
        <w:pStyle w:val="ConsPlusNormal"/>
        <w:spacing w:line="200" w:lineRule="auto"/>
      </w:pPr>
      <w:r>
        <w:t xml:space="preserve">Документ предоставлен </w:t>
      </w:r>
      <w:hyperlink r:id="rId6">
        <w:proofErr w:type="spellStart"/>
        <w:r>
          <w:rPr>
            <w:color w:val="0000FF"/>
          </w:rPr>
          <w:t>КонсультантПлюс</w:t>
        </w:r>
        <w:proofErr w:type="spellEnd"/>
      </w:hyperlink>
      <w:r>
        <w:br/>
      </w:r>
    </w:p>
    <w:p w:rsidR="00E83EC0" w:rsidRDefault="00E83EC0">
      <w:pPr>
        <w:pStyle w:val="ConsPlusNormal"/>
        <w:spacing w:line="200" w:lineRule="auto"/>
        <w:jc w:val="both"/>
        <w:outlineLvl w:val="0"/>
      </w:pPr>
    </w:p>
    <w:p w:rsidR="00E83EC0" w:rsidRDefault="00E83EC0">
      <w:pPr>
        <w:pStyle w:val="ConsPlusNormal"/>
        <w:spacing w:line="200" w:lineRule="auto"/>
        <w:jc w:val="center"/>
        <w:outlineLvl w:val="0"/>
      </w:pPr>
      <w:r>
        <w:t>ПРАВИТЕЛЬСТВО РОССИЙСКОЙ ФЕДЕРАЦИИ</w:t>
      </w:r>
    </w:p>
    <w:p w:rsidR="00E83EC0" w:rsidRDefault="00E83EC0">
      <w:pPr>
        <w:pStyle w:val="ConsPlusNormal"/>
        <w:spacing w:line="200" w:lineRule="auto"/>
        <w:jc w:val="center"/>
      </w:pPr>
    </w:p>
    <w:p w:rsidR="00E83EC0" w:rsidRDefault="00E83EC0">
      <w:pPr>
        <w:pStyle w:val="ConsPlusNormal"/>
        <w:spacing w:line="200" w:lineRule="auto"/>
        <w:jc w:val="center"/>
      </w:pPr>
      <w:r>
        <w:t>ПОСТАНОВЛЕНИЕ</w:t>
      </w:r>
    </w:p>
    <w:p w:rsidR="00E83EC0" w:rsidRDefault="00E83EC0">
      <w:pPr>
        <w:pStyle w:val="ConsPlusNormal"/>
        <w:spacing w:line="200" w:lineRule="auto"/>
        <w:jc w:val="center"/>
      </w:pPr>
      <w:r>
        <w:t>от 31 марта 2022 г. N 547</w:t>
      </w:r>
    </w:p>
    <w:p w:rsidR="00E83EC0" w:rsidRDefault="00E83EC0">
      <w:pPr>
        <w:pStyle w:val="ConsPlusNormal"/>
        <w:spacing w:line="200" w:lineRule="auto"/>
        <w:jc w:val="center"/>
      </w:pPr>
    </w:p>
    <w:p w:rsidR="00E83EC0" w:rsidRDefault="00E83EC0">
      <w:pPr>
        <w:pStyle w:val="ConsPlusNormal"/>
        <w:spacing w:line="200" w:lineRule="auto"/>
        <w:jc w:val="center"/>
      </w:pPr>
      <w:r>
        <w:t>ОБ УТВЕРЖДЕНИИ ПОЛОЖЕНИЯ</w:t>
      </w:r>
    </w:p>
    <w:p w:rsidR="00E83EC0" w:rsidRDefault="00E83EC0">
      <w:pPr>
        <w:pStyle w:val="ConsPlusNormal"/>
        <w:spacing w:line="200" w:lineRule="auto"/>
        <w:jc w:val="center"/>
      </w:pPr>
      <w:r>
        <w:t>О ЛИЦЕНЗИРОВАНИИ ФАРМАЦЕВТИЧЕСКОЙ ДЕЯТЕЛЬНОСТИ</w:t>
      </w:r>
    </w:p>
    <w:p w:rsidR="00E83EC0" w:rsidRDefault="00E83EC0">
      <w:pPr>
        <w:pStyle w:val="ConsPlusNormal"/>
        <w:spacing w:line="200" w:lineRule="auto"/>
        <w:jc w:val="center"/>
      </w:pPr>
    </w:p>
    <w:p w:rsidR="00E83EC0" w:rsidRDefault="00E83EC0">
      <w:pPr>
        <w:pStyle w:val="ConsPlusNormal"/>
        <w:spacing w:line="200" w:lineRule="auto"/>
        <w:ind w:firstLine="540"/>
        <w:jc w:val="both"/>
      </w:pPr>
      <w:r>
        <w:t xml:space="preserve">В соответствии с Федеральным </w:t>
      </w:r>
      <w:hyperlink r:id="rId7">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E83EC0" w:rsidRDefault="00E83EC0">
      <w:pPr>
        <w:pStyle w:val="ConsPlusNormal"/>
        <w:spacing w:before="200" w:line="200" w:lineRule="auto"/>
        <w:ind w:firstLine="540"/>
        <w:jc w:val="both"/>
      </w:pPr>
      <w:r>
        <w:t xml:space="preserve">1. Утвердить прилагаемое </w:t>
      </w:r>
      <w:hyperlink w:anchor="P27">
        <w:r>
          <w:rPr>
            <w:color w:val="0000FF"/>
          </w:rPr>
          <w:t>Положение</w:t>
        </w:r>
      </w:hyperlink>
      <w:r>
        <w:t xml:space="preserve"> о лицензировании фармацевтической деятельности.</w:t>
      </w:r>
    </w:p>
    <w:p w:rsidR="00E83EC0" w:rsidRDefault="00E83EC0">
      <w:pPr>
        <w:pStyle w:val="ConsPlusNormal"/>
        <w:spacing w:before="200" w:line="200" w:lineRule="auto"/>
        <w:ind w:firstLine="540"/>
        <w:jc w:val="both"/>
      </w:pPr>
      <w:r>
        <w:t xml:space="preserve">2. 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w:t>
      </w:r>
      <w:hyperlink w:anchor="P195">
        <w:r>
          <w:rPr>
            <w:color w:val="0000FF"/>
          </w:rPr>
          <w:t>приложению</w:t>
        </w:r>
      </w:hyperlink>
      <w:r>
        <w:t>.</w:t>
      </w:r>
    </w:p>
    <w:p w:rsidR="00E83EC0" w:rsidRDefault="00E83EC0">
      <w:pPr>
        <w:pStyle w:val="ConsPlusNormal"/>
        <w:spacing w:before="200" w:line="200" w:lineRule="auto"/>
        <w:ind w:firstLine="540"/>
        <w:jc w:val="both"/>
      </w:pPr>
      <w:r>
        <w:t>3. Настоящее постановление вступает в силу с 1 сентября 2022 г. и действует до 1 сентября 2028 г.</w:t>
      </w:r>
    </w:p>
    <w:p w:rsidR="00E83EC0" w:rsidRDefault="00E83EC0">
      <w:pPr>
        <w:pStyle w:val="ConsPlusNormal"/>
        <w:spacing w:line="200" w:lineRule="auto"/>
        <w:ind w:firstLine="540"/>
        <w:jc w:val="both"/>
      </w:pPr>
    </w:p>
    <w:p w:rsidR="00E83EC0" w:rsidRDefault="00E83EC0">
      <w:pPr>
        <w:pStyle w:val="ConsPlusNormal"/>
        <w:spacing w:line="200" w:lineRule="auto"/>
        <w:jc w:val="right"/>
      </w:pPr>
      <w:r>
        <w:t>Председатель Правительства</w:t>
      </w:r>
    </w:p>
    <w:p w:rsidR="00E83EC0" w:rsidRDefault="00E83EC0">
      <w:pPr>
        <w:pStyle w:val="ConsPlusNormal"/>
        <w:spacing w:line="200" w:lineRule="auto"/>
        <w:jc w:val="right"/>
      </w:pPr>
      <w:r>
        <w:t>Российской Федерации</w:t>
      </w:r>
    </w:p>
    <w:p w:rsidR="00E83EC0" w:rsidRDefault="00E83EC0">
      <w:pPr>
        <w:pStyle w:val="ConsPlusNormal"/>
        <w:spacing w:line="200" w:lineRule="auto"/>
        <w:jc w:val="right"/>
      </w:pPr>
      <w:r>
        <w:t>М.МИШУСТИН</w:t>
      </w:r>
    </w:p>
    <w:p w:rsidR="00E83EC0" w:rsidRDefault="00E83EC0">
      <w:pPr>
        <w:pStyle w:val="ConsPlusNormal"/>
        <w:spacing w:line="200" w:lineRule="auto"/>
        <w:jc w:val="right"/>
      </w:pPr>
    </w:p>
    <w:p w:rsidR="00E83EC0" w:rsidRDefault="00E83EC0">
      <w:pPr>
        <w:pStyle w:val="ConsPlusNormal"/>
        <w:spacing w:line="200" w:lineRule="auto"/>
        <w:jc w:val="right"/>
      </w:pPr>
    </w:p>
    <w:p w:rsidR="00E83EC0" w:rsidRDefault="00E83EC0">
      <w:pPr>
        <w:pStyle w:val="ConsPlusNormal"/>
        <w:spacing w:line="200" w:lineRule="auto"/>
        <w:jc w:val="right"/>
      </w:pPr>
    </w:p>
    <w:p w:rsidR="00E83EC0" w:rsidRDefault="00E83EC0">
      <w:pPr>
        <w:pStyle w:val="ConsPlusNormal"/>
        <w:spacing w:line="200" w:lineRule="auto"/>
        <w:jc w:val="right"/>
      </w:pPr>
    </w:p>
    <w:p w:rsidR="00E83EC0" w:rsidRDefault="00E83EC0">
      <w:pPr>
        <w:pStyle w:val="ConsPlusNormal"/>
        <w:spacing w:line="200" w:lineRule="auto"/>
        <w:jc w:val="right"/>
      </w:pPr>
    </w:p>
    <w:p w:rsidR="00E83EC0" w:rsidRDefault="00E83EC0">
      <w:pPr>
        <w:pStyle w:val="ConsPlusNormal"/>
        <w:spacing w:line="200" w:lineRule="auto"/>
        <w:jc w:val="right"/>
        <w:outlineLvl w:val="0"/>
      </w:pPr>
      <w:r>
        <w:t>Утверждено</w:t>
      </w:r>
    </w:p>
    <w:p w:rsidR="00E83EC0" w:rsidRDefault="00E83EC0">
      <w:pPr>
        <w:pStyle w:val="ConsPlusNormal"/>
        <w:spacing w:line="200" w:lineRule="auto"/>
        <w:jc w:val="right"/>
      </w:pPr>
      <w:r>
        <w:t>постановлением Правительства</w:t>
      </w:r>
    </w:p>
    <w:p w:rsidR="00E83EC0" w:rsidRDefault="00E83EC0">
      <w:pPr>
        <w:pStyle w:val="ConsPlusNormal"/>
        <w:spacing w:line="200" w:lineRule="auto"/>
        <w:jc w:val="right"/>
      </w:pPr>
      <w:r>
        <w:t>Российской Федерации</w:t>
      </w:r>
    </w:p>
    <w:p w:rsidR="00E83EC0" w:rsidRDefault="00E83EC0">
      <w:pPr>
        <w:pStyle w:val="ConsPlusNormal"/>
        <w:spacing w:line="200" w:lineRule="auto"/>
        <w:jc w:val="right"/>
      </w:pPr>
      <w:r>
        <w:t>от 31 марта 2022 г. N 547</w:t>
      </w:r>
    </w:p>
    <w:p w:rsidR="00E83EC0" w:rsidRDefault="00E83EC0">
      <w:pPr>
        <w:pStyle w:val="ConsPlusNormal"/>
        <w:spacing w:line="200" w:lineRule="auto"/>
        <w:ind w:firstLine="540"/>
        <w:jc w:val="both"/>
      </w:pPr>
    </w:p>
    <w:p w:rsidR="00E83EC0" w:rsidRDefault="00E83EC0">
      <w:pPr>
        <w:pStyle w:val="ConsPlusNormal"/>
        <w:spacing w:line="200" w:lineRule="auto"/>
        <w:jc w:val="center"/>
      </w:pPr>
      <w:bookmarkStart w:id="0" w:name="P27"/>
      <w:bookmarkEnd w:id="0"/>
      <w:r>
        <w:t>ПОЛОЖЕНИЕ О ЛИЦЕНЗИРОВАНИИ ФАРМАЦЕВТИЧЕСКОЙ ДЕЯТЕЛЬНОСТИ</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E83EC0" w:rsidRDefault="00E83EC0">
      <w:pPr>
        <w:pStyle w:val="ConsPlusNormal"/>
        <w:spacing w:before="200" w:line="200" w:lineRule="auto"/>
        <w:ind w:firstLine="540"/>
        <w:jc w:val="both"/>
      </w:pPr>
      <w:r>
        <w:t xml:space="preserve">2. Фармацевтическая деятельность включает работы и услуги согласно </w:t>
      </w:r>
      <w:hyperlink w:anchor="P158">
        <w:r>
          <w:rPr>
            <w:color w:val="0000FF"/>
          </w:rPr>
          <w:t>приложению</w:t>
        </w:r>
      </w:hyperlink>
      <w:r>
        <w:t>.</w:t>
      </w:r>
    </w:p>
    <w:p w:rsidR="00E83EC0" w:rsidRDefault="00E83EC0">
      <w:pPr>
        <w:pStyle w:val="ConsPlusNormal"/>
        <w:spacing w:before="200" w:line="200" w:lineRule="auto"/>
        <w:ind w:firstLine="540"/>
        <w:jc w:val="both"/>
      </w:pPr>
      <w:r>
        <w:t>3. Лицензирование фармацевтической деятельности осуществляют следующие лицензирующие органы:</w:t>
      </w:r>
    </w:p>
    <w:p w:rsidR="00E83EC0" w:rsidRDefault="00E83EC0">
      <w:pPr>
        <w:pStyle w:val="ConsPlusNormal"/>
        <w:spacing w:before="200" w:line="200" w:lineRule="auto"/>
        <w:ind w:firstLine="540"/>
        <w:jc w:val="both"/>
      </w:pPr>
      <w:r>
        <w:t xml:space="preserve">а) Федеральная </w:t>
      </w:r>
      <w:hyperlink r:id="rId8">
        <w:r>
          <w:rPr>
            <w:color w:val="0000FF"/>
          </w:rPr>
          <w:t>служба</w:t>
        </w:r>
      </w:hyperlink>
      <w:r>
        <w:t xml:space="preserve"> по надзору в сфере здравоохранения - в части деятельности, осуществляемой:</w:t>
      </w:r>
    </w:p>
    <w:p w:rsidR="00E83EC0" w:rsidRDefault="00E83EC0">
      <w:pPr>
        <w:pStyle w:val="ConsPlusNormal"/>
        <w:spacing w:before="200" w:line="200" w:lineRule="auto"/>
        <w:ind w:firstLine="540"/>
        <w:jc w:val="both"/>
      </w:pPr>
      <w:r>
        <w:t>организациями оптовой торговли лекарственными средствами для медицинского применения;</w:t>
      </w:r>
    </w:p>
    <w:p w:rsidR="00E83EC0" w:rsidRDefault="00E83EC0">
      <w:pPr>
        <w:pStyle w:val="ConsPlusNormal"/>
        <w:spacing w:before="200" w:line="200" w:lineRule="auto"/>
        <w:ind w:firstLine="540"/>
        <w:jc w:val="both"/>
      </w:pPr>
      <w:r>
        <w:t>аптечными организациями, подведомственными федеральным органам исполнительной власти;</w:t>
      </w:r>
    </w:p>
    <w:p w:rsidR="00E83EC0" w:rsidRDefault="00E83EC0">
      <w:pPr>
        <w:pStyle w:val="ConsPlusNormal"/>
        <w:spacing w:before="200" w:line="200" w:lineRule="auto"/>
        <w:ind w:firstLine="540"/>
        <w:jc w:val="both"/>
      </w:pPr>
      <w:r>
        <w:lastRenderedPageBreak/>
        <w:t>иными организациями и индивидуальными предпринимателями, осуществляющими фармацевтическую деятельность, в части оценки соблюдения лицензиатами лицензионных требований посредством осуществления федерального государственного контроля (надзора) в сфере обращения лекарственных средств (за исключением лицензиатов, представивших заявления о внесении изменений в реестр лицензий на осуществление фармацевтической деятельности (далее соответственно - лицензии, реестр лицензий), полномочий по приостановлению, возобновлению действия лицензий, а также полномочий, связанных с аннулированием лицензий в судебном порядке;</w:t>
      </w:r>
    </w:p>
    <w:p w:rsidR="00E83EC0" w:rsidRDefault="00E83EC0">
      <w:pPr>
        <w:pStyle w:val="ConsPlusNormal"/>
        <w:spacing w:before="200" w:line="200" w:lineRule="auto"/>
        <w:ind w:firstLine="540"/>
        <w:jc w:val="both"/>
      </w:pPr>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лицензий и внесения изменений в реестр лицензий, предоставления выписок из реестра лицензий, оценки соответствия соискателя лицензии, лицензиата лицензионным требованиям - в отношении соискателей лицензий и лицензиатов, представивших заявления о внесении изменений в реестр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лицензий, внесении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E83EC0" w:rsidRDefault="00E83EC0">
      <w:pPr>
        <w:pStyle w:val="ConsPlusNormal"/>
        <w:spacing w:before="200" w:line="200" w:lineRule="auto"/>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E83EC0" w:rsidRDefault="00E83EC0">
      <w:pPr>
        <w:pStyle w:val="ConsPlusNormal"/>
        <w:spacing w:before="200" w:line="200" w:lineRule="auto"/>
        <w:ind w:firstLine="540"/>
        <w:jc w:val="both"/>
      </w:pPr>
      <w:r>
        <w:t>индивидуальными предпринимателями;</w:t>
      </w:r>
    </w:p>
    <w:p w:rsidR="00E83EC0" w:rsidRDefault="00E83EC0">
      <w:pPr>
        <w:pStyle w:val="ConsPlusNormal"/>
        <w:spacing w:before="200" w:line="200" w:lineRule="auto"/>
        <w:ind w:firstLine="540"/>
        <w:jc w:val="both"/>
      </w:pPr>
      <w:r>
        <w:t>иностранными юридическими лицами;</w:t>
      </w:r>
    </w:p>
    <w:p w:rsidR="00E83EC0" w:rsidRDefault="00E83EC0">
      <w:pPr>
        <w:pStyle w:val="ConsPlusNormal"/>
        <w:spacing w:before="200" w:line="200" w:lineRule="auto"/>
        <w:ind w:firstLine="540"/>
        <w:jc w:val="both"/>
      </w:pPr>
      <w:r>
        <w:t xml:space="preserve">в) Федеральная </w:t>
      </w:r>
      <w:hyperlink r:id="rId9">
        <w:r>
          <w:rPr>
            <w:color w:val="0000FF"/>
          </w:rPr>
          <w:t>служба</w:t>
        </w:r>
      </w:hyperlink>
      <w:r>
        <w:t xml:space="preserve">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E83EC0" w:rsidRDefault="00E83EC0">
      <w:pPr>
        <w:pStyle w:val="ConsPlusNormal"/>
        <w:spacing w:before="200" w:line="200" w:lineRule="auto"/>
        <w:ind w:firstLine="540"/>
        <w:jc w:val="both"/>
      </w:pPr>
      <w:r>
        <w:t>4. Соискатель лицензии должен соответствовать следующим лицензионным требованиям:</w:t>
      </w:r>
    </w:p>
    <w:p w:rsidR="00E83EC0" w:rsidRDefault="00E83EC0">
      <w:pPr>
        <w:pStyle w:val="ConsPlusNormal"/>
        <w:spacing w:before="200" w:line="200" w:lineRule="auto"/>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w:t>
      </w:r>
      <w:hyperlink r:id="rId10">
        <w:r>
          <w:rPr>
            <w:color w:val="0000FF"/>
          </w:rPr>
          <w:t>статьи 54</w:t>
        </w:r>
      </w:hyperlink>
      <w:r>
        <w:t xml:space="preserve"> Федерального закона "Об обращении лекарственных средств", </w:t>
      </w:r>
      <w:hyperlink r:id="rId11">
        <w:r>
          <w:rPr>
            <w:color w:val="0000FF"/>
          </w:rPr>
          <w:t>правилам</w:t>
        </w:r>
      </w:hyperlink>
      <w:r>
        <w:t xml:space="preserve"> надлежащей дистрибьюторской практики в рамках Евразийского экономического союза, </w:t>
      </w:r>
      <w:hyperlink r:id="rId12">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E83EC0" w:rsidRDefault="00E83EC0">
      <w:pPr>
        <w:pStyle w:val="ConsPlusNormal"/>
        <w:spacing w:before="200" w:line="200" w:lineRule="auto"/>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w:t>
      </w:r>
      <w:hyperlink r:id="rId13">
        <w:r>
          <w:rPr>
            <w:color w:val="0000FF"/>
          </w:rPr>
          <w:t>статьи 54</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4">
        <w:r>
          <w:rPr>
            <w:color w:val="0000FF"/>
          </w:rPr>
          <w:t>правилам</w:t>
        </w:r>
      </w:hyperlink>
      <w:r>
        <w:t xml:space="preserve"> хранения лекарственных средств для ветеринарного применения;</w:t>
      </w:r>
    </w:p>
    <w:p w:rsidR="00E83EC0" w:rsidRDefault="00E83EC0">
      <w:pPr>
        <w:pStyle w:val="ConsPlusNormal"/>
        <w:spacing w:before="200" w:line="200" w:lineRule="auto"/>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w:t>
      </w:r>
      <w:hyperlink r:id="rId15">
        <w:r>
          <w:rPr>
            <w:color w:val="0000FF"/>
          </w:rPr>
          <w:t>статьи 55</w:t>
        </w:r>
      </w:hyperlink>
      <w:r>
        <w:t xml:space="preserve"> Федерального закона "Об обращении лекарственных средств", </w:t>
      </w:r>
      <w:hyperlink r:id="rId16">
        <w:r>
          <w:rPr>
            <w:color w:val="0000FF"/>
          </w:rPr>
          <w:t>правилам</w:t>
        </w:r>
      </w:hyperlink>
      <w:r>
        <w:t xml:space="preserve"> надлежащей аптечной практики, </w:t>
      </w:r>
      <w:hyperlink r:id="rId17">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E83EC0" w:rsidRDefault="00E83EC0">
      <w:pPr>
        <w:pStyle w:val="ConsPlusNormal"/>
        <w:spacing w:before="200" w:line="200" w:lineRule="auto"/>
        <w:ind w:firstLine="540"/>
        <w:jc w:val="both"/>
      </w:pPr>
      <w:r>
        <w:t xml:space="preserve">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w:t>
      </w:r>
      <w:r>
        <w:lastRenderedPageBreak/>
        <w:t xml:space="preserve">пользования, - для организаций розничной торговли лекарственными препаратами для ветеринарного применения, соответствующих требованиям </w:t>
      </w:r>
      <w:hyperlink r:id="rId18">
        <w:r>
          <w:rPr>
            <w:color w:val="0000FF"/>
          </w:rPr>
          <w:t>статьи 55</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9">
        <w:r>
          <w:rPr>
            <w:color w:val="0000FF"/>
          </w:rPr>
          <w:t>правилам</w:t>
        </w:r>
      </w:hyperlink>
      <w:r>
        <w:t xml:space="preserve"> хранения лекарственных средств для ветеринарного применения;</w:t>
      </w:r>
    </w:p>
    <w:p w:rsidR="00E83EC0" w:rsidRDefault="00E83EC0">
      <w:pPr>
        <w:pStyle w:val="ConsPlusNormal"/>
        <w:spacing w:before="200" w:line="200" w:lineRule="auto"/>
        <w:ind w:firstLine="540"/>
        <w:jc w:val="both"/>
      </w:pPr>
      <w:r>
        <w:t xml:space="preserve">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w:t>
      </w:r>
      <w:hyperlink r:id="rId20">
        <w:r>
          <w:rPr>
            <w:color w:val="0000FF"/>
          </w:rPr>
          <w:t>статьи 55</w:t>
        </w:r>
      </w:hyperlink>
      <w:r>
        <w:t xml:space="preserve"> Федерального закона "Об обращении лекарственных средств", </w:t>
      </w:r>
      <w:hyperlink r:id="rId21">
        <w:r>
          <w:rPr>
            <w:color w:val="0000FF"/>
          </w:rPr>
          <w:t>правилам</w:t>
        </w:r>
      </w:hyperlink>
      <w:r>
        <w:t xml:space="preserve"> надлежащей аптечной практики, </w:t>
      </w:r>
      <w:hyperlink r:id="rId22">
        <w:r>
          <w:rPr>
            <w:color w:val="0000FF"/>
          </w:rPr>
          <w:t>правилам</w:t>
        </w:r>
      </w:hyperlink>
      <w:r>
        <w:t xml:space="preserve"> надлежащей практики хранения и перевозки лекарственных препаратов, </w:t>
      </w:r>
      <w:hyperlink r:id="rId23">
        <w:r>
          <w:rPr>
            <w:color w:val="0000FF"/>
          </w:rPr>
          <w:t>правилам</w:t>
        </w:r>
      </w:hyperlink>
      <w:r>
        <w:t xml:space="preserve"> хранения лекарственных средств, утвержденным уполномоченным федеральным органом исполнительной власти;</w:t>
      </w:r>
    </w:p>
    <w:p w:rsidR="00E83EC0" w:rsidRDefault="00E83EC0">
      <w:pPr>
        <w:pStyle w:val="ConsPlusNormal"/>
        <w:spacing w:before="200" w:line="200" w:lineRule="auto"/>
        <w:ind w:firstLine="540"/>
        <w:jc w:val="both"/>
      </w:pPr>
      <w:r>
        <w:t xml:space="preserve">е)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w:t>
      </w:r>
      <w:hyperlink r:id="rId24">
        <w:r>
          <w:rPr>
            <w:color w:val="0000FF"/>
          </w:rPr>
          <w:t>статьи 56</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25">
        <w:r>
          <w:rPr>
            <w:color w:val="0000FF"/>
          </w:rPr>
          <w:t>правилам</w:t>
        </w:r>
      </w:hyperlink>
      <w:r>
        <w:t xml:space="preserve"> изготовления и отпуска лекарственных препаратов для ветеринарного применения, </w:t>
      </w:r>
      <w:hyperlink r:id="rId26">
        <w:r>
          <w:rPr>
            <w:color w:val="0000FF"/>
          </w:rPr>
          <w:t>правилам</w:t>
        </w:r>
      </w:hyperlink>
      <w:r>
        <w:t xml:space="preserve"> хранения лекарственных средств для ветеринарного применения;</w:t>
      </w:r>
    </w:p>
    <w:p w:rsidR="00E83EC0" w:rsidRDefault="00E83EC0">
      <w:pPr>
        <w:pStyle w:val="ConsPlusNormal"/>
        <w:spacing w:before="200" w:line="200" w:lineRule="auto"/>
        <w:ind w:firstLine="540"/>
        <w:jc w:val="both"/>
      </w:pPr>
      <w:r>
        <w:t xml:space="preserve">ж) наличие у медицинской организации - соискателя лицензии </w:t>
      </w:r>
      <w:proofErr w:type="spellStart"/>
      <w:r>
        <w:t>лицензии</w:t>
      </w:r>
      <w:proofErr w:type="spellEnd"/>
      <w:r>
        <w:t xml:space="preserve"> на осуществление медицинской деятельности;</w:t>
      </w:r>
    </w:p>
    <w:p w:rsidR="00E83EC0" w:rsidRDefault="00E83EC0">
      <w:pPr>
        <w:pStyle w:val="ConsPlusNormal"/>
        <w:spacing w:before="200" w:line="200" w:lineRule="auto"/>
        <w:ind w:firstLine="540"/>
        <w:jc w:val="both"/>
      </w:pPr>
      <w:r>
        <w:t xml:space="preserve">з) наличие в соответствии с </w:t>
      </w:r>
      <w:hyperlink r:id="rId27">
        <w:r>
          <w:rPr>
            <w:color w:val="0000FF"/>
          </w:rPr>
          <w:t>правилами</w:t>
        </w:r>
      </w:hyperlink>
      <w:r>
        <w:t xml:space="preserve"> надлежащей аптечной практики лекарственных препаратов для медицинского применения, </w:t>
      </w:r>
      <w:hyperlink r:id="rId28">
        <w:r>
          <w:rPr>
            <w:color w:val="0000FF"/>
          </w:rPr>
          <w:t>правилами</w:t>
        </w:r>
      </w:hyperlink>
      <w:r>
        <w:t xml:space="preserve"> надлежащей практики хранения и перевозки лекарственных препаратов, </w:t>
      </w:r>
      <w:hyperlink r:id="rId29">
        <w:r>
          <w:rPr>
            <w:color w:val="0000FF"/>
          </w:rPr>
          <w:t>правилами</w:t>
        </w:r>
      </w:hyperlink>
      <w:r>
        <w:t xml:space="preserve">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E83EC0" w:rsidRDefault="00E83EC0">
      <w:pPr>
        <w:pStyle w:val="ConsPlusNormal"/>
        <w:spacing w:before="200" w:line="200" w:lineRule="auto"/>
        <w:ind w:firstLine="540"/>
        <w:jc w:val="both"/>
      </w:pPr>
      <w:r>
        <w:t>и) наличие у индивидуального предпринимателя:</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E83EC0" w:rsidRDefault="00E83EC0">
      <w:pPr>
        <w:pStyle w:val="ConsPlusNormal"/>
        <w:spacing w:before="200" w:line="200" w:lineRule="auto"/>
        <w:ind w:firstLine="540"/>
        <w:jc w:val="both"/>
      </w:pPr>
      <w:r>
        <w:t>к)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E83EC0" w:rsidRDefault="00E83EC0">
      <w:pPr>
        <w:pStyle w:val="ConsPlusNormal"/>
        <w:spacing w:before="200" w:line="200" w:lineRule="auto"/>
        <w:ind w:firstLine="540"/>
        <w:jc w:val="both"/>
      </w:pPr>
      <w:bookmarkStart w:id="1" w:name="P54"/>
      <w:bookmarkEnd w:id="1"/>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E83EC0" w:rsidRDefault="00E83EC0">
      <w:pPr>
        <w:pStyle w:val="ConsPlusNormal"/>
        <w:spacing w:before="200" w:line="200" w:lineRule="auto"/>
        <w:ind w:firstLine="540"/>
        <w:jc w:val="both"/>
      </w:pPr>
      <w:r>
        <w:t xml:space="preserve">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w:t>
      </w:r>
      <w:hyperlink w:anchor="P54">
        <w:r>
          <w:rPr>
            <w:color w:val="0000FF"/>
          </w:rPr>
          <w:t>абзаца второго</w:t>
        </w:r>
      </w:hyperlink>
      <w:r>
        <w:t xml:space="preserve">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rsidR="00E83EC0" w:rsidRDefault="00E83EC0">
      <w:pPr>
        <w:pStyle w:val="ConsPlusNormal"/>
        <w:spacing w:before="200" w:line="200" w:lineRule="auto"/>
        <w:ind w:firstLine="540"/>
        <w:jc w:val="both"/>
      </w:pPr>
      <w:r>
        <w:lastRenderedPageBreak/>
        <w:t>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E83EC0" w:rsidRDefault="00E83EC0">
      <w:pPr>
        <w:pStyle w:val="ConsPlusNormal"/>
        <w:spacing w:before="200" w:line="200" w:lineRule="auto"/>
        <w:ind w:firstLine="540"/>
        <w:jc w:val="both"/>
      </w:pPr>
      <w:r>
        <w:t>5.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E83EC0" w:rsidRDefault="00E83EC0">
      <w:pPr>
        <w:pStyle w:val="ConsPlusNormal"/>
        <w:spacing w:before="200" w:line="200" w:lineRule="auto"/>
        <w:ind w:firstLine="540"/>
        <w:jc w:val="both"/>
      </w:pPr>
      <w:bookmarkStart w:id="2" w:name="P59"/>
      <w:bookmarkEnd w:id="2"/>
      <w:r>
        <w:t>6. Лицензиат для осуществления фармацевтической деятельности должен соответствовать следующим лицензионным требованиям:</w:t>
      </w:r>
    </w:p>
    <w:p w:rsidR="00E83EC0" w:rsidRDefault="00E83EC0">
      <w:pPr>
        <w:pStyle w:val="ConsPlusNormal"/>
        <w:spacing w:before="200" w:line="200" w:lineRule="auto"/>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соответствующих требованиям </w:t>
      </w:r>
      <w:hyperlink r:id="rId30">
        <w:r>
          <w:rPr>
            <w:color w:val="0000FF"/>
          </w:rPr>
          <w:t>статей 54</w:t>
        </w:r>
      </w:hyperlink>
      <w:r>
        <w:t xml:space="preserve"> и </w:t>
      </w:r>
      <w:hyperlink r:id="rId31">
        <w:r>
          <w:rPr>
            <w:color w:val="0000FF"/>
          </w:rPr>
          <w:t>55</w:t>
        </w:r>
      </w:hyperlink>
      <w:r>
        <w:t xml:space="preserve">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rsidR="00E83EC0" w:rsidRDefault="00E83EC0">
      <w:pPr>
        <w:pStyle w:val="ConsPlusNormal"/>
        <w:spacing w:before="200" w:line="200" w:lineRule="auto"/>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w:t>
      </w:r>
      <w:hyperlink r:id="rId32">
        <w:r>
          <w:rPr>
            <w:color w:val="0000FF"/>
          </w:rPr>
          <w:t>статей 54</w:t>
        </w:r>
      </w:hyperlink>
      <w:r>
        <w:t xml:space="preserve"> и </w:t>
      </w:r>
      <w:hyperlink r:id="rId33">
        <w:r>
          <w:rPr>
            <w:color w:val="0000FF"/>
          </w:rPr>
          <w:t>55</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E83EC0" w:rsidRDefault="00E83EC0">
      <w:pPr>
        <w:pStyle w:val="ConsPlusNormal"/>
        <w:spacing w:before="200" w:line="200" w:lineRule="auto"/>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w:t>
      </w:r>
      <w:hyperlink r:id="rId34">
        <w:r>
          <w:rPr>
            <w:color w:val="0000FF"/>
          </w:rPr>
          <w:t>статьи 56</w:t>
        </w:r>
      </w:hyperlink>
      <w:r>
        <w:t xml:space="preserve">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w:t>
      </w:r>
    </w:p>
    <w:p w:rsidR="00E83EC0" w:rsidRDefault="00E83EC0">
      <w:pPr>
        <w:pStyle w:val="ConsPlusNormal"/>
        <w:spacing w:before="200" w:line="200" w:lineRule="auto"/>
        <w:ind w:firstLine="540"/>
        <w:jc w:val="both"/>
      </w:pPr>
      <w:r>
        <w:t>г) наличие у медицинской организации - лицензиата лицензии на осуществление медицинской деятельности;</w:t>
      </w:r>
    </w:p>
    <w:p w:rsidR="00E83EC0" w:rsidRDefault="00E83EC0">
      <w:pPr>
        <w:pStyle w:val="ConsPlusNormal"/>
        <w:spacing w:before="200" w:line="200" w:lineRule="auto"/>
        <w:ind w:firstLine="540"/>
        <w:jc w:val="both"/>
      </w:pPr>
      <w:r>
        <w:t>д) соблюдение лицензиатом, осуществляющим оптовую торговлю лекарственными средствами:</w:t>
      </w:r>
    </w:p>
    <w:p w:rsidR="00E83EC0" w:rsidRDefault="00E83EC0">
      <w:pPr>
        <w:pStyle w:val="ConsPlusNormal"/>
        <w:spacing w:before="200" w:line="200" w:lineRule="auto"/>
        <w:ind w:firstLine="540"/>
        <w:jc w:val="both"/>
      </w:pPr>
      <w:r>
        <w:t xml:space="preserve">для медицинского применения, - требований </w:t>
      </w:r>
      <w:hyperlink r:id="rId35">
        <w:r>
          <w:rPr>
            <w:color w:val="0000FF"/>
          </w:rPr>
          <w:t>статей 53</w:t>
        </w:r>
      </w:hyperlink>
      <w:r>
        <w:t xml:space="preserve">, </w:t>
      </w:r>
      <w:hyperlink r:id="rId36">
        <w:r>
          <w:rPr>
            <w:color w:val="0000FF"/>
          </w:rPr>
          <w:t>54</w:t>
        </w:r>
      </w:hyperlink>
      <w:r>
        <w:t xml:space="preserve"> и </w:t>
      </w:r>
      <w:hyperlink r:id="rId37">
        <w:r>
          <w:rPr>
            <w:color w:val="0000FF"/>
          </w:rPr>
          <w:t>части 7 статьи 67</w:t>
        </w:r>
      </w:hyperlink>
      <w:r>
        <w:t xml:space="preserve">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w:t>
      </w:r>
      <w:hyperlink r:id="rId38">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rsidR="00E83EC0" w:rsidRDefault="00E83EC0">
      <w:pPr>
        <w:pStyle w:val="ConsPlusNormal"/>
        <w:spacing w:before="200" w:line="200" w:lineRule="auto"/>
        <w:ind w:firstLine="540"/>
        <w:jc w:val="both"/>
      </w:pPr>
      <w:r>
        <w:t xml:space="preserve">для ветеринарного применения, - требований </w:t>
      </w:r>
      <w:hyperlink r:id="rId39">
        <w:r>
          <w:rPr>
            <w:color w:val="0000FF"/>
          </w:rPr>
          <w:t>статей 53</w:t>
        </w:r>
      </w:hyperlink>
      <w:r>
        <w:t xml:space="preserve">, </w:t>
      </w:r>
      <w:hyperlink r:id="rId40">
        <w:r>
          <w:rPr>
            <w:color w:val="0000FF"/>
          </w:rPr>
          <w:t>54</w:t>
        </w:r>
      </w:hyperlink>
      <w:r>
        <w:t xml:space="preserve"> и </w:t>
      </w:r>
      <w:hyperlink r:id="rId41">
        <w:r>
          <w:rPr>
            <w:color w:val="0000FF"/>
          </w:rPr>
          <w:t>58</w:t>
        </w:r>
      </w:hyperlink>
      <w:r>
        <w:t xml:space="preserve"> Федерального закона "Об обращении лекарственных средств" и правил хранения лекарственных средств для ветеринарного </w:t>
      </w:r>
      <w:r>
        <w:lastRenderedPageBreak/>
        <w:t>применения,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E83EC0" w:rsidRDefault="00E83EC0">
      <w:pPr>
        <w:pStyle w:val="ConsPlusNormal"/>
        <w:spacing w:before="200" w:line="200" w:lineRule="auto"/>
        <w:ind w:firstLine="540"/>
        <w:jc w:val="both"/>
      </w:pPr>
      <w:r>
        <w:t>е) соблюдение лицензиатом, осуществляющим розничную торговлю лекарственными препаратами для медицинского применения:</w:t>
      </w:r>
    </w:p>
    <w:p w:rsidR="00E83EC0" w:rsidRDefault="00E83EC0">
      <w:pPr>
        <w:pStyle w:val="ConsPlusNormal"/>
        <w:spacing w:before="200" w:line="200" w:lineRule="auto"/>
        <w:ind w:firstLine="540"/>
        <w:jc w:val="both"/>
      </w:pPr>
      <w: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w:t>
      </w:r>
      <w:hyperlink r:id="rId42">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3">
        <w:r>
          <w:rPr>
            <w:color w:val="0000FF"/>
          </w:rPr>
          <w:t>части 6 статьи 55</w:t>
        </w:r>
      </w:hyperlink>
      <w:r>
        <w:t xml:space="preserve"> и </w:t>
      </w:r>
      <w:hyperlink r:id="rId44">
        <w:r>
          <w:rPr>
            <w:color w:val="0000FF"/>
          </w:rPr>
          <w:t>части 7 статьи 67</w:t>
        </w:r>
      </w:hyperlink>
      <w:r>
        <w:t xml:space="preserve"> Федерального закона "Об обращении лекарственных средств";</w:t>
      </w:r>
    </w:p>
    <w:p w:rsidR="00E83EC0" w:rsidRDefault="00E83EC0">
      <w:pPr>
        <w:pStyle w:val="ConsPlusNormal"/>
        <w:spacing w:before="200" w:line="200" w:lineRule="auto"/>
        <w:ind w:firstLine="540"/>
        <w:jc w:val="both"/>
      </w:pPr>
      <w:r>
        <w:t xml:space="preserve">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w:t>
      </w:r>
      <w:hyperlink r:id="rId45">
        <w:r>
          <w:rPr>
            <w:color w:val="0000FF"/>
          </w:rPr>
          <w:t>части 7 статьи 67</w:t>
        </w:r>
      </w:hyperlink>
      <w:r>
        <w:t xml:space="preserve"> Федерального закона "Об обращении лекарственных средств";</w:t>
      </w:r>
    </w:p>
    <w:p w:rsidR="00E83EC0" w:rsidRDefault="00E83EC0">
      <w:pPr>
        <w:pStyle w:val="ConsPlusNormal"/>
        <w:spacing w:before="200" w:line="200" w:lineRule="auto"/>
        <w:ind w:firstLine="540"/>
        <w:jc w:val="both"/>
      </w:pPr>
      <w:r>
        <w:t>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хранения лекарственных средств для ветеринарного применения;</w:t>
      </w:r>
    </w:p>
    <w:p w:rsidR="00E83EC0" w:rsidRDefault="00E83EC0">
      <w:pPr>
        <w:pStyle w:val="ConsPlusNormal"/>
        <w:spacing w:before="200" w:line="200" w:lineRule="auto"/>
        <w:ind w:firstLine="540"/>
        <w:jc w:val="both"/>
      </w:pPr>
      <w:r>
        <w:t>з) соблюдение лицензиатом, осуществляющим изготовление и отпуск:</w:t>
      </w:r>
    </w:p>
    <w:p w:rsidR="00E83EC0" w:rsidRDefault="00E83EC0">
      <w:pPr>
        <w:pStyle w:val="ConsPlusNormal"/>
        <w:spacing w:before="200" w:line="200" w:lineRule="auto"/>
        <w:ind w:firstLine="540"/>
        <w:jc w:val="both"/>
      </w:pPr>
      <w: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E83EC0" w:rsidRDefault="00E83EC0">
      <w:pPr>
        <w:pStyle w:val="ConsPlusNormal"/>
        <w:spacing w:before="200" w:line="200" w:lineRule="auto"/>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E83EC0" w:rsidRDefault="00E83EC0">
      <w:pPr>
        <w:pStyle w:val="ConsPlusNormal"/>
        <w:spacing w:before="200" w:line="200" w:lineRule="auto"/>
        <w:ind w:firstLine="540"/>
        <w:jc w:val="both"/>
      </w:pPr>
      <w:r>
        <w:t xml:space="preserve">и) соблюдение требований </w:t>
      </w:r>
      <w:hyperlink r:id="rId46">
        <w:r>
          <w:rPr>
            <w:color w:val="0000FF"/>
          </w:rPr>
          <w:t>статьи 57</w:t>
        </w:r>
      </w:hyperlink>
      <w:r>
        <w:t xml:space="preserve"> Федерального закона "Об обращении лекарственных средств";</w:t>
      </w:r>
    </w:p>
    <w:p w:rsidR="00E83EC0" w:rsidRDefault="00E83EC0">
      <w:pPr>
        <w:pStyle w:val="ConsPlusNormal"/>
        <w:spacing w:before="200" w:line="200" w:lineRule="auto"/>
        <w:ind w:firstLine="540"/>
        <w:jc w:val="both"/>
      </w:pPr>
      <w:r>
        <w:t>к) соблюдение лицензиатом, осуществляющим хранение:</w:t>
      </w:r>
    </w:p>
    <w:p w:rsidR="00E83EC0" w:rsidRDefault="00E83EC0">
      <w:pPr>
        <w:pStyle w:val="ConsPlusNormal"/>
        <w:spacing w:before="200" w:line="200" w:lineRule="auto"/>
        <w:ind w:firstLine="540"/>
        <w:jc w:val="both"/>
      </w:pPr>
      <w: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rsidR="00E83EC0" w:rsidRDefault="00E83EC0">
      <w:pPr>
        <w:pStyle w:val="ConsPlusNormal"/>
        <w:spacing w:before="200" w:line="200" w:lineRule="auto"/>
        <w:ind w:firstLine="540"/>
        <w:jc w:val="both"/>
      </w:pPr>
      <w:r>
        <w:t>лекарственных средств для ветеринарного применения, - правил хранения лекарственных средств для ветеринарного применения, правил надлежащей практики хранения и перевозки лекарственных препаратов для ветеринарного применения;</w:t>
      </w:r>
    </w:p>
    <w:p w:rsidR="00E83EC0" w:rsidRDefault="00E83EC0">
      <w:pPr>
        <w:pStyle w:val="ConsPlusNormal"/>
        <w:spacing w:before="200" w:line="200" w:lineRule="auto"/>
        <w:ind w:firstLine="540"/>
        <w:jc w:val="both"/>
      </w:pPr>
      <w:r>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E83EC0" w:rsidRDefault="00E83EC0">
      <w:pPr>
        <w:pStyle w:val="ConsPlusNormal"/>
        <w:spacing w:before="200" w:line="200" w:lineRule="auto"/>
        <w:ind w:firstLine="540"/>
        <w:jc w:val="both"/>
      </w:pPr>
      <w:r>
        <w:t>м) наличие у индивидуального предпринимателя:</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E83EC0" w:rsidRDefault="00E83EC0">
      <w:pPr>
        <w:pStyle w:val="ConsPlusNormal"/>
        <w:spacing w:before="200" w:line="200" w:lineRule="auto"/>
        <w:ind w:firstLine="540"/>
        <w:jc w:val="both"/>
      </w:pPr>
      <w:r>
        <w:t>н)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E83EC0" w:rsidRDefault="00E83EC0">
      <w:pPr>
        <w:pStyle w:val="ConsPlusNormal"/>
        <w:spacing w:before="200" w:line="200" w:lineRule="auto"/>
        <w:ind w:firstLine="540"/>
        <w:jc w:val="both"/>
      </w:pPr>
      <w:r>
        <w:t xml:space="preserve">для осуществления фармацевтической деятельности в сфере обращения лекарственных </w:t>
      </w:r>
      <w:r>
        <w:lastRenderedPageBreak/>
        <w:t>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rsidR="00E83EC0" w:rsidRDefault="00E83EC0">
      <w:pPr>
        <w:pStyle w:val="ConsPlusNormal"/>
        <w:spacing w:before="200" w:line="200" w:lineRule="auto"/>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E83EC0" w:rsidRDefault="00E83EC0">
      <w:pPr>
        <w:pStyle w:val="ConsPlusNormal"/>
        <w:spacing w:before="200" w:line="200" w:lineRule="auto"/>
        <w:ind w:firstLine="540"/>
        <w:jc w:val="both"/>
      </w:pPr>
      <w:r>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E83EC0" w:rsidRDefault="00E83EC0">
      <w:pPr>
        <w:pStyle w:val="ConsPlusNormal"/>
        <w:spacing w:before="200" w:line="200" w:lineRule="auto"/>
        <w:ind w:firstLine="540"/>
        <w:jc w:val="both"/>
      </w:pPr>
      <w:r>
        <w:t>п) повышение квалификации специалистов с фармацевтическим или ветеринарным образованием не реже одного раза в 5 лет.</w:t>
      </w:r>
    </w:p>
    <w:p w:rsidR="00E83EC0" w:rsidRDefault="00E83EC0">
      <w:pPr>
        <w:pStyle w:val="ConsPlusNormal"/>
        <w:spacing w:before="200" w:line="200" w:lineRule="auto"/>
        <w:ind w:firstLine="540"/>
        <w:jc w:val="both"/>
      </w:pPr>
      <w:r>
        <w:t xml:space="preserve">7.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одного из требований, предусмотренных </w:t>
      </w:r>
      <w:hyperlink w:anchor="P59">
        <w:r>
          <w:rPr>
            <w:color w:val="0000FF"/>
          </w:rPr>
          <w:t>пунктом 6</w:t>
        </w:r>
      </w:hyperlink>
      <w:r>
        <w:t xml:space="preserve"> настоящего Положения, повлекшее последствия, установленные </w:t>
      </w:r>
      <w:hyperlink r:id="rId47">
        <w:r>
          <w:rPr>
            <w:color w:val="0000FF"/>
          </w:rPr>
          <w:t>частью 10 статьи 19.2</w:t>
        </w:r>
      </w:hyperlink>
      <w:r>
        <w:t xml:space="preserve"> Федерального закона "О лицензировании отдельных видов деятельности".</w:t>
      </w:r>
    </w:p>
    <w:p w:rsidR="00E83EC0" w:rsidRDefault="00E83EC0">
      <w:pPr>
        <w:pStyle w:val="ConsPlusNormal"/>
        <w:spacing w:before="200" w:line="200" w:lineRule="auto"/>
        <w:ind w:firstLine="540"/>
        <w:jc w:val="both"/>
      </w:pPr>
      <w:bookmarkStart w:id="3" w:name="P88"/>
      <w:bookmarkEnd w:id="3"/>
      <w:r>
        <w:t xml:space="preserve">8. Для получения лицензии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w:t>
      </w:r>
      <w:hyperlink r:id="rId48">
        <w:r>
          <w:rPr>
            <w:color w:val="0000FF"/>
          </w:rPr>
          <w:t>частью 1 статьи 13</w:t>
        </w:r>
      </w:hyperlink>
      <w:r>
        <w:t xml:space="preserve"> Федерального закона "О лицензировании отдельных видов деятельности", а также:</w:t>
      </w:r>
    </w:p>
    <w:p w:rsidR="00E83EC0" w:rsidRDefault="00E83EC0">
      <w:pPr>
        <w:pStyle w:val="ConsPlusNormal"/>
        <w:spacing w:before="200" w:line="200" w:lineRule="auto"/>
        <w:ind w:firstLine="540"/>
        <w:jc w:val="both"/>
      </w:pPr>
      <w:r>
        <w:t>а) сведения о наличии лицензии на осуществление медицинской деятельности (для медицинских организаций);</w:t>
      </w:r>
    </w:p>
    <w:p w:rsidR="00E83EC0" w:rsidRDefault="00E83EC0">
      <w:pPr>
        <w:pStyle w:val="ConsPlusNormal"/>
        <w:spacing w:before="200" w:line="200" w:lineRule="auto"/>
        <w:ind w:firstLine="540"/>
        <w:jc w:val="both"/>
      </w:pPr>
      <w:r>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E83EC0" w:rsidRDefault="00E83EC0">
      <w:pPr>
        <w:pStyle w:val="ConsPlusNormal"/>
        <w:spacing w:before="200" w:line="200" w:lineRule="auto"/>
        <w:ind w:firstLine="540"/>
        <w:jc w:val="both"/>
      </w:pPr>
      <w:r>
        <w:t>в) сведения, подтверждающие наличие у соискателя лицензии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на аутсорсинг соискателем лицензии работ (услуг) (для получения лицензии на оптовую торговлю лекарственными средствами в случае применения аутсорсинга);</w:t>
      </w:r>
    </w:p>
    <w:p w:rsidR="00E83EC0" w:rsidRDefault="00E83EC0">
      <w:pPr>
        <w:pStyle w:val="ConsPlusNormal"/>
        <w:spacing w:before="200" w:line="200" w:lineRule="auto"/>
        <w:ind w:firstLine="540"/>
        <w:jc w:val="both"/>
      </w:pPr>
      <w:r>
        <w:t>г)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rsidR="00E83EC0" w:rsidRDefault="00E83EC0">
      <w:pPr>
        <w:pStyle w:val="ConsPlusNormal"/>
        <w:spacing w:before="200" w:line="200" w:lineRule="auto"/>
        <w:ind w:firstLine="540"/>
        <w:jc w:val="both"/>
      </w:pPr>
      <w:r>
        <w:t>д)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E83EC0" w:rsidRDefault="00E83EC0">
      <w:pPr>
        <w:pStyle w:val="ConsPlusNormal"/>
        <w:spacing w:before="200" w:line="200" w:lineRule="auto"/>
        <w:ind w:firstLine="540"/>
        <w:jc w:val="both"/>
      </w:pPr>
      <w:r>
        <w:t>е)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E83EC0" w:rsidRDefault="00E83EC0">
      <w:pPr>
        <w:pStyle w:val="ConsPlusNormal"/>
        <w:spacing w:before="200" w:line="200" w:lineRule="auto"/>
        <w:ind w:firstLine="540"/>
        <w:jc w:val="both"/>
      </w:pPr>
      <w:r>
        <w:t>ж)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E83EC0" w:rsidRDefault="00E83EC0">
      <w:pPr>
        <w:pStyle w:val="ConsPlusNormal"/>
        <w:spacing w:before="200" w:line="200" w:lineRule="auto"/>
        <w:ind w:firstLine="540"/>
        <w:jc w:val="both"/>
      </w:pPr>
      <w:r>
        <w:lastRenderedPageBreak/>
        <w:t>з) сведения о высшем или среднем фармацевтическом образовании, а также сертификате специалиста или пройденной аккредитации специалиста либо высшем или среднем ветеринарном образовании, а также сертификате специалиста - для осуществления фармацевтической деятельности в сфере обращения лекарственных средств для ветеринарного применения.</w:t>
      </w:r>
    </w:p>
    <w:p w:rsidR="00E83EC0" w:rsidRDefault="00E83EC0">
      <w:pPr>
        <w:pStyle w:val="ConsPlusNormal"/>
        <w:spacing w:before="200" w:line="200" w:lineRule="auto"/>
        <w:ind w:firstLine="540"/>
        <w:jc w:val="both"/>
      </w:pPr>
      <w:r>
        <w:t>9. При подаче заявления в федеральной государственной информационной системе "Единый портал государственных и муниципальных услуг (функций)" посредством использования личного кабинета соискатель лицензии в автоматическом режиме информируется о сведениях, подлежащих представлению для целей получения лицензии.</w:t>
      </w:r>
    </w:p>
    <w:p w:rsidR="00E83EC0" w:rsidRDefault="00E83EC0">
      <w:pPr>
        <w:pStyle w:val="ConsPlusNormal"/>
        <w:spacing w:before="200" w:line="200" w:lineRule="auto"/>
        <w:ind w:firstLine="540"/>
        <w:jc w:val="both"/>
      </w:pPr>
      <w:r>
        <w:t xml:space="preserve">При проведении проверки достоверности сведений, содержащихся в представленном соискателем лицензии (лицензиатом) заявлении о предоставлении лицензии (заявлении о внесении изменений в реестр лицензий),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49">
        <w:r>
          <w:rPr>
            <w:color w:val="0000FF"/>
          </w:rPr>
          <w:t>законом</w:t>
        </w:r>
      </w:hyperlink>
      <w:r>
        <w:t xml:space="preserve"> "Об организации предоставления государственных и муниципальных услуг".</w:t>
      </w:r>
    </w:p>
    <w:p w:rsidR="00E83EC0" w:rsidRDefault="00E83EC0">
      <w:pPr>
        <w:pStyle w:val="ConsPlusNormal"/>
        <w:spacing w:before="200" w:line="200" w:lineRule="auto"/>
        <w:ind w:firstLine="540"/>
        <w:jc w:val="both"/>
      </w:pPr>
      <w:r>
        <w:t xml:space="preserve">10. Для получения лицензии соискатель лицензии, являющийся иностранным юридическим лицом, представляет сведения, указанные в </w:t>
      </w:r>
      <w:hyperlink w:anchor="P88">
        <w:r>
          <w:rPr>
            <w:color w:val="0000FF"/>
          </w:rPr>
          <w:t>пункте 8</w:t>
        </w:r>
      </w:hyperlink>
      <w:r>
        <w:t xml:space="preserve"> настоящего Положения.</w:t>
      </w:r>
    </w:p>
    <w:p w:rsidR="00E83EC0" w:rsidRDefault="00E83EC0">
      <w:pPr>
        <w:pStyle w:val="ConsPlusNormal"/>
        <w:spacing w:before="200" w:line="200" w:lineRule="auto"/>
        <w:ind w:firstLine="540"/>
        <w:jc w:val="both"/>
      </w:pPr>
      <w:r>
        <w:t>11.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E83EC0" w:rsidRDefault="00E83EC0">
      <w:pPr>
        <w:pStyle w:val="ConsPlusNormal"/>
        <w:spacing w:before="200" w:line="200" w:lineRule="auto"/>
        <w:ind w:firstLine="540"/>
        <w:jc w:val="both"/>
      </w:pPr>
      <w:r>
        <w:t>12. При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следующие сведения:</w:t>
      </w:r>
    </w:p>
    <w:p w:rsidR="00E83EC0" w:rsidRDefault="00E83EC0">
      <w:pPr>
        <w:pStyle w:val="ConsPlusNormal"/>
        <w:spacing w:before="200" w:line="200" w:lineRule="auto"/>
        <w:ind w:firstLine="540"/>
        <w:jc w:val="both"/>
      </w:pPr>
      <w:r>
        <w:t>а) сведения, содержащие новый адрес осуществления фармацевтической деятельности;</w:t>
      </w:r>
    </w:p>
    <w:p w:rsidR="00E83EC0" w:rsidRDefault="00E83EC0">
      <w:pPr>
        <w:pStyle w:val="ConsPlusNormal"/>
        <w:spacing w:before="200" w:line="200" w:lineRule="auto"/>
        <w:ind w:firstLine="540"/>
        <w:jc w:val="both"/>
      </w:pPr>
      <w:r>
        <w:t>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иным лицензиатом, осуществляющим фармацевтическую деятельность по адресу выполнения передаваемых на аутсорсинг работ (услуг);</w:t>
      </w:r>
    </w:p>
    <w:p w:rsidR="00E83EC0" w:rsidRDefault="00E83EC0">
      <w:pPr>
        <w:pStyle w:val="ConsPlusNormal"/>
        <w:spacing w:before="200" w:line="200" w:lineRule="auto"/>
        <w:ind w:firstLine="540"/>
        <w:jc w:val="both"/>
      </w:pPr>
      <w:r>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rsidR="00E83EC0" w:rsidRDefault="00E83EC0">
      <w:pPr>
        <w:pStyle w:val="ConsPlusNormal"/>
        <w:spacing w:before="200" w:line="200" w:lineRule="auto"/>
        <w:ind w:firstLine="540"/>
        <w:jc w:val="both"/>
      </w:pPr>
      <w:r>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rsidR="00E83EC0" w:rsidRDefault="00E83EC0">
      <w:pPr>
        <w:pStyle w:val="ConsPlusNormal"/>
        <w:spacing w:before="200" w:line="200" w:lineRule="auto"/>
        <w:ind w:firstLine="540"/>
        <w:jc w:val="both"/>
      </w:pPr>
      <w:r>
        <w:t>д) 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rsidR="00E83EC0" w:rsidRDefault="00E83EC0">
      <w:pPr>
        <w:pStyle w:val="ConsPlusNormal"/>
        <w:spacing w:before="200" w:line="200" w:lineRule="auto"/>
        <w:ind w:firstLine="540"/>
        <w:jc w:val="both"/>
      </w:pPr>
      <w:r>
        <w:t>е)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rsidR="00E83EC0" w:rsidRDefault="00E83EC0">
      <w:pPr>
        <w:pStyle w:val="ConsPlusNormal"/>
        <w:spacing w:before="200" w:line="200" w:lineRule="auto"/>
        <w:ind w:firstLine="540"/>
        <w:jc w:val="both"/>
      </w:pPr>
      <w:r>
        <w:lastRenderedPageBreak/>
        <w:t>ж)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E83EC0" w:rsidRDefault="00E83EC0">
      <w:pPr>
        <w:pStyle w:val="ConsPlusNormal"/>
        <w:spacing w:before="200" w:line="200" w:lineRule="auto"/>
        <w:ind w:firstLine="540"/>
        <w:jc w:val="both"/>
      </w:pPr>
      <w:r>
        <w:t>13. При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rsidR="00E83EC0" w:rsidRDefault="00E83EC0">
      <w:pPr>
        <w:pStyle w:val="ConsPlusNormal"/>
        <w:spacing w:before="200" w:line="200" w:lineRule="auto"/>
        <w:ind w:firstLine="540"/>
        <w:jc w:val="both"/>
      </w:pPr>
      <w:r>
        <w:t>а) в сфере обращения лекарственных средств для медицинского применения:</w:t>
      </w:r>
    </w:p>
    <w:p w:rsidR="00E83EC0" w:rsidRDefault="00E83EC0">
      <w:pPr>
        <w:pStyle w:val="ConsPlusNormal"/>
        <w:spacing w:before="200" w:line="200" w:lineRule="auto"/>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E83EC0" w:rsidRDefault="00E83EC0">
      <w:pPr>
        <w:pStyle w:val="ConsPlusNormal"/>
        <w:spacing w:before="200" w:line="200" w:lineRule="auto"/>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rsidR="00E83EC0" w:rsidRDefault="00E83EC0">
      <w:pPr>
        <w:pStyle w:val="ConsPlusNormal"/>
        <w:spacing w:before="200" w:line="200" w:lineRule="auto"/>
        <w:ind w:firstLine="540"/>
        <w:jc w:val="both"/>
      </w:pPr>
      <w: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p w:rsidR="00E83EC0" w:rsidRDefault="00E83EC0">
      <w:pPr>
        <w:pStyle w:val="ConsPlusNormal"/>
        <w:spacing w:before="200" w:line="200" w:lineRule="auto"/>
        <w:ind w:firstLine="540"/>
        <w:jc w:val="both"/>
      </w:pPr>
      <w:r>
        <w:t>б) в сфере обращения лекарственных средств для ветеринарного применения:</w:t>
      </w:r>
    </w:p>
    <w:p w:rsidR="00E83EC0" w:rsidRDefault="00E83EC0">
      <w:pPr>
        <w:pStyle w:val="ConsPlusNormal"/>
        <w:spacing w:before="200" w:line="200" w:lineRule="auto"/>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E83EC0" w:rsidRDefault="00E83EC0">
      <w:pPr>
        <w:pStyle w:val="ConsPlusNormal"/>
        <w:spacing w:before="200" w:line="200" w:lineRule="auto"/>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намеренного выполнять (осуществлять) работы (услуги);</w:t>
      </w:r>
    </w:p>
    <w:p w:rsidR="00E83EC0" w:rsidRDefault="00E83EC0">
      <w:pPr>
        <w:pStyle w:val="ConsPlusNormal"/>
        <w:spacing w:before="200" w:line="200" w:lineRule="auto"/>
        <w:ind w:firstLine="540"/>
        <w:jc w:val="both"/>
      </w:pPr>
      <w:r>
        <w:t>сведения о наличии необходимого оборудования, соответствующего установленным требованиям;</w:t>
      </w:r>
    </w:p>
    <w:p w:rsidR="00E83EC0" w:rsidRDefault="00E83EC0">
      <w:pPr>
        <w:pStyle w:val="ConsPlusNormal"/>
        <w:spacing w:before="200" w:line="200" w:lineRule="auto"/>
        <w:ind w:firstLine="540"/>
        <w:jc w:val="both"/>
      </w:pPr>
      <w:r>
        <w:t>сведения о наличии выданного в установленном порядке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правил -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E83EC0" w:rsidRDefault="00E83EC0">
      <w:pPr>
        <w:pStyle w:val="ConsPlusNormal"/>
        <w:spacing w:before="200" w:line="200" w:lineRule="auto"/>
        <w:ind w:firstLine="540"/>
        <w:jc w:val="both"/>
      </w:pPr>
      <w:r>
        <w:t>14. Лицензирующий орган осуществляет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приема заявления о внесении изменений в реестр лицензий.</w:t>
      </w:r>
    </w:p>
    <w:p w:rsidR="00E83EC0" w:rsidRDefault="00E83EC0">
      <w:pPr>
        <w:pStyle w:val="ConsPlusNormal"/>
        <w:spacing w:before="200" w:line="200" w:lineRule="auto"/>
        <w:ind w:firstLine="540"/>
        <w:jc w:val="both"/>
      </w:pPr>
      <w:r>
        <w:t>15.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E83EC0" w:rsidRDefault="00E83EC0">
      <w:pPr>
        <w:pStyle w:val="ConsPlusNormal"/>
        <w:spacing w:before="200" w:line="200" w:lineRule="auto"/>
        <w:ind w:firstLine="540"/>
        <w:jc w:val="both"/>
      </w:pPr>
      <w:r>
        <w:t>16.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 Ведение реестра лицензий в сфере обращения лекарственных средств для ветеринарного применения осуществляет Федеральная служба по ветеринарному и фитосанитарному надзору.</w:t>
      </w:r>
    </w:p>
    <w:p w:rsidR="00E83EC0" w:rsidRDefault="00E83EC0">
      <w:pPr>
        <w:pStyle w:val="ConsPlusNormal"/>
        <w:spacing w:before="200" w:line="200" w:lineRule="auto"/>
        <w:ind w:firstLine="540"/>
        <w:jc w:val="both"/>
      </w:pPr>
      <w:r>
        <w:t>Органы исполнительной власти субъектов Российской Федерации осуществляют ведение реестра лицензий в открытой и общедоступной информационной системе в сети "Интернет" (далее - информационная система), оператором которой является Федеральная служба по надзору в сфере здравоохранения и в которой размещается ссылка на реестр лицензий.</w:t>
      </w:r>
    </w:p>
    <w:p w:rsidR="00E83EC0" w:rsidRDefault="00E83EC0">
      <w:pPr>
        <w:pStyle w:val="ConsPlusNormal"/>
        <w:spacing w:before="200" w:line="200" w:lineRule="auto"/>
        <w:ind w:firstLine="540"/>
        <w:jc w:val="both"/>
      </w:pPr>
      <w:r>
        <w:t xml:space="preserve">17. Информация, относящаяся к осуществлению фармацевтической деятельности, предусмотренная </w:t>
      </w:r>
      <w:hyperlink r:id="rId50">
        <w:r>
          <w:rPr>
            <w:color w:val="0000FF"/>
          </w:rPr>
          <w:t>частями 1</w:t>
        </w:r>
      </w:hyperlink>
      <w:r>
        <w:t xml:space="preserve"> и </w:t>
      </w:r>
      <w:hyperlink r:id="rId51">
        <w:r>
          <w:rPr>
            <w:color w:val="0000FF"/>
          </w:rPr>
          <w:t>2 статьи 21</w:t>
        </w:r>
      </w:hyperlink>
      <w:r>
        <w:t xml:space="preserve"> Федерального закона "О лицензировании отдельных видов деятельности", размещается на официальном сайте Федеральной службы по надзору в сфере здравоохранения или на официальном сайте Федеральной службы по ветеринарному и фитосанитарному надзору в сети "Интернет" (далее - официальные сайты) в форме открытых </w:t>
      </w:r>
      <w:r>
        <w:lastRenderedPageBreak/>
        <w:t>данных.</w:t>
      </w:r>
    </w:p>
    <w:p w:rsidR="00E83EC0" w:rsidRDefault="00E83EC0">
      <w:pPr>
        <w:pStyle w:val="ConsPlusNormal"/>
        <w:spacing w:before="200" w:line="200" w:lineRule="auto"/>
        <w:ind w:firstLine="540"/>
        <w:jc w:val="both"/>
      </w:pPr>
      <w:r>
        <w:t>Актуальная информация из реестра лицензий должна отображаться на официальных сайтах в режиме реального времени либо не позднее 5 минут с момента внесения изменений в реестр лицензий. В случае неработоспособности информационной системы актуальная информация из реестра лицензий размещается на официальных сайтах после восстановления работоспособности информационной системы, но не позднее 3 рабочих дней со дня внесения сведений в реестр лицензий.</w:t>
      </w:r>
    </w:p>
    <w:p w:rsidR="00E83EC0" w:rsidRDefault="00E83EC0">
      <w:pPr>
        <w:pStyle w:val="ConsPlusNormal"/>
        <w:spacing w:before="200" w:line="200" w:lineRule="auto"/>
        <w:ind w:firstLine="540"/>
        <w:jc w:val="both"/>
      </w:pPr>
      <w:r>
        <w:t xml:space="preserve">18. Оценка соответствия соискателя лицензии (лицензиата) лицензионным требованиям осуществляется лицензирующим органом в соответствии со </w:t>
      </w:r>
      <w:hyperlink r:id="rId52">
        <w:r>
          <w:rPr>
            <w:color w:val="0000FF"/>
          </w:rPr>
          <w:t>статьей 19.1</w:t>
        </w:r>
      </w:hyperlink>
      <w:r>
        <w:t xml:space="preserve"> Федерального закона "О лицензировании отдельных видов деятельности".</w:t>
      </w:r>
    </w:p>
    <w:p w:rsidR="00E83EC0" w:rsidRDefault="00E83EC0">
      <w:pPr>
        <w:pStyle w:val="ConsPlusNormal"/>
        <w:spacing w:before="200" w:line="200" w:lineRule="auto"/>
        <w:ind w:firstLine="540"/>
        <w:jc w:val="both"/>
      </w:pPr>
      <w:r>
        <w:t>Оценка соответствия соискателя лицензии (лицензиата) лицензионным требованиям проводится в форме выездной оценки.</w:t>
      </w:r>
    </w:p>
    <w:p w:rsidR="00E83EC0" w:rsidRDefault="00E83EC0">
      <w:pPr>
        <w:pStyle w:val="ConsPlusNormal"/>
        <w:spacing w:before="200" w:line="200" w:lineRule="auto"/>
        <w:ind w:firstLine="540"/>
        <w:jc w:val="both"/>
      </w:pPr>
      <w:r>
        <w:t>Использование средств дистанционного взаимодействия, в том числе видеосвязи (далее - средства), при проведении выездной оценки соответствия лицензионным требованиям осуществляется:</w:t>
      </w:r>
    </w:p>
    <w:p w:rsidR="00E83EC0" w:rsidRDefault="00E83EC0">
      <w:pPr>
        <w:pStyle w:val="ConsPlusNormal"/>
        <w:spacing w:before="200" w:line="200" w:lineRule="auto"/>
        <w:ind w:firstLine="540"/>
        <w:jc w:val="both"/>
      </w:pPr>
      <w:r>
        <w:t>при заявлении соискателем лицензии работ и услуг по розничной торговле лекарственными препаратами;</w:t>
      </w:r>
    </w:p>
    <w:p w:rsidR="00E83EC0" w:rsidRDefault="00E83EC0">
      <w:pPr>
        <w:pStyle w:val="ConsPlusNormal"/>
        <w:spacing w:before="200" w:line="200" w:lineRule="auto"/>
        <w:ind w:firstLine="540"/>
        <w:jc w:val="both"/>
      </w:pPr>
      <w:r>
        <w:t>при заявлении лицензиатом нового адреса по виду работ и услуг по розничной торговле лекарственными препаратами.</w:t>
      </w:r>
    </w:p>
    <w:p w:rsidR="00E83EC0" w:rsidRDefault="00E83EC0">
      <w:pPr>
        <w:pStyle w:val="ConsPlusNormal"/>
        <w:spacing w:before="200" w:line="200" w:lineRule="auto"/>
        <w:ind w:firstLine="540"/>
        <w:jc w:val="both"/>
      </w:pPr>
      <w:r>
        <w:t>Порядок использования средств включает в себя:</w:t>
      </w:r>
    </w:p>
    <w:p w:rsidR="00E83EC0" w:rsidRDefault="00E83EC0">
      <w:pPr>
        <w:pStyle w:val="ConsPlusNormal"/>
        <w:spacing w:before="200" w:line="200" w:lineRule="auto"/>
        <w:ind w:firstLine="540"/>
        <w:jc w:val="both"/>
      </w:pPr>
      <w:r>
        <w:t>указание соискателем лицензии (лицензиатом) в заявлении о предоставлении лицензии (заявлении о внесении изменений в реестр лицензий) сведений о наличии технической возможности использования при проведении выездной оценки средств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3EC0" w:rsidRDefault="00E83EC0">
      <w:pPr>
        <w:pStyle w:val="ConsPlusNormal"/>
        <w:spacing w:before="200" w:line="200" w:lineRule="auto"/>
        <w:ind w:firstLine="540"/>
        <w:jc w:val="both"/>
      </w:pPr>
      <w:r>
        <w:t>принятие должностным лицом лицензирующего органа решения о проведении оценки соответствия соискателя лицензии (лицензиата) лицензионным требованиям в форме выездной оценки в дистанционном формате с применением средств;</w:t>
      </w:r>
    </w:p>
    <w:p w:rsidR="00E83EC0" w:rsidRDefault="00E83EC0">
      <w:pPr>
        <w:pStyle w:val="ConsPlusNormal"/>
        <w:spacing w:before="200" w:line="200" w:lineRule="auto"/>
        <w:ind w:firstLine="540"/>
        <w:jc w:val="both"/>
      </w:pPr>
      <w:r>
        <w:t>извещение соискателя лицензии (лицензиата) о ведении фотосъемки и (или) видеозаписи - в случае осуществления процедуры оценки соответствия лицензионным требованиям в дистанционном формате;</w:t>
      </w:r>
    </w:p>
    <w:p w:rsidR="00E83EC0" w:rsidRDefault="00E83EC0">
      <w:pPr>
        <w:pStyle w:val="ConsPlusNormal"/>
        <w:spacing w:before="200" w:line="200" w:lineRule="auto"/>
        <w:ind w:firstLine="540"/>
        <w:jc w:val="both"/>
      </w:pPr>
      <w:r>
        <w:t>обеспечение сохранности информации, полученной посредством фотосъемки и (или) видеозаписи.</w:t>
      </w:r>
    </w:p>
    <w:p w:rsidR="00E83EC0" w:rsidRDefault="00E83EC0">
      <w:pPr>
        <w:pStyle w:val="ConsPlusNormal"/>
        <w:spacing w:before="200" w:line="200" w:lineRule="auto"/>
        <w:ind w:firstLine="540"/>
        <w:jc w:val="both"/>
      </w:pPr>
      <w:r>
        <w:t>Если в ходе выездной оценки соответствия соискателя лицензии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представителем соискателя лицензии (лицензиата) не требуется. В этом случае материалы фотосъемки и (или) видеозаписи прилагаются к акту оценки.</w:t>
      </w:r>
    </w:p>
    <w:p w:rsidR="00E83EC0" w:rsidRDefault="00E83EC0">
      <w:pPr>
        <w:pStyle w:val="ConsPlusNormal"/>
        <w:spacing w:before="200" w:line="200" w:lineRule="auto"/>
        <w:ind w:firstLine="540"/>
        <w:jc w:val="both"/>
      </w:pPr>
      <w:r>
        <w:t>Информация, полученная с использованием средств, после проведения оценки соответствия соискателя лицензии (лицензиата) лицензионным требованиям лицензирующим органом сохраняется в автоматизированной информационной системе лицензирующего органа. Сохранность указанной информации обеспечивается лицензирующим органом.</w:t>
      </w:r>
    </w:p>
    <w:p w:rsidR="00E83EC0" w:rsidRDefault="00E83EC0">
      <w:pPr>
        <w:pStyle w:val="ConsPlusNormal"/>
        <w:spacing w:before="200" w:line="200" w:lineRule="auto"/>
        <w:ind w:firstLine="540"/>
        <w:jc w:val="both"/>
      </w:pPr>
      <w:r>
        <w:t>19. При проведении оценки соответствия соискателя лицензии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w:t>
      </w:r>
    </w:p>
    <w:p w:rsidR="00E83EC0" w:rsidRDefault="00E83EC0">
      <w:pPr>
        <w:pStyle w:val="ConsPlusNormal"/>
        <w:spacing w:before="200" w:line="200" w:lineRule="auto"/>
        <w:ind w:firstLine="540"/>
        <w:jc w:val="both"/>
      </w:pPr>
      <w:r>
        <w:t>Привлечение экспертов и экспертных организаций осуществляется на безвозмездной для соискателей лицензии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E83EC0" w:rsidRDefault="00E83EC0">
      <w:pPr>
        <w:pStyle w:val="ConsPlusNormal"/>
        <w:spacing w:before="200" w:line="200" w:lineRule="auto"/>
        <w:ind w:firstLine="540"/>
        <w:jc w:val="both"/>
      </w:pPr>
      <w:r>
        <w:t>Мнения экспертов, экспертных организаций о соответствии (несоответствии) соискателя лицензии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E83EC0" w:rsidRDefault="00E83EC0">
      <w:pPr>
        <w:pStyle w:val="ConsPlusNormal"/>
        <w:spacing w:before="200" w:line="200" w:lineRule="auto"/>
        <w:ind w:firstLine="540"/>
        <w:jc w:val="both"/>
      </w:pPr>
      <w:r>
        <w:lastRenderedPageBreak/>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E83EC0" w:rsidRDefault="00E83EC0">
      <w:pPr>
        <w:pStyle w:val="ConsPlusNormal"/>
        <w:spacing w:before="200" w:line="200" w:lineRule="auto"/>
        <w:ind w:firstLine="540"/>
        <w:jc w:val="both"/>
      </w:pPr>
      <w:r>
        <w:t xml:space="preserve">20. Представление соискателем лицензии (лицензиатом) заявления о предоставлении лицензии (заявления о внесении изменений в реестр лицензий)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формирование и ведение лицензионного дела, ведение реестра лицензий и предоставление сведений, содержащихся в реестре лицензий, в том числе выписки из реестра лицензий, осуществляются в порядке, установленном Федеральным </w:t>
      </w:r>
      <w:hyperlink r:id="rId53">
        <w:r>
          <w:rPr>
            <w:color w:val="0000FF"/>
          </w:rPr>
          <w:t>законом</w:t>
        </w:r>
      </w:hyperlink>
      <w:r>
        <w:t xml:space="preserve"> "О лицензировании отдельных видов деятельности".</w:t>
      </w:r>
    </w:p>
    <w:p w:rsidR="00E83EC0" w:rsidRDefault="00E83EC0">
      <w:pPr>
        <w:pStyle w:val="ConsPlusNormal"/>
        <w:spacing w:before="200" w:line="200" w:lineRule="auto"/>
        <w:ind w:firstLine="540"/>
        <w:jc w:val="both"/>
      </w:pPr>
      <w:r>
        <w:t>21. При подаче заявления о предоставлении лицензии (внесении изменений в реестр лицензий) юридическим лицом, индивидуальным предпринимателем и физическим лицом при представлении интересов юридического лица (при наличии соответствующих полномочий у физического лица) подписание такого заявления осуществляется усиленной квалифицированной электронной подписью.</w:t>
      </w:r>
    </w:p>
    <w:p w:rsidR="00E83EC0" w:rsidRDefault="00E83EC0">
      <w:pPr>
        <w:pStyle w:val="ConsPlusNormal"/>
        <w:spacing w:before="200" w:line="200" w:lineRule="auto"/>
        <w:ind w:firstLine="540"/>
        <w:jc w:val="both"/>
      </w:pPr>
      <w:r>
        <w:t>При этом при подаче заявления о предоставлении лицензии физическим лицом подписание заявления осуществляется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83EC0" w:rsidRDefault="00E83EC0">
      <w:pPr>
        <w:pStyle w:val="ConsPlusNormal"/>
        <w:spacing w:before="200" w:line="200" w:lineRule="auto"/>
        <w:ind w:firstLine="540"/>
        <w:jc w:val="both"/>
      </w:pPr>
      <w:r>
        <w:t xml:space="preserve">22. За предоставление лицензирующим органом лицензии,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54">
        <w:r>
          <w:rPr>
            <w:color w:val="0000FF"/>
          </w:rPr>
          <w:t>размерах</w:t>
        </w:r>
      </w:hyperlink>
      <w:r>
        <w:t xml:space="preserve"> и </w:t>
      </w:r>
      <w:hyperlink r:id="rId55">
        <w:r>
          <w:rPr>
            <w:color w:val="0000FF"/>
          </w:rPr>
          <w:t>порядке</w:t>
        </w:r>
      </w:hyperlink>
      <w:r>
        <w:t>, которые установлены законодательством Российской Федерации о налогах и сборах.</w:t>
      </w:r>
    </w:p>
    <w:p w:rsidR="00E83EC0" w:rsidRDefault="00E83EC0">
      <w:pPr>
        <w:pStyle w:val="ConsPlusNormal"/>
        <w:spacing w:before="200" w:line="200" w:lineRule="auto"/>
        <w:ind w:firstLine="540"/>
        <w:jc w:val="both"/>
      </w:pPr>
      <w: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E83EC0" w:rsidRDefault="00E83EC0">
      <w:pPr>
        <w:pStyle w:val="ConsPlusNormal"/>
        <w:spacing w:before="200" w:line="200" w:lineRule="auto"/>
        <w:ind w:firstLine="540"/>
        <w:jc w:val="both"/>
      </w:pPr>
      <w:r>
        <w:t xml:space="preserve">23. Федеральная служба по надзору в сфере здравоохранения в течение 5 рабочих дней со дня выдачи документа об окончании проверки лицензиата направляет в органы государственной власти субъектов Российской Федерации, осуществляющие полномочия, указанные в </w:t>
      </w:r>
      <w:hyperlink r:id="rId56">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федерального государственного контроля (надзора) в сфере обращения лекарственных средств, в отношении лицензиатов (за исключением лицензиатов, представивших заявления о внесении изменений в реестр лицензий), осуществляющих деятельность по обращению лекарственных средств, для включения в лицензионные дела в бумажном или электронном виде.</w:t>
      </w:r>
    </w:p>
    <w:p w:rsidR="00E83EC0" w:rsidRDefault="00E83EC0">
      <w:pPr>
        <w:pStyle w:val="ConsPlusNormal"/>
        <w:spacing w:before="200" w:line="200" w:lineRule="auto"/>
        <w:ind w:firstLine="540"/>
        <w:jc w:val="both"/>
      </w:pPr>
      <w:r>
        <w:t>24. Формирование лицензионного дела соискателя лицензии (в отношении лекарственных средств для медицинского применения), лицензиата осуществляется в автоматизированной информационной системе Федеральной службы по надзору в сфере здравоохранения.</w:t>
      </w:r>
    </w:p>
    <w:p w:rsidR="00E83EC0" w:rsidRDefault="00E83EC0">
      <w:pPr>
        <w:pStyle w:val="ConsPlusNormal"/>
        <w:spacing w:before="200" w:line="200" w:lineRule="auto"/>
        <w:ind w:firstLine="540"/>
        <w:jc w:val="both"/>
      </w:pPr>
      <w:r>
        <w:t>25. Оценка соблюдения лицензиатами лицензионных требований при осуществлении фармацевтической деятельности осуществляется в рамках федерального государственного контроля (надзора) в сфере обращения лекарственных средств.</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jc w:val="right"/>
        <w:outlineLvl w:val="1"/>
      </w:pPr>
      <w:r>
        <w:t>Приложение</w:t>
      </w:r>
    </w:p>
    <w:p w:rsidR="00E83EC0" w:rsidRDefault="00E83EC0">
      <w:pPr>
        <w:pStyle w:val="ConsPlusNormal"/>
        <w:spacing w:line="200" w:lineRule="auto"/>
        <w:jc w:val="right"/>
      </w:pPr>
      <w:r>
        <w:t>к Положению о лицензировании</w:t>
      </w:r>
    </w:p>
    <w:p w:rsidR="00E83EC0" w:rsidRDefault="00E83EC0">
      <w:pPr>
        <w:pStyle w:val="ConsPlusNormal"/>
        <w:spacing w:line="200" w:lineRule="auto"/>
        <w:jc w:val="right"/>
      </w:pPr>
      <w:r>
        <w:t>фармацевтической деятельности</w:t>
      </w:r>
    </w:p>
    <w:p w:rsidR="00E83EC0" w:rsidRDefault="00E83EC0">
      <w:pPr>
        <w:pStyle w:val="ConsPlusNormal"/>
        <w:spacing w:line="200" w:lineRule="auto"/>
        <w:jc w:val="right"/>
      </w:pPr>
    </w:p>
    <w:p w:rsidR="00E83EC0" w:rsidRDefault="00E83EC0">
      <w:pPr>
        <w:pStyle w:val="ConsPlusNormal"/>
        <w:spacing w:line="200" w:lineRule="auto"/>
        <w:jc w:val="center"/>
      </w:pPr>
      <w:bookmarkStart w:id="4" w:name="P158"/>
      <w:bookmarkEnd w:id="4"/>
      <w:r>
        <w:t>ПЕРЕЧЕНЬ</w:t>
      </w:r>
    </w:p>
    <w:p w:rsidR="00E83EC0" w:rsidRDefault="00E83EC0">
      <w:pPr>
        <w:pStyle w:val="ConsPlusNormal"/>
        <w:spacing w:line="200" w:lineRule="auto"/>
        <w:jc w:val="center"/>
      </w:pPr>
      <w:r>
        <w:t>ВЫПОЛНЯЕМЫХ РАБОТ, ОКАЗЫВАЕМЫХ УСЛУГ, СОСТАВЛЯЮЩИХ</w:t>
      </w:r>
    </w:p>
    <w:p w:rsidR="00E83EC0" w:rsidRDefault="00E83EC0">
      <w:pPr>
        <w:pStyle w:val="ConsPlusNormal"/>
        <w:spacing w:line="200" w:lineRule="auto"/>
        <w:jc w:val="center"/>
      </w:pPr>
      <w:r>
        <w:t>ФАРМАЦЕВТИЧЕСКУЮ ДЕЯТЕЛЬНОСТЬ</w:t>
      </w:r>
    </w:p>
    <w:p w:rsidR="00E83EC0" w:rsidRDefault="00E83EC0">
      <w:pPr>
        <w:pStyle w:val="ConsPlusNormal"/>
        <w:spacing w:line="200" w:lineRule="auto"/>
        <w:ind w:firstLine="540"/>
        <w:jc w:val="both"/>
      </w:pPr>
    </w:p>
    <w:p w:rsidR="00E83EC0" w:rsidRDefault="00E83EC0">
      <w:pPr>
        <w:pStyle w:val="ConsPlusNormal"/>
        <w:spacing w:line="200" w:lineRule="auto"/>
        <w:jc w:val="center"/>
        <w:outlineLvl w:val="2"/>
      </w:pPr>
      <w:r>
        <w:t>I. В сфере обращения лекарственных средств</w:t>
      </w:r>
    </w:p>
    <w:p w:rsidR="00E83EC0" w:rsidRDefault="00E83EC0">
      <w:pPr>
        <w:pStyle w:val="ConsPlusNormal"/>
        <w:spacing w:line="200" w:lineRule="auto"/>
        <w:jc w:val="center"/>
      </w:pPr>
      <w:r>
        <w:t>для медицинского применения</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r>
        <w:t>1. Оптовая торговля лекарственными средствами для медицинского применения</w:t>
      </w:r>
    </w:p>
    <w:p w:rsidR="00E83EC0" w:rsidRDefault="00E83EC0">
      <w:pPr>
        <w:pStyle w:val="ConsPlusNormal"/>
        <w:spacing w:before="200" w:line="200" w:lineRule="auto"/>
        <w:ind w:firstLine="540"/>
        <w:jc w:val="both"/>
      </w:pPr>
      <w:r>
        <w:lastRenderedPageBreak/>
        <w:t>2. Хранение лекарственных средств для медицинского применения</w:t>
      </w:r>
    </w:p>
    <w:p w:rsidR="00E83EC0" w:rsidRDefault="00E83EC0">
      <w:pPr>
        <w:pStyle w:val="ConsPlusNormal"/>
        <w:spacing w:before="200" w:line="200" w:lineRule="auto"/>
        <w:ind w:firstLine="540"/>
        <w:jc w:val="both"/>
      </w:pPr>
      <w:r>
        <w:t>3. Хранение лекарственных препаратов для медицинского применения</w:t>
      </w:r>
    </w:p>
    <w:p w:rsidR="00E83EC0" w:rsidRDefault="00E83EC0">
      <w:pPr>
        <w:pStyle w:val="ConsPlusNormal"/>
        <w:spacing w:before="200" w:line="200" w:lineRule="auto"/>
        <w:ind w:firstLine="540"/>
        <w:jc w:val="both"/>
      </w:pPr>
      <w:r>
        <w:t>4. Перевозка лекарственных средств для медицинского применения</w:t>
      </w:r>
    </w:p>
    <w:p w:rsidR="00E83EC0" w:rsidRDefault="00E83EC0">
      <w:pPr>
        <w:pStyle w:val="ConsPlusNormal"/>
        <w:spacing w:before="200" w:line="200" w:lineRule="auto"/>
        <w:ind w:firstLine="540"/>
        <w:jc w:val="both"/>
      </w:pPr>
      <w:r>
        <w:t>5. Перевозка лекарственных препаратов для медицинского применения</w:t>
      </w:r>
    </w:p>
    <w:p w:rsidR="00E83EC0" w:rsidRDefault="00E83EC0">
      <w:pPr>
        <w:pStyle w:val="ConsPlusNormal"/>
        <w:spacing w:before="200" w:line="200" w:lineRule="auto"/>
        <w:ind w:firstLine="540"/>
        <w:jc w:val="both"/>
      </w:pPr>
      <w:r>
        <w:t>6. Розничная торговля лекарственными препаратами для медицинского применения</w:t>
      </w:r>
    </w:p>
    <w:p w:rsidR="00E83EC0" w:rsidRDefault="00E83EC0">
      <w:pPr>
        <w:pStyle w:val="ConsPlusNormal"/>
        <w:spacing w:before="200" w:line="200" w:lineRule="auto"/>
        <w:ind w:firstLine="540"/>
        <w:jc w:val="both"/>
      </w:pPr>
      <w:r>
        <w:t>7. Отпуск лекарственных препаратов для медицинского применения</w:t>
      </w:r>
    </w:p>
    <w:p w:rsidR="00E83EC0" w:rsidRDefault="00E83EC0">
      <w:pPr>
        <w:pStyle w:val="ConsPlusNormal"/>
        <w:spacing w:before="200" w:line="200" w:lineRule="auto"/>
        <w:ind w:firstLine="540"/>
        <w:jc w:val="both"/>
      </w:pPr>
      <w:r>
        <w:t>8. Изготовление лекарственных препаратов для медицинского применения</w:t>
      </w:r>
    </w:p>
    <w:p w:rsidR="00E83EC0" w:rsidRDefault="00E83EC0">
      <w:pPr>
        <w:pStyle w:val="ConsPlusNormal"/>
        <w:spacing w:line="200" w:lineRule="auto"/>
        <w:ind w:firstLine="540"/>
        <w:jc w:val="both"/>
      </w:pPr>
    </w:p>
    <w:p w:rsidR="00E83EC0" w:rsidRDefault="00E83EC0">
      <w:pPr>
        <w:pStyle w:val="ConsPlusNormal"/>
        <w:spacing w:line="200" w:lineRule="auto"/>
        <w:jc w:val="center"/>
        <w:outlineLvl w:val="2"/>
      </w:pPr>
      <w:r>
        <w:t>II. В сфере обращения лекарственных средств</w:t>
      </w:r>
    </w:p>
    <w:p w:rsidR="00E83EC0" w:rsidRDefault="00E83EC0">
      <w:pPr>
        <w:pStyle w:val="ConsPlusNormal"/>
        <w:spacing w:line="200" w:lineRule="auto"/>
        <w:jc w:val="center"/>
      </w:pPr>
      <w:r>
        <w:t>для ветеринарного применения</w:t>
      </w:r>
    </w:p>
    <w:p w:rsidR="00E83EC0" w:rsidRDefault="00E83EC0">
      <w:pPr>
        <w:pStyle w:val="ConsPlusNormal"/>
        <w:spacing w:line="200" w:lineRule="auto"/>
        <w:jc w:val="center"/>
      </w:pPr>
    </w:p>
    <w:p w:rsidR="00E83EC0" w:rsidRDefault="00E83EC0">
      <w:pPr>
        <w:pStyle w:val="ConsPlusNormal"/>
        <w:spacing w:line="200" w:lineRule="auto"/>
        <w:ind w:firstLine="540"/>
        <w:jc w:val="both"/>
      </w:pPr>
      <w:r>
        <w:t>1. Оптовая торговля лекарственными средствами для ветеринарного применения</w:t>
      </w:r>
    </w:p>
    <w:p w:rsidR="00E83EC0" w:rsidRDefault="00E83EC0">
      <w:pPr>
        <w:pStyle w:val="ConsPlusNormal"/>
        <w:spacing w:before="200" w:line="200" w:lineRule="auto"/>
        <w:ind w:firstLine="540"/>
        <w:jc w:val="both"/>
      </w:pPr>
      <w:r>
        <w:t>2. Хранение лекарственных средств для ветеринарного применения</w:t>
      </w:r>
    </w:p>
    <w:p w:rsidR="00E83EC0" w:rsidRDefault="00E83EC0">
      <w:pPr>
        <w:pStyle w:val="ConsPlusNormal"/>
        <w:spacing w:before="200" w:line="200" w:lineRule="auto"/>
        <w:ind w:firstLine="540"/>
        <w:jc w:val="both"/>
      </w:pPr>
      <w:r>
        <w:t>3. Хранение лекарственных препаратов для ветеринарного применения</w:t>
      </w:r>
    </w:p>
    <w:p w:rsidR="00E83EC0" w:rsidRDefault="00E83EC0">
      <w:pPr>
        <w:pStyle w:val="ConsPlusNormal"/>
        <w:spacing w:before="200" w:line="200" w:lineRule="auto"/>
        <w:ind w:firstLine="540"/>
        <w:jc w:val="both"/>
      </w:pPr>
      <w:r>
        <w:t>4. Перевозка лекарственных средств для ветеринарного применения</w:t>
      </w:r>
    </w:p>
    <w:p w:rsidR="00E83EC0" w:rsidRDefault="00E83EC0">
      <w:pPr>
        <w:pStyle w:val="ConsPlusNormal"/>
        <w:spacing w:before="200" w:line="200" w:lineRule="auto"/>
        <w:ind w:firstLine="540"/>
        <w:jc w:val="both"/>
      </w:pPr>
      <w:r>
        <w:t>5. Перевозка лекарственных препаратов для ветеринарного применения</w:t>
      </w:r>
    </w:p>
    <w:p w:rsidR="00E83EC0" w:rsidRDefault="00E83EC0">
      <w:pPr>
        <w:pStyle w:val="ConsPlusNormal"/>
        <w:spacing w:before="200" w:line="200" w:lineRule="auto"/>
        <w:ind w:firstLine="540"/>
        <w:jc w:val="both"/>
      </w:pPr>
      <w:r>
        <w:t>6. Розничная торговля лекарственными препаратами для ветеринарного применения</w:t>
      </w:r>
    </w:p>
    <w:p w:rsidR="00E83EC0" w:rsidRDefault="00E83EC0">
      <w:pPr>
        <w:pStyle w:val="ConsPlusNormal"/>
        <w:spacing w:before="200" w:line="200" w:lineRule="auto"/>
        <w:ind w:firstLine="540"/>
        <w:jc w:val="both"/>
      </w:pPr>
      <w:r>
        <w:t>7. Изготовление лекарственных препаратов для ветеринарного применения</w:t>
      </w:r>
    </w:p>
    <w:p w:rsidR="00E83EC0" w:rsidRDefault="00E83EC0">
      <w:pPr>
        <w:pStyle w:val="ConsPlusNormal"/>
        <w:spacing w:before="200" w:line="200" w:lineRule="auto"/>
        <w:ind w:firstLine="540"/>
        <w:jc w:val="both"/>
      </w:pPr>
      <w:r>
        <w:t>8. Отпуск лекарственных препаратов для ветеринарного применения</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spacing w:line="200" w:lineRule="auto"/>
        <w:jc w:val="right"/>
        <w:outlineLvl w:val="0"/>
      </w:pPr>
      <w:r>
        <w:t>Приложение</w:t>
      </w:r>
    </w:p>
    <w:p w:rsidR="00E83EC0" w:rsidRDefault="00E83EC0">
      <w:pPr>
        <w:pStyle w:val="ConsPlusNormal"/>
        <w:spacing w:line="200" w:lineRule="auto"/>
        <w:jc w:val="right"/>
      </w:pPr>
      <w:r>
        <w:t>к постановлению Правительства</w:t>
      </w:r>
    </w:p>
    <w:p w:rsidR="00E83EC0" w:rsidRDefault="00E83EC0">
      <w:pPr>
        <w:pStyle w:val="ConsPlusNormal"/>
        <w:spacing w:line="200" w:lineRule="auto"/>
        <w:jc w:val="right"/>
      </w:pPr>
      <w:r>
        <w:t>Российской Федерации</w:t>
      </w:r>
    </w:p>
    <w:p w:rsidR="00E83EC0" w:rsidRDefault="00E83EC0">
      <w:pPr>
        <w:pStyle w:val="ConsPlusNormal"/>
        <w:spacing w:line="200" w:lineRule="auto"/>
        <w:jc w:val="right"/>
      </w:pPr>
      <w:r>
        <w:t>от 31 марта 2022 г. N 547</w:t>
      </w:r>
    </w:p>
    <w:p w:rsidR="00E83EC0" w:rsidRDefault="00E83EC0">
      <w:pPr>
        <w:pStyle w:val="ConsPlusNormal"/>
        <w:spacing w:line="200" w:lineRule="auto"/>
        <w:jc w:val="center"/>
      </w:pPr>
    </w:p>
    <w:p w:rsidR="00E83EC0" w:rsidRDefault="00E83EC0">
      <w:pPr>
        <w:pStyle w:val="ConsPlusNormal"/>
        <w:spacing w:line="200" w:lineRule="auto"/>
        <w:jc w:val="center"/>
      </w:pPr>
      <w:bookmarkStart w:id="5" w:name="P195"/>
      <w:bookmarkEnd w:id="5"/>
      <w:r>
        <w:t>ПЕРЕЧЕНЬ</w:t>
      </w:r>
    </w:p>
    <w:p w:rsidR="00E83EC0" w:rsidRDefault="00E83EC0">
      <w:pPr>
        <w:pStyle w:val="ConsPlusNormal"/>
        <w:spacing w:line="200" w:lineRule="auto"/>
        <w:jc w:val="center"/>
      </w:pPr>
      <w:r>
        <w:t>НОРМАТИВНЫХ ПРАВОВЫХ АКТОВ И ОТДЕЛЬНЫХ ПОЛОЖЕНИЙ НОРМАТИВНЫХ</w:t>
      </w:r>
    </w:p>
    <w:p w:rsidR="00E83EC0" w:rsidRDefault="00E83EC0">
      <w:pPr>
        <w:pStyle w:val="ConsPlusNormal"/>
        <w:spacing w:line="200" w:lineRule="auto"/>
        <w:jc w:val="center"/>
      </w:pPr>
      <w:r>
        <w:t>ПРАВОВЫХ АКТОВ ПРАВИТЕЛЬСТВА РОССИЙСКОЙ ФЕДЕРАЦИИ,</w:t>
      </w:r>
    </w:p>
    <w:p w:rsidR="00E83EC0" w:rsidRDefault="00E83EC0">
      <w:pPr>
        <w:pStyle w:val="ConsPlusNormal"/>
        <w:spacing w:line="200" w:lineRule="auto"/>
        <w:jc w:val="center"/>
      </w:pPr>
      <w:r>
        <w:t>УТРАТИВШИХ СИЛУ</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r>
        <w:t xml:space="preserve">1. </w:t>
      </w:r>
      <w:hyperlink r:id="rId57">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 (Собрание законодательства Российской Федерации, 2012, N 1, ст. 126).</w:t>
      </w:r>
    </w:p>
    <w:p w:rsidR="00E83EC0" w:rsidRDefault="00E83EC0">
      <w:pPr>
        <w:pStyle w:val="ConsPlusNormal"/>
        <w:spacing w:before="200" w:line="200" w:lineRule="auto"/>
        <w:ind w:firstLine="540"/>
        <w:jc w:val="both"/>
      </w:pPr>
      <w:r>
        <w:t xml:space="preserve">2. </w:t>
      </w:r>
      <w:hyperlink r:id="rId58">
        <w:r>
          <w:rPr>
            <w:color w:val="0000FF"/>
          </w:rPr>
          <w:t>Пункт 170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E83EC0" w:rsidRDefault="00E83EC0">
      <w:pPr>
        <w:pStyle w:val="ConsPlusNormal"/>
        <w:spacing w:before="200" w:line="200" w:lineRule="auto"/>
        <w:ind w:firstLine="540"/>
        <w:jc w:val="both"/>
      </w:pPr>
      <w:r>
        <w:t xml:space="preserve">3. </w:t>
      </w:r>
      <w:hyperlink r:id="rId59">
        <w:r>
          <w:rPr>
            <w:color w:val="0000FF"/>
          </w:rPr>
          <w:t>Пункт 1</w:t>
        </w:r>
      </w:hyperlink>
      <w:r>
        <w:t xml:space="preserve"> изменений, которые вносятся в акты Правительства Российской Федерации по вопросам обращения лекарственных средств для медицинского применения, утвержденных постановлением Правительства Российской Федерации от 15 апреля 2013 г. N 342 "О внесении изменений в некоторые акты Правительства Российской Федерации по вопросам обращения лекарственных средств для медицинского применения" (Собрание законодательства Российской Федерации, 2013, N 16, ст. 1970).</w:t>
      </w:r>
    </w:p>
    <w:p w:rsidR="00E83EC0" w:rsidRDefault="00E83EC0">
      <w:pPr>
        <w:pStyle w:val="ConsPlusNormal"/>
        <w:spacing w:before="200" w:line="200" w:lineRule="auto"/>
        <w:ind w:firstLine="540"/>
        <w:jc w:val="both"/>
      </w:pPr>
      <w:r>
        <w:t xml:space="preserve">4. </w:t>
      </w:r>
      <w:hyperlink r:id="rId6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E83EC0" w:rsidRDefault="00E83EC0">
      <w:pPr>
        <w:pStyle w:val="ConsPlusNormal"/>
        <w:spacing w:before="200" w:line="200" w:lineRule="auto"/>
        <w:ind w:firstLine="540"/>
        <w:jc w:val="both"/>
      </w:pPr>
      <w:r>
        <w:t xml:space="preserve">5. </w:t>
      </w:r>
      <w:hyperlink r:id="rId6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июля 2017 г. N 791 "О внесении изменений в некоторые акты Правительства Российской Федерации" (Собрание законодательства Российской Федерации, 2017, N 28, ст. 4165).</w:t>
      </w:r>
    </w:p>
    <w:p w:rsidR="00E83EC0" w:rsidRDefault="00E83EC0">
      <w:pPr>
        <w:pStyle w:val="ConsPlusNormal"/>
        <w:spacing w:before="200" w:line="200" w:lineRule="auto"/>
        <w:ind w:firstLine="540"/>
        <w:jc w:val="both"/>
      </w:pPr>
      <w:r>
        <w:lastRenderedPageBreak/>
        <w:t xml:space="preserve">6. </w:t>
      </w:r>
      <w:hyperlink r:id="rId62">
        <w:r>
          <w:rPr>
            <w:color w:val="0000FF"/>
          </w:rPr>
          <w:t>Пункт 1</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rsidR="00E83EC0" w:rsidRDefault="00E83EC0">
      <w:pPr>
        <w:pStyle w:val="ConsPlusNormal"/>
        <w:spacing w:before="200" w:line="200" w:lineRule="auto"/>
        <w:ind w:firstLine="540"/>
        <w:jc w:val="both"/>
      </w:pPr>
      <w:r>
        <w:t xml:space="preserve">7. </w:t>
      </w:r>
      <w:hyperlink r:id="rId63">
        <w:r>
          <w:rPr>
            <w:color w:val="0000FF"/>
          </w:rPr>
          <w:t>Постановление</w:t>
        </w:r>
      </w:hyperlink>
      <w:r>
        <w:t xml:space="preserve"> Правительства Российской Федерации от 15 мая 2020 г. N 687 "О внесении изменений в пункт 5 Положения о лицензировании фармацевтической деятельности" (Собрание законодательства Российской Федерации, 2020, N 21, ст. 3269).</w:t>
      </w:r>
    </w:p>
    <w:p w:rsidR="00E83EC0" w:rsidRDefault="00E83EC0">
      <w:pPr>
        <w:pStyle w:val="ConsPlusNormal"/>
        <w:spacing w:before="200" w:line="200" w:lineRule="auto"/>
        <w:ind w:firstLine="540"/>
        <w:jc w:val="both"/>
      </w:pPr>
      <w:r>
        <w:t xml:space="preserve">8. </w:t>
      </w:r>
      <w:hyperlink r:id="rId64">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rsidR="00E83EC0" w:rsidRDefault="00E83EC0">
      <w:pPr>
        <w:pStyle w:val="ConsPlusNormal"/>
        <w:spacing w:before="200" w:line="200" w:lineRule="auto"/>
        <w:ind w:firstLine="540"/>
        <w:jc w:val="both"/>
      </w:pPr>
      <w:r>
        <w:t xml:space="preserve">9. </w:t>
      </w:r>
      <w:hyperlink r:id="rId6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9 марта 2022 г. N 328 "О внесении изменений в некоторые акты Правительства Российской Федерации" (Собрание законодательства Российской Федерации, 2022, N 11, ст. 1712).</w:t>
      </w:r>
    </w:p>
    <w:p w:rsidR="00E83EC0" w:rsidRDefault="00E83EC0">
      <w:pPr>
        <w:pStyle w:val="ConsPlusNormal"/>
        <w:spacing w:line="200" w:lineRule="auto"/>
        <w:ind w:firstLine="540"/>
        <w:jc w:val="both"/>
      </w:pPr>
    </w:p>
    <w:p w:rsidR="00E83EC0" w:rsidRDefault="00E83EC0">
      <w:pPr>
        <w:pStyle w:val="ConsPlusNormal"/>
        <w:spacing w:line="200" w:lineRule="auto"/>
        <w:ind w:firstLine="540"/>
        <w:jc w:val="both"/>
      </w:pPr>
    </w:p>
    <w:p w:rsidR="00E83EC0" w:rsidRDefault="00E83EC0">
      <w:pPr>
        <w:pStyle w:val="ConsPlusNormal"/>
        <w:pBdr>
          <w:bottom w:val="single" w:sz="6" w:space="0" w:color="auto"/>
        </w:pBdr>
        <w:spacing w:before="100" w:after="100"/>
        <w:jc w:val="both"/>
        <w:rPr>
          <w:sz w:val="2"/>
          <w:szCs w:val="2"/>
        </w:rPr>
      </w:pPr>
    </w:p>
    <w:p w:rsidR="00CD27A6" w:rsidRDefault="00CD27A6">
      <w:bookmarkStart w:id="6" w:name="_GoBack"/>
      <w:bookmarkEnd w:id="6"/>
    </w:p>
    <w:sectPr w:rsidR="00CD27A6" w:rsidSect="000C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C0"/>
    <w:rsid w:val="00CD27A6"/>
    <w:rsid w:val="00E8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06AA-45CF-4239-AD77-3D5202E0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E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ABC6E8BC53F616F8DDEC16D6411E82D79FB06A6E5AE3379FE11725107E2AD829BFCB33617FE6C7E50C04F8D4CFA4930D7545483877A83Br0GDF" TargetMode="External"/><Relationship Id="rId21" Type="http://schemas.openxmlformats.org/officeDocument/2006/relationships/hyperlink" Target="consultantplus://offline/ref=DCABC6E8BC53F616F8DDEC16D6411E82D698B66F6C5AE3379FE11725107E2AD829BFCB33617FE6C7E50C04F8D4CFA4930D7545483877A83Br0GDF" TargetMode="External"/><Relationship Id="rId34" Type="http://schemas.openxmlformats.org/officeDocument/2006/relationships/hyperlink" Target="consultantplus://offline/ref=DCABC6E8BC53F616F8DDEC16D6411E82D09BB4696F51E3379FE11725107E2AD829BFCB33617FE0C4EC0C04F8D4CFA4930D7545483877A83Br0GDF" TargetMode="External"/><Relationship Id="rId42" Type="http://schemas.openxmlformats.org/officeDocument/2006/relationships/hyperlink" Target="consultantplus://offline/ref=DCABC6E8BC53F616F8DDEC16D6411E82D799B261695BE3379FE11725107E2AD829BFCB33617FE6C7E10C04F8D4CFA4930D7545483877A83Br0GDF" TargetMode="External"/><Relationship Id="rId47" Type="http://schemas.openxmlformats.org/officeDocument/2006/relationships/hyperlink" Target="consultantplus://offline/ref=DCABC6E8BC53F616F8DDEC16D6411E82D790B2686957E3379FE11725107E2AD829BFCB31627BED92B44305A4909DB7920A75464824r7G7F" TargetMode="External"/><Relationship Id="rId50" Type="http://schemas.openxmlformats.org/officeDocument/2006/relationships/hyperlink" Target="consultantplus://offline/ref=DCABC6E8BC53F616F8DDEC16D6411E82D790B2686957E3379FE11725107E2AD829BFCB33617FE4CEEC0C04F8D4CFA4930D7545483877A83Br0GDF" TargetMode="External"/><Relationship Id="rId55" Type="http://schemas.openxmlformats.org/officeDocument/2006/relationships/hyperlink" Target="consultantplus://offline/ref=DCABC6E8BC53F616F8DDEC16D6411E82D09BB46C6E56E3379FE11725107E2AD829BFCB35667EED92B44305A4909DB7920A75464824r7G7F" TargetMode="External"/><Relationship Id="rId63" Type="http://schemas.openxmlformats.org/officeDocument/2006/relationships/hyperlink" Target="consultantplus://offline/ref=DCABC6E8BC53F616F8DDEC16D6411E82D79CB46E6F50E3379FE11725107E2AD83BBF933F6178F8C7E51952A992r9G8F" TargetMode="External"/><Relationship Id="rId7" Type="http://schemas.openxmlformats.org/officeDocument/2006/relationships/hyperlink" Target="consultantplus://offline/ref=DCABC6E8BC53F616F8DDEC16D6411E82D790B2686957E3379FE11725107E2AD829BFCB33617FE7C2E20C04F8D4CFA4930D7545483877A83Br0GDF" TargetMode="External"/><Relationship Id="rId2" Type="http://schemas.openxmlformats.org/officeDocument/2006/relationships/settings" Target="settings.xml"/><Relationship Id="rId16" Type="http://schemas.openxmlformats.org/officeDocument/2006/relationships/hyperlink" Target="consultantplus://offline/ref=DCABC6E8BC53F616F8DDEC16D6411E82D698B66F6C5AE3379FE11725107E2AD829BFCB33617FE6C7E50C04F8D4CFA4930D7545483877A83Br0GDF" TargetMode="External"/><Relationship Id="rId29" Type="http://schemas.openxmlformats.org/officeDocument/2006/relationships/hyperlink" Target="consultantplus://offline/ref=DCABC6E8BC53F616F8DDEC16D6411E82D699B16D6D56E3379FE11725107E2AD829BFCB33617FE6C7E00C04F8D4CFA4930D7545483877A83Br0GDF" TargetMode="External"/><Relationship Id="rId11" Type="http://schemas.openxmlformats.org/officeDocument/2006/relationships/hyperlink" Target="consultantplus://offline/ref=DCABC6E8BC53F616F8DDEC16D6411E82D699B16D6D56E3379FE11725107E2AD829BFCB33617FE6C7E00C04F8D4CFA4930D7545483877A83Br0GDF" TargetMode="External"/><Relationship Id="rId24" Type="http://schemas.openxmlformats.org/officeDocument/2006/relationships/hyperlink" Target="consultantplus://offline/ref=DCABC6E8BC53F616F8DDEC16D6411E82D09BB4696F51E3379FE11725107E2AD829BFCB33617FE0C4EC0C04F8D4CFA4930D7545483877A83Br0GDF" TargetMode="External"/><Relationship Id="rId32" Type="http://schemas.openxmlformats.org/officeDocument/2006/relationships/hyperlink" Target="consultantplus://offline/ref=DCABC6E8BC53F616F8DDEC16D6411E82D09BB4696F51E3379FE11725107E2AD829BFCB33617FE0C7ED0C04F8D4CFA4930D7545483877A83Br0GDF" TargetMode="External"/><Relationship Id="rId37" Type="http://schemas.openxmlformats.org/officeDocument/2006/relationships/hyperlink" Target="consultantplus://offline/ref=DCABC6E8BC53F616F8DDEC16D6411E82D09BB4696F51E3379FE11725107E2AD829BFCB33617FEEC5E10C04F8D4CFA4930D7545483877A83Br0GDF" TargetMode="External"/><Relationship Id="rId40" Type="http://schemas.openxmlformats.org/officeDocument/2006/relationships/hyperlink" Target="consultantplus://offline/ref=DCABC6E8BC53F616F8DDEC16D6411E82D09BB4696F51E3379FE11725107E2AD829BFCB33617FE0C7ED0C04F8D4CFA4930D7545483877A83Br0GDF" TargetMode="External"/><Relationship Id="rId45" Type="http://schemas.openxmlformats.org/officeDocument/2006/relationships/hyperlink" Target="consultantplus://offline/ref=DCABC6E8BC53F616F8DDEC16D6411E82D09BB4696F51E3379FE11725107E2AD829BFCB33617FEEC5E10C04F8D4CFA4930D7545483877A83Br0GDF" TargetMode="External"/><Relationship Id="rId53" Type="http://schemas.openxmlformats.org/officeDocument/2006/relationships/hyperlink" Target="consultantplus://offline/ref=DCABC6E8BC53F616F8DDEC16D6411E82D790B2686957E3379FE11725107E2AD83BBF933F6178F8C7E51952A992r9G8F" TargetMode="External"/><Relationship Id="rId58" Type="http://schemas.openxmlformats.org/officeDocument/2006/relationships/hyperlink" Target="consultantplus://offline/ref=DCABC6E8BC53F616F8DDEC16D6411E82D098B2696A55E3379FE11725107E2AD829BFCB33617FE5C0E00C04F8D4CFA4930D7545483877A83Br0GDF" TargetMode="External"/><Relationship Id="rId66" Type="http://schemas.openxmlformats.org/officeDocument/2006/relationships/fontTable" Target="fontTable.xml"/><Relationship Id="rId5" Type="http://schemas.openxmlformats.org/officeDocument/2006/relationships/hyperlink" Target="consultantplus://offline/ref=1C61B3F434427610C1C7D31382E8AF08B106B101B23B1A720D0CAEF84FB11EF7D8DA28B0C699335944AA219AC43AC1CF15446796B3BB0044gCG2F" TargetMode="External"/><Relationship Id="rId61" Type="http://schemas.openxmlformats.org/officeDocument/2006/relationships/hyperlink" Target="consultantplus://offline/ref=DCABC6E8BC53F616F8DDEC16D6411E82D698BF6C6F52E3379FE11725107E2AD829BFCB33617FE6C7E50C04F8D4CFA4930D7545483877A83Br0GDF" TargetMode="External"/><Relationship Id="rId19" Type="http://schemas.openxmlformats.org/officeDocument/2006/relationships/hyperlink" Target="consultantplus://offline/ref=DCABC6E8BC53F616F8DDEC16D6411E82D79FB06A6E5AE3379FE11725107E2AD829BFCB33617FE6C7E50C04F8D4CFA4930D7545483877A83Br0GDF" TargetMode="External"/><Relationship Id="rId14" Type="http://schemas.openxmlformats.org/officeDocument/2006/relationships/hyperlink" Target="consultantplus://offline/ref=DCABC6E8BC53F616F8DDEC16D6411E82D79FB06A6E5AE3379FE11725107E2AD829BFCB33617FE6C7E50C04F8D4CFA4930D7545483877A83Br0GDF" TargetMode="External"/><Relationship Id="rId22" Type="http://schemas.openxmlformats.org/officeDocument/2006/relationships/hyperlink" Target="consultantplus://offline/ref=DCABC6E8BC53F616F8DDEC16D6411E82D698B66F6C5BE3379FE11725107E2AD829BFCB33617FE6C7E50C04F8D4CFA4930D7545483877A83Br0GDF" TargetMode="External"/><Relationship Id="rId27" Type="http://schemas.openxmlformats.org/officeDocument/2006/relationships/hyperlink" Target="consultantplus://offline/ref=DCABC6E8BC53F616F8DDEC16D6411E82D698B66F6C5AE3379FE11725107E2AD829BFCB33617FE6C7E50C04F8D4CFA4930D7545483877A83Br0GDF" TargetMode="External"/><Relationship Id="rId30" Type="http://schemas.openxmlformats.org/officeDocument/2006/relationships/hyperlink" Target="consultantplus://offline/ref=DCABC6E8BC53F616F8DDEC16D6411E82D09BB4696F51E3379FE11725107E2AD829BFCB33617FE0C7ED0C04F8D4CFA4930D7545483877A83Br0GDF" TargetMode="External"/><Relationship Id="rId35" Type="http://schemas.openxmlformats.org/officeDocument/2006/relationships/hyperlink" Target="consultantplus://offline/ref=DCABC6E8BC53F616F8DDEC16D6411E82D09BB4696F51E3379FE11725107E2AD829BFCB33617FE0C6EC0C04F8D4CFA4930D7545483877A83Br0GDF" TargetMode="External"/><Relationship Id="rId43" Type="http://schemas.openxmlformats.org/officeDocument/2006/relationships/hyperlink" Target="consultantplus://offline/ref=DCABC6E8BC53F616F8DDEC16D6411E82D09BB4696F51E3379FE11725107E2AD829BFCB33617FE1CFE00C04F8D4CFA4930D7545483877A83Br0GDF" TargetMode="External"/><Relationship Id="rId48" Type="http://schemas.openxmlformats.org/officeDocument/2006/relationships/hyperlink" Target="consultantplus://offline/ref=DCABC6E8BC53F616F8DDEC16D6411E82D790B2686957E3379FE11725107E2AD829BFCB3B6274B297A1525DA99784A8931469444Ar2G4F" TargetMode="External"/><Relationship Id="rId56" Type="http://schemas.openxmlformats.org/officeDocument/2006/relationships/hyperlink" Target="consultantplus://offline/ref=DCABC6E8BC53F616F8DDEC16D6411E82D098B06B685BE3379FE11725107E2AD829BFCB34657FED92B44305A4909DB7920A75464824r7G7F" TargetMode="External"/><Relationship Id="rId64" Type="http://schemas.openxmlformats.org/officeDocument/2006/relationships/hyperlink" Target="consultantplus://offline/ref=DCABC6E8BC53F616F8DDEC16D6411E82D099B4696E5BE3379FE11725107E2AD829BFCB33617FE6C7E40C04F8D4CFA4930D7545483877A83Br0GDF" TargetMode="External"/><Relationship Id="rId8" Type="http://schemas.openxmlformats.org/officeDocument/2006/relationships/hyperlink" Target="consultantplus://offline/ref=DCABC6E8BC53F616F8DDEC16D6411E82D09BB4696954E3379FE11725107E2AD829BFCB366674B297A1525DA99784A8931469444Ar2G4F" TargetMode="External"/><Relationship Id="rId51" Type="http://schemas.openxmlformats.org/officeDocument/2006/relationships/hyperlink" Target="consultantplus://offline/ref=DCABC6E8BC53F616F8DDEC16D6411E82D790B2686957E3379FE11725107E2AD829BFCB31687FED92B44305A4909DB7920A75464824r7G7F" TargetMode="External"/><Relationship Id="rId3" Type="http://schemas.openxmlformats.org/officeDocument/2006/relationships/webSettings" Target="webSettings.xml"/><Relationship Id="rId12" Type="http://schemas.openxmlformats.org/officeDocument/2006/relationships/hyperlink" Target="consultantplus://offline/ref=DCABC6E8BC53F616F8DDEC16D6411E82D698B66F6C5BE3379FE11725107E2AD829BFCB33617FE6C7E50C04F8D4CFA4930D7545483877A83Br0GDF" TargetMode="External"/><Relationship Id="rId17" Type="http://schemas.openxmlformats.org/officeDocument/2006/relationships/hyperlink" Target="consultantplus://offline/ref=DCABC6E8BC53F616F8DDEC16D6411E82D698B66F6C5BE3379FE11725107E2AD829BFCB33617FE6C7E50C04F8D4CFA4930D7545483877A83Br0GDF" TargetMode="External"/><Relationship Id="rId25" Type="http://schemas.openxmlformats.org/officeDocument/2006/relationships/hyperlink" Target="consultantplus://offline/ref=DCABC6E8BC53F616F8DDEC16D6411E82D790B26D6E50E3379FE11725107E2AD829BFCB33617FE6C7E50C04F8D4CFA4930D7545483877A83Br0GDF" TargetMode="External"/><Relationship Id="rId33" Type="http://schemas.openxmlformats.org/officeDocument/2006/relationships/hyperlink" Target="consultantplus://offline/ref=DCABC6E8BC53F616F8DDEC16D6411E82D09BB4696F51E3379FE11725107E2AD829BFCB33617FE0C4E50C04F8D4CFA4930D7545483877A83Br0GDF" TargetMode="External"/><Relationship Id="rId38" Type="http://schemas.openxmlformats.org/officeDocument/2006/relationships/hyperlink" Target="consultantplus://offline/ref=DCABC6E8BC53F616F8DDEC16D6411E82D799B261695BE3379FE11725107E2AD829BFCB33617FE6C7E10C04F8D4CFA4930D7545483877A83Br0GDF" TargetMode="External"/><Relationship Id="rId46" Type="http://schemas.openxmlformats.org/officeDocument/2006/relationships/hyperlink" Target="consultantplus://offline/ref=DCABC6E8BC53F616F8DDEC16D6411E82D09BB4696F51E3379FE11725107E2AD829BFCB33617FE0C5E10C04F8D4CFA4930D7545483877A83Br0GDF" TargetMode="External"/><Relationship Id="rId59" Type="http://schemas.openxmlformats.org/officeDocument/2006/relationships/hyperlink" Target="consultantplus://offline/ref=DCABC6E8BC53F616F8DDEC16D6411E82D791B3616F56E3379FE11725107E2AD829BFCB33617FE6C7E40C04F8D4CFA4930D7545483877A83Br0GDF" TargetMode="External"/><Relationship Id="rId67" Type="http://schemas.openxmlformats.org/officeDocument/2006/relationships/theme" Target="theme/theme1.xml"/><Relationship Id="rId20" Type="http://schemas.openxmlformats.org/officeDocument/2006/relationships/hyperlink" Target="consultantplus://offline/ref=DCABC6E8BC53F616F8DDEC16D6411E82D09BB4696F51E3379FE11725107E2AD829BFCB33617FE0C4E50C04F8D4CFA4930D7545483877A83Br0GDF" TargetMode="External"/><Relationship Id="rId41" Type="http://schemas.openxmlformats.org/officeDocument/2006/relationships/hyperlink" Target="consultantplus://offline/ref=DCABC6E8BC53F616F8DDEC16D6411E82D09BB4696F51E3379FE11725107E2AD829BFCB33617FE0C5E30C04F8D4CFA4930D7545483877A83Br0GDF" TargetMode="External"/><Relationship Id="rId54" Type="http://schemas.openxmlformats.org/officeDocument/2006/relationships/hyperlink" Target="consultantplus://offline/ref=DCABC6E8BC53F616F8DDEC16D6411E82D09BB46C6E56E3379FE11725107E2AD829BFCB30617AEFC4EE5301EDC597A994146A44562475AAr3GBF" TargetMode="External"/><Relationship Id="rId62" Type="http://schemas.openxmlformats.org/officeDocument/2006/relationships/hyperlink" Target="consultantplus://offline/ref=DCABC6E8BC53F616F8DDEC16D6411E82D791B3616F54E3379FE11725107E2AD829BFCB33617FE6C6EC0C04F8D4CFA4930D7545483877A83Br0GD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DCABC6E8BC53F616F8DDEC16D6411E82D09BB4696F51E3379FE11725107E2AD829BFCB33617FE0C4E50C04F8D4CFA4930D7545483877A83Br0GDF" TargetMode="External"/><Relationship Id="rId23" Type="http://schemas.openxmlformats.org/officeDocument/2006/relationships/hyperlink" Target="consultantplus://offline/ref=DCABC6E8BC53F616F8DDEC16D6411E82D598B66D6853E3379FE11725107E2AD829BFCB33617FE6C7E40C04F8D4CFA4930D7545483877A83Br0GDF" TargetMode="External"/><Relationship Id="rId28" Type="http://schemas.openxmlformats.org/officeDocument/2006/relationships/hyperlink" Target="consultantplus://offline/ref=DCABC6E8BC53F616F8DDEC16D6411E82D698B66F6C5BE3379FE11725107E2AD829BFCB33617FE6C7E50C04F8D4CFA4930D7545483877A83Br0GDF" TargetMode="External"/><Relationship Id="rId36" Type="http://schemas.openxmlformats.org/officeDocument/2006/relationships/hyperlink" Target="consultantplus://offline/ref=DCABC6E8BC53F616F8DDEC16D6411E82D09BB4696F51E3379FE11725107E2AD829BFCB33617FE0C7ED0C04F8D4CFA4930D7545483877A83Br0GDF" TargetMode="External"/><Relationship Id="rId49" Type="http://schemas.openxmlformats.org/officeDocument/2006/relationships/hyperlink" Target="consultantplus://offline/ref=DCABC6E8BC53F616F8DDEC16D6411E82D098B4616B56E3379FE11725107E2AD83BBF933F6178F8C7E51952A992r9G8F" TargetMode="External"/><Relationship Id="rId57" Type="http://schemas.openxmlformats.org/officeDocument/2006/relationships/hyperlink" Target="consultantplus://offline/ref=DCABC6E8BC53F616F8DDEC16D6411E82D098B76A6B57E3379FE11725107E2AD83BBF933F6178F8C7E51952A992r9G8F" TargetMode="External"/><Relationship Id="rId10" Type="http://schemas.openxmlformats.org/officeDocument/2006/relationships/hyperlink" Target="consultantplus://offline/ref=DCABC6E8BC53F616F8DDEC16D6411E82D09BB4696F51E3379FE11725107E2AD829BFCB33617FE0C7ED0C04F8D4CFA4930D7545483877A83Br0GDF" TargetMode="External"/><Relationship Id="rId31" Type="http://schemas.openxmlformats.org/officeDocument/2006/relationships/hyperlink" Target="consultantplus://offline/ref=DCABC6E8BC53F616F8DDEC16D6411E82D09BB4696F51E3379FE11725107E2AD829BFCB33617FE0C4E50C04F8D4CFA4930D7545483877A83Br0GDF" TargetMode="External"/><Relationship Id="rId44" Type="http://schemas.openxmlformats.org/officeDocument/2006/relationships/hyperlink" Target="consultantplus://offline/ref=DCABC6E8BC53F616F8DDEC16D6411E82D09BB4696F51E3379FE11725107E2AD829BFCB33617FEEC5E10C04F8D4CFA4930D7545483877A83Br0GDF" TargetMode="External"/><Relationship Id="rId52" Type="http://schemas.openxmlformats.org/officeDocument/2006/relationships/hyperlink" Target="consultantplus://offline/ref=DCABC6E8BC53F616F8DDEC16D6411E82D790B2686957E3379FE11725107E2AD829BFCB30697CED92B44305A4909DB7920A75464824r7G7F" TargetMode="External"/><Relationship Id="rId60" Type="http://schemas.openxmlformats.org/officeDocument/2006/relationships/hyperlink" Target="consultantplus://offline/ref=DCABC6E8BC53F616F8DDEC16D6411E82D791B3616F50E3379FE11725107E2AD829BFCB33617FE6C4E70C04F8D4CFA4930D7545483877A83Br0GDF" TargetMode="External"/><Relationship Id="rId65" Type="http://schemas.openxmlformats.org/officeDocument/2006/relationships/hyperlink" Target="consultantplus://offline/ref=DCABC6E8BC53F616F8DDEC16D6411E82D098B76A6C5BE3379FE11725107E2AD829BFCB33617FE6C7E50C04F8D4CFA4930D7545483877A83Br0GDF" TargetMode="External"/><Relationship Id="rId4" Type="http://schemas.openxmlformats.org/officeDocument/2006/relationships/hyperlink" Target="consultantplus://offline/ref=1C61B3F434427610C1C7D31382E8AF08B106B101B23B1A720D0CAEF84FB11EF7D8DA28B0C699335944AA219AC43AC1CF15446796B3BB0044gCG2F" TargetMode="External"/><Relationship Id="rId9" Type="http://schemas.openxmlformats.org/officeDocument/2006/relationships/hyperlink" Target="consultantplus://offline/ref=DCABC6E8BC53F616F8DDEC16D6411E82D099B46B6452E3379FE11725107E2AD829BFCB33617FE6CFE40C04F8D4CFA4930D7545483877A83Br0GDF" TargetMode="External"/><Relationship Id="rId13" Type="http://schemas.openxmlformats.org/officeDocument/2006/relationships/hyperlink" Target="consultantplus://offline/ref=DCABC6E8BC53F616F8DDEC16D6411E82D09BB4696F51E3379FE11725107E2AD829BFCB33617FE0C7ED0C04F8D4CFA4930D7545483877A83Br0GDF" TargetMode="External"/><Relationship Id="rId18" Type="http://schemas.openxmlformats.org/officeDocument/2006/relationships/hyperlink" Target="consultantplus://offline/ref=DCABC6E8BC53F616F8DDEC16D6411E82D09BB4696F51E3379FE11725107E2AD829BFCB33617FE0C4E50C04F8D4CFA4930D7545483877A83Br0GDF" TargetMode="External"/><Relationship Id="rId39" Type="http://schemas.openxmlformats.org/officeDocument/2006/relationships/hyperlink" Target="consultantplus://offline/ref=DCABC6E8BC53F616F8DDEC16D6411E82D09BB4696F51E3379FE11725107E2AD829BFCB33617FE0C6EC0C04F8D4CFA4930D7545483877A83Br0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8964</Words>
  <Characters>51096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2022-10-07T05:06:00Z</dcterms:created>
  <dcterms:modified xsi:type="dcterms:W3CDTF">2022-10-07T05:08:00Z</dcterms:modified>
</cp:coreProperties>
</file>