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FA" w:rsidRDefault="00991CFA" w:rsidP="00991CFA">
      <w:pPr>
        <w:pStyle w:val="2"/>
        <w:shd w:val="clear" w:color="auto" w:fill="auto"/>
        <w:tabs>
          <w:tab w:val="left" w:pos="1014"/>
        </w:tabs>
        <w:spacing w:before="0" w:after="0" w:line="355" w:lineRule="exact"/>
        <w:ind w:left="20" w:right="20" w:firstLine="720"/>
      </w:pPr>
      <w:r>
        <w:t>Перечень вступительных испытаний</w:t>
      </w:r>
      <w:r w:rsidR="001B1660">
        <w:t xml:space="preserve"> в </w:t>
      </w:r>
      <w:r w:rsidR="001B1660" w:rsidRPr="00ED1FCD">
        <w:t xml:space="preserve">ФГБОУ ВО </w:t>
      </w:r>
      <w:proofErr w:type="spellStart"/>
      <w:r w:rsidR="001B1660" w:rsidRPr="00ED1FCD">
        <w:t>ОрГМУ</w:t>
      </w:r>
      <w:proofErr w:type="spellEnd"/>
      <w:r w:rsidR="001B1660" w:rsidRPr="00ED1FCD">
        <w:t xml:space="preserve"> Минздрава России в 202</w:t>
      </w:r>
      <w:r w:rsidR="003E5916">
        <w:t>4</w:t>
      </w:r>
      <w:bookmarkStart w:id="0" w:name="_GoBack"/>
      <w:bookmarkEnd w:id="0"/>
      <w:r w:rsidR="001B1660" w:rsidRPr="00ED1FCD">
        <w:t xml:space="preserve"> году</w:t>
      </w:r>
    </w:p>
    <w:tbl>
      <w:tblPr>
        <w:tblStyle w:val="a3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985"/>
        <w:gridCol w:w="849"/>
        <w:gridCol w:w="851"/>
        <w:gridCol w:w="1843"/>
        <w:gridCol w:w="1559"/>
      </w:tblGrid>
      <w:tr w:rsidR="00C76E35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/ специальности</w:t>
            </w:r>
          </w:p>
        </w:tc>
        <w:tc>
          <w:tcPr>
            <w:tcW w:w="1985" w:type="dxa"/>
            <w:vMerge w:val="restart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Наименование и приоритетность вступительного испытания</w:t>
            </w:r>
          </w:p>
        </w:tc>
        <w:tc>
          <w:tcPr>
            <w:tcW w:w="849" w:type="dxa"/>
            <w:vMerge w:val="restart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51" w:type="dxa"/>
            <w:vMerge w:val="restart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3402" w:type="dxa"/>
            <w:gridSpan w:val="2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Для вступительных испытаний, проводимых Университетом самостоятельно</w:t>
            </w:r>
          </w:p>
        </w:tc>
      </w:tr>
      <w:tr w:rsidR="00C76E35" w:rsidRPr="00552300" w:rsidTr="00552300">
        <w:trPr>
          <w:trHeight w:val="850"/>
          <w:jc w:val="center"/>
        </w:trPr>
        <w:tc>
          <w:tcPr>
            <w:tcW w:w="3685" w:type="dxa"/>
            <w:vMerge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Язык, на котором осуществляется сдача вступительного испытания</w:t>
            </w:r>
          </w:p>
        </w:tc>
      </w:tr>
      <w:tr w:rsidR="00552300" w:rsidRPr="00552300" w:rsidTr="00552300">
        <w:trPr>
          <w:trHeight w:val="191"/>
          <w:jc w:val="center"/>
        </w:trPr>
        <w:tc>
          <w:tcPr>
            <w:tcW w:w="3685" w:type="dxa"/>
            <w:vMerge w:val="restart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31.05.01 - Лечебное дело</w:t>
            </w: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Химия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 w:val="restart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31.05.01 Лечебное дело на места по договорам об оказании платных образовательных услуг для граждан иностранных государств с визовым въездом на территорию РФ, обучающихся с использованием языка – посредника (английский язык), начало учебного года 01 ноября</w:t>
            </w: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Химия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 w:val="restart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31.05.02 - Педиатрия</w:t>
            </w: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Химия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 w:val="restart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31.05.03 - Стоматология</w:t>
            </w: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Химия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 w:val="restart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32.05.01 - Медико-профилактическое дело</w:t>
            </w: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Химия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 w:val="restart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33.05.01 - Фармация</w:t>
            </w: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Химия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 w:val="restart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33.05.01 – Фармация на места по договорам об оказании платных образовательных услуг, начало учебного года 01 ноября</w:t>
            </w: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Химия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 w:val="restart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Биология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34.03.01- Сестринское дело на места по договорам об оказании платных образовательных услуг, начало учебного года 01 ноября</w:t>
            </w: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Биология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 w:val="restart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Химия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37.05.01 - Клиническая психология</w:t>
            </w: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Биология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 w:val="restart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0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</w:tc>
        <w:tc>
          <w:tcPr>
            <w:tcW w:w="849" w:type="dxa"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52300" w:rsidRPr="00552300" w:rsidRDefault="00552300" w:rsidP="0055230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552300" w:rsidRPr="00552300" w:rsidRDefault="00552300" w:rsidP="0055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9" w:type="dxa"/>
            <w:vMerge/>
            <w:vAlign w:val="center"/>
          </w:tcPr>
          <w:p w:rsidR="00552300" w:rsidRPr="00552300" w:rsidRDefault="00552300" w:rsidP="00552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 w:val="restart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37.05.01 - Клиническая психология на места по договорам об оказании платных образовательных услуг, начало учебного года 01 ноября</w:t>
            </w: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1. Биология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 w:val="restart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2A0" w:rsidRPr="00552300" w:rsidTr="00552300">
        <w:trPr>
          <w:jc w:val="center"/>
        </w:trPr>
        <w:tc>
          <w:tcPr>
            <w:tcW w:w="3685" w:type="dxa"/>
            <w:vMerge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</w:tc>
        <w:tc>
          <w:tcPr>
            <w:tcW w:w="849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2A0" w:rsidRPr="00552300" w:rsidRDefault="00CD02A0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Merge/>
            <w:vAlign w:val="center"/>
          </w:tcPr>
          <w:p w:rsidR="00CD02A0" w:rsidRPr="00552300" w:rsidRDefault="00CD02A0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E35" w:rsidRPr="00552300" w:rsidTr="00552300">
        <w:trPr>
          <w:jc w:val="center"/>
        </w:trPr>
        <w:tc>
          <w:tcPr>
            <w:tcW w:w="3685" w:type="dxa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32.04.01 Общественное здравоохранение</w:t>
            </w:r>
          </w:p>
        </w:tc>
        <w:tc>
          <w:tcPr>
            <w:tcW w:w="1985" w:type="dxa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общественного здравоохранения</w:t>
            </w:r>
          </w:p>
        </w:tc>
        <w:tc>
          <w:tcPr>
            <w:tcW w:w="849" w:type="dxa"/>
            <w:vAlign w:val="center"/>
          </w:tcPr>
          <w:p w:rsidR="00C76E35" w:rsidRPr="00552300" w:rsidRDefault="00C76E35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C76E35" w:rsidRPr="00552300" w:rsidRDefault="00C76E35" w:rsidP="00CD02A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59" w:type="dxa"/>
            <w:vAlign w:val="center"/>
          </w:tcPr>
          <w:p w:rsidR="00C76E35" w:rsidRPr="00552300" w:rsidRDefault="00C76E35" w:rsidP="00CD02A0">
            <w:pPr>
              <w:pStyle w:val="a4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230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</w:tbl>
    <w:p w:rsidR="00ED1FCD" w:rsidRDefault="00ED1FCD" w:rsidP="00991CFA">
      <w:pPr>
        <w:pStyle w:val="2"/>
        <w:shd w:val="clear" w:color="auto" w:fill="auto"/>
        <w:spacing w:before="0" w:after="0" w:line="355" w:lineRule="exact"/>
        <w:ind w:left="20" w:right="20" w:firstLine="720"/>
        <w:jc w:val="both"/>
      </w:pPr>
    </w:p>
    <w:p w:rsidR="00ED1FCD" w:rsidRDefault="00ED1FCD" w:rsidP="00991CFA">
      <w:pPr>
        <w:pStyle w:val="2"/>
        <w:shd w:val="clear" w:color="auto" w:fill="auto"/>
        <w:spacing w:before="0" w:after="0" w:line="355" w:lineRule="exact"/>
        <w:ind w:left="20" w:right="20" w:firstLine="720"/>
        <w:jc w:val="both"/>
        <w:sectPr w:rsidR="00ED1FCD" w:rsidSect="001E0037">
          <w:pgSz w:w="11906" w:h="16838"/>
          <w:pgMar w:top="568" w:right="426" w:bottom="1134" w:left="426" w:header="708" w:footer="708" w:gutter="0"/>
          <w:cols w:space="708"/>
          <w:docGrid w:linePitch="360"/>
        </w:sectPr>
      </w:pPr>
    </w:p>
    <w:p w:rsidR="00ED1FCD" w:rsidRPr="00ED1FCD" w:rsidRDefault="00ED1FCD" w:rsidP="00ED1FCD">
      <w:pPr>
        <w:pStyle w:val="2"/>
        <w:shd w:val="clear" w:color="auto" w:fill="auto"/>
        <w:tabs>
          <w:tab w:val="left" w:pos="1014"/>
        </w:tabs>
        <w:spacing w:before="0" w:after="0" w:line="355" w:lineRule="exact"/>
        <w:ind w:left="20" w:right="20" w:firstLine="720"/>
      </w:pPr>
      <w:r w:rsidRPr="00ED1FCD">
        <w:lastRenderedPageBreak/>
        <w:t xml:space="preserve">Программы вступительных испытаний, проводимых ФГБОУ ВО </w:t>
      </w:r>
      <w:proofErr w:type="spellStart"/>
      <w:r w:rsidRPr="00ED1FCD">
        <w:t>ОрГМУ</w:t>
      </w:r>
      <w:proofErr w:type="spellEnd"/>
      <w:r w:rsidRPr="00ED1FCD">
        <w:t xml:space="preserve"> Минздрава России самостоятельно в 202</w:t>
      </w:r>
      <w:r w:rsidR="00552300">
        <w:t xml:space="preserve">3 </w:t>
      </w:r>
      <w:r w:rsidRPr="00ED1FCD">
        <w:t xml:space="preserve">году </w:t>
      </w:r>
    </w:p>
    <w:p w:rsidR="00991CFA" w:rsidRPr="00ED1FCD" w:rsidRDefault="00991CFA" w:rsidP="00ED1FCD">
      <w:pPr>
        <w:pStyle w:val="2"/>
        <w:shd w:val="clear" w:color="auto" w:fill="auto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rPr>
          <w:b/>
        </w:rPr>
      </w:pPr>
      <w:r w:rsidRPr="00ED1FCD">
        <w:rPr>
          <w:b/>
        </w:rPr>
        <w:t>Программа вступительных испытаний по биологии</w:t>
      </w:r>
      <w:r w:rsidR="00552300">
        <w:rPr>
          <w:b/>
        </w:rPr>
        <w:t>/медицинской биологии</w:t>
      </w:r>
      <w:r w:rsidRPr="00ED1FCD">
        <w:rPr>
          <w:b/>
        </w:rPr>
        <w:t>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Методы научного познания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ab/>
        <w:t xml:space="preserve"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Клетка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Цитология - наука о клетке. М. </w:t>
      </w:r>
      <w:proofErr w:type="spellStart"/>
      <w:r w:rsidRPr="00ED1FCD">
        <w:t>Шлейден</w:t>
      </w:r>
      <w:proofErr w:type="spellEnd"/>
      <w:r w:rsidRPr="00ED1FCD">
        <w:t xml:space="preserve"> и Т. Шванн -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Многообразие клеток. Прокариоты и эукариоты. Вирусы. Меры профилактики распространения вирусных заболеваний.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Обмен веществ и превращения энергии в клетке. Энергетический обмен. Стадии энергетического обмена. Брожение и дыхание. Фотосинтез. Световые и </w:t>
      </w:r>
      <w:proofErr w:type="spellStart"/>
      <w:r w:rsidRPr="00ED1FCD">
        <w:t>темновые</w:t>
      </w:r>
      <w:proofErr w:type="spellEnd"/>
      <w:r w:rsidRPr="00ED1FCD">
        <w:t xml:space="preserve"> реакции фотосинтеза. Хемосинтез. Роль </w:t>
      </w:r>
      <w:proofErr w:type="spellStart"/>
      <w:r w:rsidRPr="00ED1FCD">
        <w:t>хемосинтезируюших</w:t>
      </w:r>
      <w:proofErr w:type="spellEnd"/>
      <w:r w:rsidRPr="00ED1FCD"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Организм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Одноклеточные и многоклеточные организмы. Ткани, органы системы органов, их взаимосвязь как основа целостности организмов животного и растительного мира. Гомеостаз. Гетеротрофы. </w:t>
      </w:r>
      <w:proofErr w:type="spellStart"/>
      <w:r w:rsidRPr="00ED1FCD">
        <w:t>Сапротрофы</w:t>
      </w:r>
      <w:proofErr w:type="spellEnd"/>
      <w:r w:rsidRPr="00ED1FCD">
        <w:t>, паразиты. Автотрофы (</w:t>
      </w:r>
      <w:proofErr w:type="spellStart"/>
      <w:r w:rsidRPr="00ED1FCD">
        <w:t>хемотрофы</w:t>
      </w:r>
      <w:proofErr w:type="spellEnd"/>
      <w:r w:rsidRPr="00ED1FCD">
        <w:t xml:space="preserve"> и </w:t>
      </w:r>
      <w:proofErr w:type="spellStart"/>
      <w:r w:rsidRPr="00ED1FCD">
        <w:t>фототрофы</w:t>
      </w:r>
      <w:proofErr w:type="spellEnd"/>
      <w:r w:rsidRPr="00ED1FCD">
        <w:t xml:space="preserve">).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Человек и его здоровье. Строение и жизнедеятельность органов и систем органов. Внутренняя среда организма.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</w:t>
      </w:r>
      <w:r w:rsidRPr="00ED1FCD">
        <w:lastRenderedPageBreak/>
        <w:t xml:space="preserve">организмов. Жизненные циклы и чередование поколений у растительных и животных организмов. Последствия влияния алкоголя, никотина, наркотических веществ на развитие зародыша человека.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 Менделем, их цитологические основы. 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</w:t>
      </w:r>
      <w:proofErr w:type="spellStart"/>
      <w:r w:rsidRPr="00ED1FCD">
        <w:t>Модификационная</w:t>
      </w:r>
      <w:proofErr w:type="spellEnd"/>
      <w:r w:rsidRPr="00ED1FCD">
        <w:t xml:space="preserve">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Селекция, ее задачи. Вклад Н.И. Вавилова в развитие селекции. Закон гомологических рядов в наследственной изменчивости. Методы селекции, их генетические основы. Особенности селекции 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 пород (сортов); анализ и оценка этических аспектов развития некоторых исследований в биотехнологии.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Вид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Доказательства эволюции живой природы. Биогенетический закон. Закон зародышевого сходства.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Развитие эволюционных идей в </w:t>
      </w:r>
      <w:proofErr w:type="spellStart"/>
      <w:r w:rsidRPr="00ED1FCD">
        <w:t>додарвиновский</w:t>
      </w:r>
      <w:proofErr w:type="spellEnd"/>
      <w:r w:rsidRPr="00ED1FCD">
        <w:t xml:space="preserve"> период. Эволюционная теории Ч. Дарвина. Вид, его критерии. Популяция - структурная единица вида. Учение Ч. 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- элементарная единица эволюции. Элементарные факторы эволюции. Исследования С.С. </w:t>
      </w:r>
      <w:proofErr w:type="spellStart"/>
      <w:r w:rsidRPr="00ED1FCD">
        <w:t>Четверикова</w:t>
      </w:r>
      <w:proofErr w:type="spellEnd"/>
      <w:r w:rsidRPr="00ED1FCD">
        <w:t>. Закономерности наследования признаков в популяциях разного типа. Закон Харди-</w:t>
      </w:r>
      <w:proofErr w:type="spellStart"/>
      <w:r w:rsidRPr="00ED1FCD">
        <w:t>Вайнберга</w:t>
      </w:r>
      <w:proofErr w:type="spellEnd"/>
      <w:r w:rsidRPr="00ED1FCD">
        <w:t xml:space="preserve">.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 xml:space="preserve">Микро- и макроэволюция. Формы эволюции (дивергенция, конвергенция, параллелизм). Пути и направления эволюции (А.Н. </w:t>
      </w:r>
      <w:proofErr w:type="spellStart"/>
      <w:r w:rsidRPr="00ED1FCD">
        <w:t>Северцов</w:t>
      </w:r>
      <w:proofErr w:type="spellEnd"/>
      <w:r w:rsidRPr="00ED1FCD">
        <w:t xml:space="preserve">, И.И. Шмальгаузен). Причины биологического прогресса и биологического регресса.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Отличительные признаки живого. Гипотезы происхождения жизни на Земле. Этапы эволюции органического мира на Земле. Эволюция животного и растительного </w:t>
      </w:r>
      <w:proofErr w:type="spellStart"/>
      <w:r w:rsidRPr="00ED1FCD">
        <w:t>мира.Основные</w:t>
      </w:r>
      <w:proofErr w:type="spellEnd"/>
      <w:r w:rsidRPr="00ED1FCD">
        <w:t xml:space="preserve"> ароморфозы в эволюции растений и животных. Гипотезы происхождения человека. Этапы эволюции человека. Происхождение человеческих рас.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Экосистемы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Экологические факторы, общие закономерности их влияния на организмы. Закон оптимума. Закон минимума. Биологические ритмы. Фотопериодизм.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Понятия </w:t>
      </w:r>
      <w:r w:rsidRPr="00ED1FCD">
        <w:tab/>
        <w:t xml:space="preserve">"биогеоценоз" </w:t>
      </w:r>
      <w:r w:rsidRPr="00ED1FCD">
        <w:tab/>
        <w:t xml:space="preserve">и </w:t>
      </w:r>
      <w:r w:rsidRPr="00ED1FCD">
        <w:tab/>
        <w:t xml:space="preserve">"экосистема". </w:t>
      </w:r>
      <w:r w:rsidRPr="00ED1FCD">
        <w:tab/>
        <w:t xml:space="preserve">Видовая </w:t>
      </w:r>
      <w:r w:rsidRPr="00ED1FCD">
        <w:tab/>
        <w:t xml:space="preserve">и пространственная структура экосистемы. Компоненты экосистемы.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</w:t>
      </w:r>
      <w:proofErr w:type="spellStart"/>
      <w:r w:rsidRPr="00ED1FCD">
        <w:t>Саморегуляция</w:t>
      </w:r>
      <w:proofErr w:type="spellEnd"/>
      <w:r w:rsidRPr="00ED1FCD">
        <w:t xml:space="preserve"> в экосистеме. Устойчивость и динамика экосистем. Стадии развития экосистемы. Сукцессия.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rPr>
          <w:b/>
        </w:rPr>
      </w:pPr>
      <w:r w:rsidRPr="00ED1FCD">
        <w:rPr>
          <w:b/>
        </w:rPr>
        <w:t>Программа вступительных испытаний по химии</w:t>
      </w:r>
      <w:r w:rsidR="00552300">
        <w:rPr>
          <w:b/>
        </w:rPr>
        <w:t>/основам биохимии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Методы научного познания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Научные методы исследования химических веществ и превращений. Роль химического эксперимента в познании природы. Моделирование химических явлений. Взаимосвязь химии, физики, математики и биологии. Естественнонаучная картина мира.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Основы теоретической химии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Атом. Модели строения атома. Ядро и нуклоны. Нуклиды и изотопы. Электрон. Дуализм электрона. Квантовые числа. Атомная </w:t>
      </w:r>
      <w:proofErr w:type="spellStart"/>
      <w:r w:rsidRPr="00ED1FCD">
        <w:t>орбиталь</w:t>
      </w:r>
      <w:proofErr w:type="spellEnd"/>
      <w:r w:rsidRPr="00ED1FCD">
        <w:t xml:space="preserve">. Распределение электронов по </w:t>
      </w:r>
      <w:proofErr w:type="spellStart"/>
      <w:r w:rsidRPr="00ED1FCD">
        <w:t>орбиталям</w:t>
      </w:r>
      <w:proofErr w:type="spellEnd"/>
      <w:r w:rsidRPr="00ED1FCD">
        <w:t xml:space="preserve">. Электронная конфигурация атома. Валентные электроны. Основное и возбужденные состояния атомов.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Современная формулировка периодического закона и современное состояние периодической системы химических элементов Д.И. Менделеева. Электронные конфигурации атомов переходных элементов.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Молекулы и химическая связь. Ковалентная связь, ее разновидности и механизмы образования. Характеристики ковалентной связи. Комплексные соединения.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proofErr w:type="spellStart"/>
      <w:r w:rsidRPr="00ED1FCD">
        <w:t>Электроотрицательность</w:t>
      </w:r>
      <w:proofErr w:type="spellEnd"/>
      <w:r w:rsidRPr="00ED1FCD">
        <w:t xml:space="preserve">. Степень окисления и валентность. Гибридизация атомных </w:t>
      </w:r>
      <w:proofErr w:type="spellStart"/>
      <w:r w:rsidRPr="00ED1FCD">
        <w:t>орбиталей</w:t>
      </w:r>
      <w:proofErr w:type="spellEnd"/>
      <w:r w:rsidRPr="00ED1FCD">
        <w:t xml:space="preserve">. Пространственное строение молекул. Полярность молекул. </w:t>
      </w:r>
      <w:r w:rsidRPr="00ED1FCD">
        <w:lastRenderedPageBreak/>
        <w:t xml:space="preserve">Ионная связь. Металлическая связь. Водородная связь. Межмолекулярные взаимодействия. Единая природа химических связей.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Вещества молекулярного и немолекулярного строения. Современные представления о строении твердых, жидких и газообразных веществ.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Причины </w:t>
      </w:r>
      <w:r w:rsidRPr="00ED1FCD">
        <w:tab/>
        <w:t xml:space="preserve">многообразия </w:t>
      </w:r>
      <w:r w:rsidRPr="00ED1FCD">
        <w:tab/>
        <w:t xml:space="preserve">веществ: </w:t>
      </w:r>
      <w:r w:rsidRPr="00ED1FCD">
        <w:tab/>
        <w:t xml:space="preserve">изомерия, </w:t>
      </w:r>
      <w:r w:rsidRPr="00ED1FCD">
        <w:tab/>
        <w:t xml:space="preserve">гомология, аллотропия, изотопия.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Классификация и номенклатура неорганических и органических веществ.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Чистые вещества и смеси. Дисперсные системы. Коллоидные системы.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 концентрации.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Химические реакции, их классификация в неорганической и органической химии.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Закономерности протекания химических реакций. Тепловые эффекты реакций. Термохимические уравнения. Понятие об энтальпии и энтропии. Энергия Гиббса. Закон Гесса и следствия из него.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Скорость реакции, ее зависимость от различных факторов. Закон действующих масс. Элементарные и сложные реакции. Механизм реакции. Энергия активации. Катализ и катализаторы.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Обратимость реакций. Химическое равновесие. Константа равновесия. Смещение равновесия под действием различных факторов. Принцип </w:t>
      </w:r>
      <w:proofErr w:type="spellStart"/>
      <w:r w:rsidRPr="00ED1FCD">
        <w:t>Ле</w:t>
      </w:r>
      <w:proofErr w:type="spellEnd"/>
      <w:r w:rsidRPr="00ED1FCD">
        <w:t xml:space="preserve"> </w:t>
      </w:r>
      <w:proofErr w:type="spellStart"/>
      <w:r w:rsidRPr="00ED1FCD">
        <w:t>Шателье</w:t>
      </w:r>
      <w:proofErr w:type="spellEnd"/>
      <w:r w:rsidRPr="00ED1FCD">
        <w:t xml:space="preserve">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Электролитическая диссоциация. Сильные и слабые электролиты. Константа диссоциации. Реакции ионного обмена. Произведение растворимости. Кислотно-основные взаимодействия в растворах. Амфотерность. Ионное произведение воды. Водородный показатель (рН) раствора.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Гидролиз органических и неорганических соединений.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Окислительно-восстановительные реакции. Методы электронного и электронно-ионного баланса. Ряд стандартных электродных потенциалов. Коррозия металлов и способы защиты от нее. Химические источники тока. Электролиз растворов и расплавов.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Неорганическая химия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Характерные химические свойства металлов, неметаллов и основных классов неорганических соединений.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Водород. Изотопы водорода. Соединения водорода с металлами и неметаллами. Вода. Пероксид водорода.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Галогены. </w:t>
      </w:r>
      <w:r w:rsidRPr="00ED1FCD">
        <w:tab/>
      </w:r>
      <w:proofErr w:type="spellStart"/>
      <w:r w:rsidRPr="00ED1FCD">
        <w:t>Галогеноводороды</w:t>
      </w:r>
      <w:proofErr w:type="spellEnd"/>
      <w:r w:rsidRPr="00ED1FCD">
        <w:t xml:space="preserve">. </w:t>
      </w:r>
      <w:r w:rsidRPr="00ED1FCD">
        <w:tab/>
        <w:t xml:space="preserve">Галогениды.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Кислородсодержащие соединения хлора.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Кислород. Оксиды и пероксиды. Озон.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Сера. Сероводород и сульфиды. Оксиды серы. Сернистая и серная кислоты и их соли.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 xml:space="preserve">Азот. Аммиак, соли аммония. Оксиды азота. Азотистая и азотная кислоты и их соли.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Фосфор. </w:t>
      </w:r>
      <w:proofErr w:type="spellStart"/>
      <w:r w:rsidRPr="00ED1FCD">
        <w:t>Фосфин</w:t>
      </w:r>
      <w:proofErr w:type="spellEnd"/>
      <w:r w:rsidRPr="00ED1FCD">
        <w:t xml:space="preserve">. Оксиды фосфора. Фосфорные кислоты. </w:t>
      </w:r>
      <w:proofErr w:type="spellStart"/>
      <w:r w:rsidRPr="00ED1FCD">
        <w:t>Ортофосфаты</w:t>
      </w:r>
      <w:proofErr w:type="spellEnd"/>
      <w:r w:rsidRPr="00ED1FCD">
        <w:t xml:space="preserve">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Углерод. Метан. Карбиды кальция, алюминия и железа. Угарный и углекислый газы. Угольная кислота и ее соли.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Кремний. </w:t>
      </w:r>
      <w:proofErr w:type="spellStart"/>
      <w:r w:rsidRPr="00ED1FCD">
        <w:t>Силан</w:t>
      </w:r>
      <w:proofErr w:type="spellEnd"/>
      <w:r w:rsidRPr="00ED1FCD">
        <w:t xml:space="preserve">. Оксид кремния (IV). Кремниевые кислоты, силикаты.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Благородные газы.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Щелочные и </w:t>
      </w:r>
      <w:proofErr w:type="gramStart"/>
      <w:r w:rsidRPr="00ED1FCD">
        <w:t>щелочно-земельные</w:t>
      </w:r>
      <w:proofErr w:type="gramEnd"/>
      <w:r w:rsidRPr="00ED1FCD">
        <w:t xml:space="preserve"> металлы и их соединения.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Алюминий и его соединения.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Переходные элементы (медь, серебро, цинк, ртуть, хром, марганец, железо) и их соединения.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Комплексные соединения переходных элементов.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Общие способы получения металлов. Понятие о металлургии. Сплавы (черные и цветные).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Органическая химия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Теория строения органических соединений. Углеродный скелет. Радикал. Функциональная группа. Гомологи и гомологический ряд. Структурная и пространственная изомерия. Типы связей в молекулах органических веществ и способы их разрыва.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Типы реакций в органической химии. Ионный и радикальный механизмы реакций.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proofErr w:type="spellStart"/>
      <w:r w:rsidRPr="00ED1FCD">
        <w:t>Алканы</w:t>
      </w:r>
      <w:proofErr w:type="spellEnd"/>
      <w:r w:rsidRPr="00ED1FCD">
        <w:t xml:space="preserve"> и </w:t>
      </w:r>
      <w:proofErr w:type="spellStart"/>
      <w:r w:rsidRPr="00ED1FCD">
        <w:t>циклоалканы</w:t>
      </w:r>
      <w:proofErr w:type="spellEnd"/>
      <w:r w:rsidRPr="00ED1FCD">
        <w:t xml:space="preserve">. </w:t>
      </w:r>
      <w:proofErr w:type="spellStart"/>
      <w:r w:rsidRPr="00ED1FCD">
        <w:t>Алкены</w:t>
      </w:r>
      <w:proofErr w:type="spellEnd"/>
      <w:r w:rsidRPr="00ED1FCD">
        <w:t xml:space="preserve">, диены. </w:t>
      </w:r>
      <w:proofErr w:type="spellStart"/>
      <w:r w:rsidRPr="00ED1FCD">
        <w:t>Алкины</w:t>
      </w:r>
      <w:proofErr w:type="spellEnd"/>
      <w:r w:rsidRPr="00ED1FCD">
        <w:t xml:space="preserve">. Бензол и его гомологи. Стирол.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Галогенопроизводные углеводородов.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Одноатомные и многоатомные спирты. Фенолы. Простые эфиры. Альдегиды и кетоны. Карбоновые кислоты. Функциональные производные карбоновых кислот. Сложные эфиры неорганических и органических кислот. Жиры, мыла.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Углеводы. Моносахариды, дисахариды, полисахариды.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proofErr w:type="spellStart"/>
      <w:r w:rsidRPr="00ED1FCD">
        <w:t>Нитросоединения</w:t>
      </w:r>
      <w:proofErr w:type="spellEnd"/>
      <w:r w:rsidRPr="00ED1FCD">
        <w:t xml:space="preserve">. Амины. Анилин.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Аминокислоты. Пептиды. Белки. Структура белков.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Пиррол. Пиридин. Пиримидиновые и пуриновые основания, входящие в состав нуклеиновых кислот. Представление о структуре нуклеиновых кислот.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Высокомолекулярные соединения. Реакции полимеризации и поликонденсации.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Экспериментальные основы химии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Физические методы разделения смесей и очистки веществ.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Кристаллизация, экстракция, дистилляция.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 xml:space="preserve">Синтез органических и неорганических газообразных веществ.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Синтез твердых и жидких веществ. Органические растворители.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Качественный и количественный анализ веществ. Определение характера среды. Индикаторы. Качественные реакции на неорганические вещества и ионы. Идентификация органических соединений, обнаружение функциональных групп. Измерение физических свойств веществ (масса, объем, плотность). Современные физико-химические методы установления структуры веществ. Химические методы разделения смесей.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Химия и жизнь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Химия и пища. Калорийность жиров, белков и углеводов.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Химия в повседневной жизни. Моющие и чистящие средства. Правила безопасной работы со средствами бытовой химии.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Химические вещества как строительные и поделочные материалы. Вещества, используемые в полиграфии, живописи, скульптуре, архитектуре.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Общие представления о промышленных способах получения химических веществ (на примере производства серной кислоты).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Химическое загрязнение окружающей среды и его последствия.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Бытовая химическая грамотность.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rPr>
          <w:b/>
        </w:rPr>
      </w:pPr>
      <w:r w:rsidRPr="00ED1FCD">
        <w:rPr>
          <w:b/>
        </w:rPr>
        <w:t>Программа вступительных испытаний по русскому языку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Введение в науку о языке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Русский язык в современном мире. Формы существования русского национального языка (литературный язык, просторечие, диалект, профессиональные разновидности, жаргон, арго).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Русский литературный язык как высшая форма существования национального языка.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Языковая норма, ее функции и типы. Варианты норм. Динамика языковой нормы. Типичные ошибки, вызванные отклонениями от литературной нормы.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Языковая система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Система языка, ее устройство и функционирование. Взаимосвязь единиц и уровней языка. Синонимия в системе языка.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Фонетика. Фонетический анализ слова.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proofErr w:type="spellStart"/>
      <w:r w:rsidRPr="00ED1FCD">
        <w:t>Морфемика</w:t>
      </w:r>
      <w:proofErr w:type="spellEnd"/>
      <w:r w:rsidRPr="00ED1FCD">
        <w:t xml:space="preserve"> и словообразование. Морфемный состав слова. Основные способы словообразования.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Грамматика. Морфологический анализ слова.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>Синтаксис. Типы связи слов в словосочетании. Грамматическая основа предложения. Синтаксический анализ простого и сложного предложения.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Речь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Текст как речевое произведение. Смысловая и композиционная целостность текста. Средства связи предложений в тексте.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Стили и функционально-смысловые типы речи.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Литературный язык и язык художественной литературы, его особенности.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Правописание: орфография и пунктуация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Разделы и принципы русской орфографии. Основные орфографические нормы русского языка. Правописание приставок, корней, суффиксов, окончаний различных частей речи.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Принципы русской пунктуации. Основные пунктуационные нормы русского языка.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Трудные случаи орфографии и пунктуации.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rPr>
          <w:b/>
        </w:rPr>
      </w:pPr>
      <w:r w:rsidRPr="00ED1FCD">
        <w:rPr>
          <w:b/>
        </w:rPr>
        <w:t>Программа вступительных испытаний по математике</w:t>
      </w:r>
      <w:r w:rsidR="00552300">
        <w:rPr>
          <w:b/>
        </w:rPr>
        <w:t>/основам статистики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Основные математические понятия и факты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Арифметика, алгебра и начала анализа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Натуральные числа. Простые и составные числа. Делитель, кратное. Наибольший делитель, наименьшее общее кратное.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Целые числа. Рациональные числа, их сложение, вычитание, умножение и деление. Сравнение рациональных чисел. Действительные числа. Проценты.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Изображение чисел на прямой. Модуль действительного числа, его геометрический смысл.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Числовые выражения. Буквенные выражения. Равенства и тождества.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Степень. Корень. Арифметический корень. Логарифмы. Десятичные и натуральные логарифмы. Число 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Радианная мера углов.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Синус, косинус, тангенс, котангенс числа (угла).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Арксинус, арккосинус, арктангенс, арккотангенс числа.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Одночлен и многочлен.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Корень многочлена с одной переменной.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Понятие функции. Способы задания функций. Область определения. Множество значений функции. График функции. Возрастание и убывание функции; периодичность, четность, нечетность, ограниченность.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 xml:space="preserve">Достаточное условие возрастания (убывания) функции на промежутке. Понятие экстремума функции. Необходимое условие экстремума функции. Достаточное условие экстремума. Наибольшее и наименьшее значения функции на промежутке.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Линейная, квадратичная, степенная, показательная, логарифмическая и тригонометрические функции.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Уравнения. Корни уравнения. Понятие о равносильных уравнениях.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Неравенства. Решения неравенств. Понятие о равносильных неравенствах.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Системы и совокупности уравнений и неравенств. Решение систем и совокупностей.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Арифметическая и геометрическая прогрессии.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Производная, её физический и геометрический смысл.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Первообразная и неопределенный интеграл. Определенный интеграл, его геометрический смысл.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Геометрия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Прямая на плоскости, луч, отрезок, ломаная, длина отрезка. Угол, величина угла, вертикальные и смежные углы. Параллельные прямые.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Треугольник. Медиана, биссектриса, высота. Виды треугольников. Соотношения между сторонами и углами прямоугольного треугольника.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Выпуклый многоугольник. Параллелограмм, прямоугольник, ромб, квадрат, трапеция. Правильный многоугольник. Диагональ.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Окружность и круг. Центр, хорда, диаметр, радиус. Касательная к окружности, секущая. Дуга окружности и круговой сектор. Центральные и вписанные углы. Длина окружности и дуги окружности.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Площадь многоугольника, круга и кругового сектора.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Симметрия. Равенство и подобие фигур. Отношение площадей подобных фигур.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Параллельность и перпендикулярность прямых и плоскостей.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Угол между прямыми, плоскостями, прямой и плоскостью. Скрещивающиеся прямые.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Вписанные и описанные фигуры на плоскости и в пространстве.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Многогранники. Их вершины, ребра, грани, диагонали. Прямая и наклонная призмы; пирамиды. Правильная призма и правильная пирамида. Параллелепипеды, их виды.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Фигуры вращения: цилиндр, конус, сфера, шар. Центр, диаметр, радиус сферы и шара.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Площадь поверхности и объем призмы, пирамиды, цилиндра, конуса.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Объем шара. Площадь сферы.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Координатная прямая. Числовые промежутки. Декартовы координаты на плоскости и в пространстве.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>Основные формулы и теоремы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Алгебра и начала анализа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Признаки делимости на 2,3,4,5,9,10.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числовых неравенств.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Формулы сокращенного умножения.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Формулы корней квадратного уравнения.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Разложение квадратного трехчлена на линейные множители. Теорема Виета.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линейной функции и ее график.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квадратичной функции и ее график.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степеней с натуральными и целыми показателями. Свойства арифметических корней n-ой степени. Свойства степеней с рациональными показателями.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степенной функции с целым показателем и ее график.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показательной функции и ее график.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Основное логарифмическое тождество. Свойства логарифмов. Формула перехода к новому основанию.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логарифмической функции и ее график.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Основное тригонометрическое тождество. Соотношения между функциями одного аргумента. Формулы приведения, сложения, двойного и половинного аргумента, суммы и разности тригонометрических функций. Выражение тригонометрических функций через тангенс половинного аргумента. Преобразование произведения синусов и косинусов в сумму. Преобразование суммы в произведение. Преобразование выражения с помощью вспомогательного аргумента.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Формулы решений простейших тригонометрических уравнений.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тригонометрических функций и их графики.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Производная, ее свойства. Основные формулы дифференцирования. Уравнение касательной. Производная сложной функции. Таблица производных основных элементарных функций.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Первообразная, ее свойства.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Определенный интеграл. Геометрический смысл определенного интеграла.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Геометрия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равнобедренного треугольника.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Свойства точек, равноудаленных от конца отрезка.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Признаки параллельности прямых.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Сумма углов треугольника. Сумма внешних углов треугольника. Свойство средней линии треугольника.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Свойство серединного перпендикуляра к отрезку.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Свойство биссектрисы угла.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Свойство отрезков, на которые биссектриса треугольника делит противоположную сторону.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 xml:space="preserve">Теоремы о пересечении медиан, пересечении биссектрис и пересечении высот треугольника.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Признаки параллелограмма. Свойства параллелограмма.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Окружность, описанная около треугольника.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Окружность, вписанная в треугольник.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Касательная к окружности и ее свойства.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Измерение угла, вписанного в окружность.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Признаки равенства и подобия треугольников.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Теорема Пифагора.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Теоремы синусов и косинусов для треугольника.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Формулы площадей параллелограмма, треугольника, трапеции.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Формула расстояния между двумя точками плоскости. Уравнение окружности.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Признак параллельности прямой и плоскости.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Признак параллельности плоскостей.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Теорема о перпендикулярности прямой и плоскости.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Признак перпендикулярности плоскостей.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Теоремы о параллельности и перпендикулярности плоскостей.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Теорема о трех перпендикулярах.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Основные умения и навыки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Экзаменующийся должен уметь: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вычислений; пользоваться калькуляторами или таблицами для вычислений.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Проводить тождественные преобразования многочленов, дробей, содержащих переменные, выражений, содержащих степенные, показательные, логарифмические и тригонометрические функции.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Строить графики линейной, квадратичной, степенной, показательной, логарифмической и тригонометрических функций.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Исследовать функции; строить графики функций и множества точек на координатной плоскости, заданных уравнениями и неравенствами.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Использовать свойства и графики функций при решении уравнений и неравенств. Владеть методом интервалов.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Решать уравнения и неравенства первой и второй степени, уравнения и неравенства, приводящиеся к ним; решать системы уравнений 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Решать задачи на составление уравнений и систем уравнений.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 xml:space="preserve">Изображать геометрические фигуры на чертеже и производить простейшие построения на плоскости.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Использовать геометрические представления при решении алгебраических задач, а методы алгебры и тригонометрии - при решении геометрических задач.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Проводить на плоскости операции над векторами (сложение и вычитание векторов, умножение вектора на число) и пользоваться свойствами этих операций.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Пользоваться понятием производной при исследовании функций на возрастание (убывание), на экстремумы и при построении графиков функций.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Пользоваться понятием определенного интеграла при вычислении площадей плоских фигур.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Излагать и оформлять решение логически правильно, полно и последовательно, с необходимыми пояснениями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rPr>
          <w:b/>
        </w:rPr>
      </w:pPr>
      <w:r w:rsidRPr="00ED1FCD">
        <w:rPr>
          <w:b/>
        </w:rPr>
        <w:t>Общественное здравоохранение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Общественное здоровье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1.Общественное здоровье как научная дисциплина о закономерностях общественного здоровья, воздействии социальных условий, факторов внешней среды и образа жизни на здоровье, способах его охраны и улучшения.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2.Общественное здоровье: критерии и показатели, факторы и условия, определяющие уровень общественного здоровья.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3.Демография и ее медико-социальные аспекты. Значение демографических данных для характеристики здоровья населения, анализа и планирования деятельности органов и учреждений здравоохранения.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4.Статика населения: важнейшие показатели (численность, плотность населения, возрастно-половой состав и др.). Динамика населения, ее виды.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5.Миграция населения. Влияние миграции на здоровье населения; задачи органов и учреждений здравоохранения. Естественное движение (рождаемость, смертность, естественный прирост). Общие и специальные показатели, методы расчета, анализ и оценка.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6.Ожидаемая продолжительность жизни при рождении и средняя продолжительность предстоящей жизни.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7.Современное состояние и основные тенденции демографических процессов в России и зарубежных странах, факторы, определяющие особенности и динамику современных демографических процессов.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8.Методы изучения заболеваемости и их характеристика. Виды заболеваемости.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9.Специальные виды изучения заболеваемости по обращаемости, их особенности: общая заболеваемость по данным поликлиник и амбулаторий, госпитализированная, инфекционная (эпидемическая), неэпидемическая, заболеваемость с временной нетрудоспособностью.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>10.Значение заболеваемости как основного критерия здоровья населения и отдельных его групп для анализа и планирования деятельности органов и учреждений здравоохранения.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11.Определение понятия инвалидности как одного из критериев здоровья населения. Источники информации. Понятие о показателях первичной инвалидности, распространенности инвалидности (контингента).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12.Физическое развитие. Определение понятия. Физическое развитие как один из критериев оценки состояния здоровья населения.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13.Применение статистики в медико-биологических и медико-социальных исследованиях. Организация (этапы) статистического исследования.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14.Методы расчета обобщающих коэффициентов, характеризующих различные стороны каждого из признаков программы: методы расчета относительных величин; методы расчета средних величин; методы оценки достоверности относительных и средних величин.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15.Методы оценки взаимодействия факторов. Понятие о функциональной и корреляционной зависимости. Коэффициент корреляции, его оценка.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16.Метод стандартизации. Сущность, значение и применение метода стандартизации.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17.Методы анализа динамики явления динамический ряд, определение. Типы динамических рядов. Показатели динамического ряда, их вычисление и практическое применение.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18.Графическое изображение в статистике, виды графических изображений, их использование для анализа явлений.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19.Болезни системы кровообращения как медико-социальная проблема в России и за рубежом.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20.Злокачественные новообразования как медико-социальная проблема.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21.Травматизм как медико-социальная проблема, причины травматизма.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22.Профилактика как одно из приоритетных направлений охраны здоровья населения.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23.Факторы риска, определение факторов риска. Образ жизни: определение, категории. Здоровый образ жизни (ЗОЖ): определение, механизмы его формирования.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Система здравоохранения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24.Понятие «Охрана здоровья населения» и его компоненты. Правовые основы охраны здоровья граждан. Федеральный закон «Об основах охраны здоровья граждан в Российской Федерации» (ФЗ </w:t>
      </w:r>
      <w:proofErr w:type="spellStart"/>
      <w:r w:rsidRPr="00ED1FCD">
        <w:t>No</w:t>
      </w:r>
      <w:proofErr w:type="spellEnd"/>
      <w:r w:rsidRPr="00ED1FCD">
        <w:t xml:space="preserve"> 323-ФЗ).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25.Основные принципы охраны здоровья, их содержание и оценка. Права граждан в области охраны здоровья.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26.Системы здравоохранения, действующие в Российской Федерации их характеристика.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27.Виды медицинской помощи.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lastRenderedPageBreak/>
        <w:t>28.Первичная медико-санитарная помощь (ПМСП) -первый этап непрерывного процесса охраны здоровья населения.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29.Общие принципы организации амбулаторно-поликлинической помощи населению.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30.Общие принципы организации стационарной помощи взрослому населению.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31.Система охраны здоровья матери и ребенка: цель, задачи. Общие принципы организации акушерско- гинекологической помощи населению.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32.Основные типы медицинских организаций, оказывающих медицинскую помощь детям: детская поликлиника детская больница, задачи, организация работы.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33.Организация работы скорой медицинской помощи населению. Станция скорой медицинской помощи, ее структура и задачи. Виды бригад скорой медицинской помощи. Неотложная медицинская помощь.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34.Особенности организация лечебно-профилактической помощи жителям сельской местности (</w:t>
      </w:r>
      <w:proofErr w:type="spellStart"/>
      <w:r w:rsidRPr="00ED1FCD">
        <w:t>этапность</w:t>
      </w:r>
      <w:proofErr w:type="spellEnd"/>
      <w:r w:rsidRPr="00ED1FCD">
        <w:t>). Учреждения здравоохранения, их основные функции.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35.Государственный характер социального страхования и социальной защиты населения. Законодательная база медицинского страхования в Российской Федерации. Федеральный закон Российской Федерации N 326-ФЗ «Об обязательном медицинском страховании в Российской Федерации». Виды и принципы медицинского страхования.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36.Обязательное медицинское страхование (ОМС). Роль ОМС в финансировании здравоохранения. Порядок финансирования здравоохранения по системе ОМС. Роль Фондов ОМС в системе финансирования здравоохранения.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37.Информатизация здравоохранения 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38. Планирование здравоохранения: определение, принципы, задачи и основные направления.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39.Экономика здравоохранения: определение, цели, задачи, направления.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40.Методы, применяемые в экономике здравоохранения.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41.Финансирование охраны здоровья граждан. Источники финансирования здравоохранения.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42.Менеджмент в здравоохранении: цели, принципы и методы. Особенности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>управления в системе здравоохранения.</w:t>
      </w:r>
    </w:p>
    <w:p w:rsidR="00ED1FCD" w:rsidRPr="00ED1FCD" w:rsidRDefault="00ED1FCD" w:rsidP="00ED1FCD">
      <w:pPr>
        <w:pStyle w:val="2"/>
        <w:spacing w:before="0" w:after="0" w:line="355" w:lineRule="exact"/>
        <w:ind w:left="20" w:right="20" w:firstLine="720"/>
        <w:jc w:val="both"/>
      </w:pPr>
      <w:r w:rsidRPr="00ED1FCD">
        <w:t xml:space="preserve">43.Организация здравоохранения в зарубежных странах. Системы здравоохранения (частная, страховая, государственная). </w:t>
      </w:r>
    </w:p>
    <w:p w:rsidR="00991CFA" w:rsidRPr="00ED1FCD" w:rsidRDefault="00ED1FCD" w:rsidP="00ED1FCD">
      <w:pPr>
        <w:pStyle w:val="2"/>
        <w:shd w:val="clear" w:color="auto" w:fill="auto"/>
        <w:spacing w:before="0" w:after="0" w:line="355" w:lineRule="exact"/>
        <w:ind w:left="20" w:right="20" w:firstLine="720"/>
        <w:jc w:val="both"/>
      </w:pPr>
      <w:r w:rsidRPr="00ED1FCD">
        <w:t>44.Всемирная Организация Здравоохранения: задачи, организационная структура, основные направления деятельности.</w:t>
      </w:r>
    </w:p>
    <w:sectPr w:rsidR="00991CFA" w:rsidRPr="00ED1FCD" w:rsidSect="00ED1FCD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5681"/>
    <w:multiLevelType w:val="hybridMultilevel"/>
    <w:tmpl w:val="E084C792"/>
    <w:lvl w:ilvl="0" w:tplc="C3C86D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3EE8"/>
    <w:multiLevelType w:val="hybridMultilevel"/>
    <w:tmpl w:val="25CC74DA"/>
    <w:lvl w:ilvl="0" w:tplc="3F1213CE">
      <w:start w:val="1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24"/>
    <w:rsid w:val="001B1660"/>
    <w:rsid w:val="001E0037"/>
    <w:rsid w:val="003E5916"/>
    <w:rsid w:val="00552300"/>
    <w:rsid w:val="0058118A"/>
    <w:rsid w:val="00984E27"/>
    <w:rsid w:val="00991CFA"/>
    <w:rsid w:val="009C7204"/>
    <w:rsid w:val="009D4824"/>
    <w:rsid w:val="00A078BF"/>
    <w:rsid w:val="00B43738"/>
    <w:rsid w:val="00C76E35"/>
    <w:rsid w:val="00CD02A0"/>
    <w:rsid w:val="00D711B9"/>
    <w:rsid w:val="00D75170"/>
    <w:rsid w:val="00ED1FCD"/>
    <w:rsid w:val="00F709CC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9997"/>
  <w15:docId w15:val="{4F986930-55B8-41E9-9CD1-FF3780F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48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711B9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9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2024-06-24T10:25:00Z</dcterms:created>
  <dcterms:modified xsi:type="dcterms:W3CDTF">2024-06-24T10:25:00Z</dcterms:modified>
</cp:coreProperties>
</file>