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15" w:rsidRDefault="00307B15" w:rsidP="00307B15">
      <w:pPr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 5.</w:t>
      </w:r>
      <w:r w:rsidR="00377A3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B34F66">
        <w:rPr>
          <w:b/>
          <w:caps/>
          <w:sz w:val="28"/>
          <w:szCs w:val="28"/>
        </w:rPr>
        <w:t>О</w:t>
      </w:r>
      <w:r w:rsidRPr="00B34F66">
        <w:rPr>
          <w:b/>
          <w:sz w:val="28"/>
          <w:szCs w:val="28"/>
        </w:rPr>
        <w:t>бмен и функц</w:t>
      </w:r>
      <w:r>
        <w:rPr>
          <w:b/>
          <w:sz w:val="28"/>
          <w:szCs w:val="28"/>
        </w:rPr>
        <w:t>ии простых белков и аминокислот</w:t>
      </w:r>
      <w:r w:rsidRPr="00B34F66">
        <w:rPr>
          <w:b/>
          <w:sz w:val="28"/>
          <w:szCs w:val="28"/>
        </w:rPr>
        <w:t xml:space="preserve"> </w:t>
      </w:r>
      <w:r w:rsidRPr="00B34F66">
        <w:rPr>
          <w:b/>
          <w:caps/>
          <w:sz w:val="28"/>
          <w:szCs w:val="28"/>
        </w:rPr>
        <w:t>(УИРС)</w:t>
      </w:r>
    </w:p>
    <w:p w:rsidR="00307B15" w:rsidRPr="00B34F66" w:rsidRDefault="00307B15" w:rsidP="00307B15">
      <w:pPr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307B15" w:rsidRPr="00CA0462" w:rsidRDefault="00307B15" w:rsidP="00307B15">
      <w:pPr>
        <w:contextualSpacing/>
        <w:jc w:val="center"/>
        <w:rPr>
          <w:b/>
          <w:i/>
          <w:sz w:val="28"/>
          <w:szCs w:val="28"/>
        </w:rPr>
      </w:pPr>
      <w:r w:rsidRPr="00CA0462">
        <w:rPr>
          <w:b/>
          <w:i/>
          <w:sz w:val="28"/>
          <w:szCs w:val="28"/>
        </w:rPr>
        <w:t>Цель занятия</w:t>
      </w:r>
    </w:p>
    <w:p w:rsidR="00D00A12" w:rsidRDefault="00D00A12" w:rsidP="00D00A12">
      <w:pPr>
        <w:contextualSpacing/>
        <w:jc w:val="both"/>
        <w:rPr>
          <w:sz w:val="28"/>
          <w:szCs w:val="28"/>
        </w:rPr>
      </w:pPr>
      <w:r w:rsidRPr="00D00A12">
        <w:rPr>
          <w:sz w:val="28"/>
          <w:szCs w:val="28"/>
        </w:rPr>
        <w:t>-</w:t>
      </w:r>
      <w:r w:rsidRPr="00D00A12">
        <w:rPr>
          <w:sz w:val="28"/>
          <w:szCs w:val="28"/>
        </w:rPr>
        <w:t xml:space="preserve"> изучить</w:t>
      </w:r>
      <w:r>
        <w:rPr>
          <w:sz w:val="28"/>
          <w:szCs w:val="28"/>
        </w:rPr>
        <w:t xml:space="preserve"> биосинтез и катаболизм пуриновых и пиримидиновых нуклеотидов,</w:t>
      </w:r>
    </w:p>
    <w:p w:rsidR="00307B15" w:rsidRPr="00862588" w:rsidRDefault="00307B15" w:rsidP="00307B15">
      <w:pPr>
        <w:contextualSpacing/>
        <w:jc w:val="center"/>
        <w:rPr>
          <w:b/>
          <w:i/>
          <w:sz w:val="28"/>
          <w:szCs w:val="28"/>
        </w:rPr>
      </w:pPr>
      <w:r w:rsidRPr="00862588">
        <w:rPr>
          <w:b/>
          <w:i/>
          <w:sz w:val="28"/>
          <w:szCs w:val="28"/>
        </w:rPr>
        <w:t>Студент должен знать:</w:t>
      </w:r>
    </w:p>
    <w:p w:rsidR="00307B15" w:rsidRPr="00CA0462" w:rsidRDefault="00307B15" w:rsidP="00307B15">
      <w:pPr>
        <w:contextualSpacing/>
        <w:jc w:val="both"/>
        <w:rPr>
          <w:i/>
          <w:sz w:val="28"/>
          <w:szCs w:val="28"/>
        </w:rPr>
      </w:pPr>
      <w:r w:rsidRPr="00CA0462">
        <w:rPr>
          <w:sz w:val="28"/>
          <w:szCs w:val="28"/>
        </w:rPr>
        <w:t>-характеристику</w:t>
      </w:r>
      <w:r w:rsidRPr="00B34F66">
        <w:rPr>
          <w:sz w:val="28"/>
          <w:szCs w:val="28"/>
        </w:rPr>
        <w:t xml:space="preserve"> основных протеолитических ферментов, субстратную специфичность </w:t>
      </w:r>
      <w:proofErr w:type="spellStart"/>
      <w:r w:rsidRPr="00B34F66">
        <w:rPr>
          <w:sz w:val="28"/>
          <w:szCs w:val="28"/>
        </w:rPr>
        <w:t>протеиназ</w:t>
      </w:r>
      <w:proofErr w:type="spellEnd"/>
      <w:r>
        <w:rPr>
          <w:sz w:val="28"/>
          <w:szCs w:val="28"/>
        </w:rPr>
        <w:t>;</w:t>
      </w:r>
    </w:p>
    <w:p w:rsidR="00307B15" w:rsidRPr="00862588" w:rsidRDefault="00307B15" w:rsidP="00307B15">
      <w:pPr>
        <w:contextualSpacing/>
        <w:jc w:val="center"/>
        <w:rPr>
          <w:b/>
          <w:i/>
          <w:sz w:val="28"/>
          <w:szCs w:val="28"/>
        </w:rPr>
      </w:pPr>
      <w:r w:rsidRPr="00862588">
        <w:rPr>
          <w:b/>
          <w:i/>
          <w:sz w:val="28"/>
          <w:szCs w:val="28"/>
        </w:rPr>
        <w:t>Необходимый исходный уровень</w:t>
      </w:r>
    </w:p>
    <w:p w:rsidR="00307B15" w:rsidRPr="00B34F66" w:rsidRDefault="00307B15" w:rsidP="00307B15">
      <w:pPr>
        <w:contextualSpacing/>
        <w:jc w:val="both"/>
        <w:rPr>
          <w:sz w:val="28"/>
          <w:szCs w:val="28"/>
        </w:rPr>
      </w:pPr>
      <w:r w:rsidRPr="00B34F66">
        <w:rPr>
          <w:sz w:val="28"/>
          <w:szCs w:val="28"/>
        </w:rPr>
        <w:t xml:space="preserve"> Из курса органической химии студент должен знать:</w:t>
      </w:r>
    </w:p>
    <w:p w:rsidR="00307B15" w:rsidRPr="00B34F66" w:rsidRDefault="00307B15" w:rsidP="00307B15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A12">
        <w:rPr>
          <w:sz w:val="28"/>
          <w:szCs w:val="28"/>
        </w:rPr>
        <w:t>азотистые основания, нуклеотиды, нуклеозиды</w:t>
      </w:r>
      <w:r w:rsidRPr="00B34F66">
        <w:rPr>
          <w:sz w:val="28"/>
          <w:szCs w:val="28"/>
        </w:rPr>
        <w:t>;</w:t>
      </w:r>
    </w:p>
    <w:p w:rsidR="00307B15" w:rsidRPr="00B34F66" w:rsidRDefault="00307B15" w:rsidP="00307B15">
      <w:pPr>
        <w:tabs>
          <w:tab w:val="left" w:pos="709"/>
        </w:tabs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Pr="00B34F66">
        <w:rPr>
          <w:sz w:val="28"/>
          <w:szCs w:val="28"/>
        </w:rPr>
        <w:t xml:space="preserve">структурную организацию </w:t>
      </w:r>
      <w:r w:rsidR="00D00A12">
        <w:rPr>
          <w:sz w:val="28"/>
          <w:szCs w:val="28"/>
        </w:rPr>
        <w:t>сложных белков</w:t>
      </w:r>
      <w:r w:rsidRPr="00B34F66">
        <w:rPr>
          <w:sz w:val="28"/>
          <w:szCs w:val="28"/>
        </w:rPr>
        <w:t>;</w:t>
      </w:r>
    </w:p>
    <w:p w:rsidR="00307B15" w:rsidRPr="00B34F66" w:rsidRDefault="00307B15" w:rsidP="00307B1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самоподготовки</w:t>
      </w:r>
    </w:p>
    <w:p w:rsidR="00D00A12" w:rsidRPr="00FF77E9" w:rsidRDefault="00D00A12" w:rsidP="00D00A12">
      <w:pPr>
        <w:numPr>
          <w:ilvl w:val="0"/>
          <w:numId w:val="5"/>
        </w:numPr>
        <w:rPr>
          <w:caps/>
          <w:sz w:val="28"/>
          <w:szCs w:val="28"/>
        </w:rPr>
      </w:pPr>
      <w:r w:rsidRPr="006A0261">
        <w:rPr>
          <w:sz w:val="28"/>
          <w:szCs w:val="28"/>
        </w:rPr>
        <w:t>Нуклеопротеиды. Поступление и переваривание нуклеопротеидов в желудо</w:t>
      </w:r>
      <w:r w:rsidRPr="006A0261">
        <w:rPr>
          <w:sz w:val="28"/>
          <w:szCs w:val="28"/>
        </w:rPr>
        <w:t>ч</w:t>
      </w:r>
      <w:r w:rsidRPr="006A0261">
        <w:rPr>
          <w:sz w:val="28"/>
          <w:szCs w:val="28"/>
        </w:rPr>
        <w:t>но-кишечном тракте.</w:t>
      </w:r>
    </w:p>
    <w:p w:rsidR="00D00A12" w:rsidRPr="006A0261" w:rsidRDefault="00D00A12" w:rsidP="00D00A12">
      <w:pPr>
        <w:numPr>
          <w:ilvl w:val="0"/>
          <w:numId w:val="5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Всасывание продуктов гидролиза нуклеопротеидов</w:t>
      </w:r>
    </w:p>
    <w:p w:rsidR="00D00A12" w:rsidRPr="006A0261" w:rsidRDefault="00D00A12" w:rsidP="00D00A12">
      <w:pPr>
        <w:numPr>
          <w:ilvl w:val="0"/>
          <w:numId w:val="5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Внутриклеточное расщепление нуклеопротеидов</w:t>
      </w:r>
    </w:p>
    <w:p w:rsidR="00D00A12" w:rsidRPr="006A0261" w:rsidRDefault="00D00A12" w:rsidP="00D00A12">
      <w:pPr>
        <w:numPr>
          <w:ilvl w:val="0"/>
          <w:numId w:val="5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Внутриклеточный распад пуриновых нуклеотидов</w:t>
      </w:r>
    </w:p>
    <w:p w:rsidR="00D00A12" w:rsidRPr="006A0261" w:rsidRDefault="00D00A12" w:rsidP="00D00A12">
      <w:pPr>
        <w:numPr>
          <w:ilvl w:val="0"/>
          <w:numId w:val="5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>Внутриклеточный распад пиримидиновых нуклеотидов</w:t>
      </w:r>
    </w:p>
    <w:p w:rsidR="00D00A12" w:rsidRPr="006A0261" w:rsidRDefault="00D00A12" w:rsidP="00D00A12">
      <w:pPr>
        <w:numPr>
          <w:ilvl w:val="0"/>
          <w:numId w:val="5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Представление о биосинтезе пуриновых нуклеотидов  </w:t>
      </w:r>
      <w:proofErr w:type="spellStart"/>
      <w:r w:rsidRPr="006A0261">
        <w:rPr>
          <w:sz w:val="28"/>
          <w:szCs w:val="28"/>
        </w:rPr>
        <w:t>Инозиновая</w:t>
      </w:r>
      <w:proofErr w:type="spellEnd"/>
      <w:r w:rsidRPr="006A0261">
        <w:rPr>
          <w:sz w:val="28"/>
          <w:szCs w:val="28"/>
        </w:rPr>
        <w:t xml:space="preserve"> кислота как пре</w:t>
      </w:r>
      <w:r w:rsidRPr="006A0261">
        <w:rPr>
          <w:sz w:val="28"/>
          <w:szCs w:val="28"/>
        </w:rPr>
        <w:t>д</w:t>
      </w:r>
      <w:r w:rsidRPr="006A0261">
        <w:rPr>
          <w:sz w:val="28"/>
          <w:szCs w:val="28"/>
        </w:rPr>
        <w:t xml:space="preserve">шественник </w:t>
      </w:r>
      <w:proofErr w:type="spellStart"/>
      <w:r w:rsidRPr="006A0261">
        <w:rPr>
          <w:sz w:val="28"/>
          <w:szCs w:val="28"/>
        </w:rPr>
        <w:t>адениловой</w:t>
      </w:r>
      <w:proofErr w:type="spellEnd"/>
      <w:r w:rsidRPr="006A0261">
        <w:rPr>
          <w:sz w:val="28"/>
          <w:szCs w:val="28"/>
        </w:rPr>
        <w:t xml:space="preserve"> и </w:t>
      </w:r>
      <w:proofErr w:type="spellStart"/>
      <w:r w:rsidRPr="006A0261">
        <w:rPr>
          <w:sz w:val="28"/>
          <w:szCs w:val="28"/>
        </w:rPr>
        <w:t>гуаниловой</w:t>
      </w:r>
      <w:proofErr w:type="spellEnd"/>
      <w:r w:rsidRPr="006A0261">
        <w:rPr>
          <w:sz w:val="28"/>
          <w:szCs w:val="28"/>
        </w:rPr>
        <w:t xml:space="preserve"> кислот</w:t>
      </w:r>
    </w:p>
    <w:p w:rsidR="00D00A12" w:rsidRPr="006A0261" w:rsidRDefault="00D00A12" w:rsidP="00D00A12">
      <w:pPr>
        <w:numPr>
          <w:ilvl w:val="0"/>
          <w:numId w:val="5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>Представление о биосинтезе пиримидиновых нуклеотидов</w:t>
      </w:r>
    </w:p>
    <w:p w:rsidR="00D00A12" w:rsidRPr="006A0261" w:rsidRDefault="00D00A12" w:rsidP="00D00A12">
      <w:pPr>
        <w:numPr>
          <w:ilvl w:val="0"/>
          <w:numId w:val="5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Биосинтез </w:t>
      </w:r>
      <w:proofErr w:type="spellStart"/>
      <w:r w:rsidRPr="006A0261">
        <w:rPr>
          <w:sz w:val="28"/>
          <w:szCs w:val="28"/>
        </w:rPr>
        <w:t>дезоксирибонуклеотидов</w:t>
      </w:r>
      <w:proofErr w:type="spellEnd"/>
      <w:r w:rsidRPr="006A0261">
        <w:rPr>
          <w:sz w:val="28"/>
          <w:szCs w:val="28"/>
        </w:rPr>
        <w:t xml:space="preserve">. Роль белка </w:t>
      </w:r>
      <w:proofErr w:type="spellStart"/>
      <w:r w:rsidRPr="006A0261">
        <w:rPr>
          <w:sz w:val="28"/>
          <w:szCs w:val="28"/>
        </w:rPr>
        <w:t>тиоредоксина</w:t>
      </w:r>
      <w:proofErr w:type="spellEnd"/>
    </w:p>
    <w:p w:rsidR="00D00A12" w:rsidRDefault="00D00A12" w:rsidP="00D00A12">
      <w:pPr>
        <w:numPr>
          <w:ilvl w:val="0"/>
          <w:numId w:val="5"/>
        </w:numPr>
        <w:jc w:val="both"/>
        <w:rPr>
          <w:sz w:val="28"/>
          <w:szCs w:val="28"/>
        </w:rPr>
      </w:pPr>
      <w:r w:rsidRPr="006A0261">
        <w:rPr>
          <w:sz w:val="28"/>
          <w:szCs w:val="28"/>
        </w:rPr>
        <w:t xml:space="preserve">Нарушение обмена </w:t>
      </w:r>
      <w:r>
        <w:rPr>
          <w:sz w:val="28"/>
          <w:szCs w:val="28"/>
        </w:rPr>
        <w:t xml:space="preserve">пуриновых </w:t>
      </w:r>
      <w:r w:rsidRPr="006A0261">
        <w:rPr>
          <w:sz w:val="28"/>
          <w:szCs w:val="28"/>
        </w:rPr>
        <w:t xml:space="preserve">нуклеотидов. Подагра, применение </w:t>
      </w:r>
      <w:proofErr w:type="spellStart"/>
      <w:r w:rsidRPr="006A0261">
        <w:rPr>
          <w:sz w:val="28"/>
          <w:szCs w:val="28"/>
        </w:rPr>
        <w:t>аллопур</w:t>
      </w:r>
      <w:r w:rsidRPr="006A0261">
        <w:rPr>
          <w:sz w:val="28"/>
          <w:szCs w:val="28"/>
        </w:rPr>
        <w:t>и</w:t>
      </w:r>
      <w:r w:rsidRPr="006A0261">
        <w:rPr>
          <w:sz w:val="28"/>
          <w:szCs w:val="28"/>
        </w:rPr>
        <w:t>нола</w:t>
      </w:r>
      <w:proofErr w:type="spellEnd"/>
      <w:r w:rsidRPr="006A0261">
        <w:rPr>
          <w:sz w:val="28"/>
          <w:szCs w:val="28"/>
        </w:rPr>
        <w:t xml:space="preserve"> для лечения подагры</w:t>
      </w:r>
    </w:p>
    <w:p w:rsidR="00307B15" w:rsidRPr="00B34F66" w:rsidRDefault="00307B15" w:rsidP="00307B15">
      <w:pPr>
        <w:contextualSpacing/>
        <w:jc w:val="center"/>
        <w:rPr>
          <w:sz w:val="28"/>
          <w:szCs w:val="28"/>
        </w:rPr>
      </w:pPr>
    </w:p>
    <w:p w:rsidR="00307B15" w:rsidRPr="00B34F66" w:rsidRDefault="00307B15" w:rsidP="00307B15">
      <w:pPr>
        <w:contextualSpacing/>
        <w:jc w:val="center"/>
        <w:rPr>
          <w:b/>
          <w:bCs/>
          <w:sz w:val="28"/>
          <w:szCs w:val="28"/>
        </w:rPr>
      </w:pPr>
      <w:r w:rsidRPr="00B34F66">
        <w:rPr>
          <w:b/>
          <w:bCs/>
          <w:sz w:val="28"/>
          <w:szCs w:val="28"/>
        </w:rPr>
        <w:t>Вопросы для самоконтроля</w:t>
      </w:r>
    </w:p>
    <w:p w:rsidR="00D00A12" w:rsidRPr="007B6B5E" w:rsidRDefault="00D00A12" w:rsidP="00D00A12">
      <w:pPr>
        <w:widowControl w:val="0"/>
        <w:numPr>
          <w:ilvl w:val="12"/>
          <w:numId w:val="0"/>
        </w:numPr>
        <w:ind w:right="7"/>
        <w:jc w:val="both"/>
        <w:rPr>
          <w:sz w:val="28"/>
          <w:szCs w:val="28"/>
        </w:rPr>
      </w:pPr>
      <w:proofErr w:type="gramStart"/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7B6B5E"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Решить</w:t>
      </w:r>
      <w:r w:rsidRPr="006A0261">
        <w:rPr>
          <w:bCs/>
          <w:sz w:val="28"/>
          <w:szCs w:val="28"/>
          <w:u w:val="single"/>
        </w:rPr>
        <w:t xml:space="preserve"> следующие ситуационные задачи.</w:t>
      </w:r>
      <w:proofErr w:type="gramEnd"/>
    </w:p>
    <w:p w:rsidR="00D00A12" w:rsidRPr="006A0261" w:rsidRDefault="00D00A12" w:rsidP="00D0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0261">
        <w:rPr>
          <w:sz w:val="28"/>
          <w:szCs w:val="28"/>
        </w:rPr>
        <w:t xml:space="preserve">При исследовании крови больного обнаружено 0,6 </w:t>
      </w:r>
      <w:proofErr w:type="spellStart"/>
      <w:r w:rsidRPr="006A0261">
        <w:rPr>
          <w:sz w:val="28"/>
          <w:szCs w:val="28"/>
        </w:rPr>
        <w:t>ммоль</w:t>
      </w:r>
      <w:proofErr w:type="spellEnd"/>
      <w:r w:rsidRPr="006A0261">
        <w:rPr>
          <w:sz w:val="28"/>
          <w:szCs w:val="28"/>
        </w:rPr>
        <w:t>/л мочевой кисл</w:t>
      </w:r>
      <w:r w:rsidRPr="006A0261">
        <w:rPr>
          <w:sz w:val="28"/>
          <w:szCs w:val="28"/>
        </w:rPr>
        <w:t>о</w:t>
      </w:r>
      <w:r w:rsidRPr="006A0261">
        <w:rPr>
          <w:sz w:val="28"/>
          <w:szCs w:val="28"/>
        </w:rPr>
        <w:t>ты. Сколько мочевой кислоты содержится в крови здоровых людей? Могут ли данные анализа свидетельствовать о конкретной патологии?</w:t>
      </w:r>
    </w:p>
    <w:p w:rsidR="00D00A12" w:rsidRPr="006A0261" w:rsidRDefault="00D00A12" w:rsidP="00D00A1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</w:t>
      </w:r>
      <w:r w:rsidRPr="006A0261">
        <w:rPr>
          <w:sz w:val="28"/>
          <w:szCs w:val="28"/>
        </w:rPr>
        <w:t xml:space="preserve">  У больного с мочой за сутки выделяется </w:t>
      </w:r>
      <w:smartTag w:uri="urn:schemas-microsoft-com:office:smarttags" w:element="metricconverter">
        <w:smartTagPr>
          <w:attr w:name="ProductID" w:val="1,5 г"/>
        </w:smartTagPr>
        <w:r w:rsidRPr="006A0261">
          <w:rPr>
            <w:sz w:val="28"/>
            <w:szCs w:val="28"/>
          </w:rPr>
          <w:t>1,5 г</w:t>
        </w:r>
      </w:smartTag>
      <w:r w:rsidRPr="006A0261">
        <w:rPr>
          <w:sz w:val="28"/>
          <w:szCs w:val="28"/>
        </w:rPr>
        <w:t xml:space="preserve"> мочевой кислоты (норма </w:t>
      </w:r>
      <w:smartTag w:uri="urn:schemas-microsoft-com:office:smarttags" w:element="metricconverter">
        <w:smartTagPr>
          <w:attr w:name="ProductID" w:val="0,6 г"/>
        </w:smartTagPr>
        <w:r w:rsidRPr="006A0261">
          <w:rPr>
            <w:sz w:val="28"/>
            <w:szCs w:val="28"/>
          </w:rPr>
          <w:t>0,6 г</w:t>
        </w:r>
      </w:smartTag>
      <w:r w:rsidRPr="006A0261">
        <w:rPr>
          <w:sz w:val="28"/>
          <w:szCs w:val="28"/>
        </w:rPr>
        <w:t>), повышено ее содержание и в крови (</w:t>
      </w:r>
      <w:proofErr w:type="spellStart"/>
      <w:r w:rsidRPr="006A0261">
        <w:rPr>
          <w:sz w:val="28"/>
          <w:szCs w:val="28"/>
        </w:rPr>
        <w:t>гиперурикемия</w:t>
      </w:r>
      <w:proofErr w:type="spellEnd"/>
      <w:r w:rsidRPr="006A0261">
        <w:rPr>
          <w:sz w:val="28"/>
          <w:szCs w:val="28"/>
        </w:rPr>
        <w:t xml:space="preserve">). Врач назначил лечебный препарат </w:t>
      </w:r>
      <w:proofErr w:type="spellStart"/>
      <w:r w:rsidRPr="006A0261">
        <w:rPr>
          <w:sz w:val="28"/>
          <w:szCs w:val="28"/>
        </w:rPr>
        <w:t>аллопуринол</w:t>
      </w:r>
      <w:proofErr w:type="spellEnd"/>
      <w:r w:rsidRPr="006A0261">
        <w:rPr>
          <w:sz w:val="28"/>
          <w:szCs w:val="28"/>
        </w:rPr>
        <w:t xml:space="preserve">, рекомендовал ограничить мясную пищу. Какую болезнь Вы диагностируете? Принцип действия </w:t>
      </w:r>
      <w:proofErr w:type="spellStart"/>
      <w:r w:rsidRPr="006A0261">
        <w:rPr>
          <w:sz w:val="28"/>
          <w:szCs w:val="28"/>
        </w:rPr>
        <w:t>аллопуринола</w:t>
      </w:r>
      <w:proofErr w:type="spellEnd"/>
      <w:r w:rsidRPr="006A0261">
        <w:rPr>
          <w:sz w:val="28"/>
          <w:szCs w:val="28"/>
        </w:rPr>
        <w:t>?</w:t>
      </w:r>
    </w:p>
    <w:p w:rsidR="00D00A12" w:rsidRPr="003A5934" w:rsidRDefault="00D00A12" w:rsidP="00D00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0261">
        <w:rPr>
          <w:sz w:val="28"/>
          <w:szCs w:val="28"/>
        </w:rPr>
        <w:t>При многократных анализах мочи у больного обнаруживаются  значител</w:t>
      </w:r>
      <w:r w:rsidRPr="006A0261">
        <w:rPr>
          <w:sz w:val="28"/>
          <w:szCs w:val="28"/>
        </w:rPr>
        <w:t>ь</w:t>
      </w:r>
      <w:r w:rsidRPr="006A0261">
        <w:rPr>
          <w:sz w:val="28"/>
          <w:szCs w:val="28"/>
        </w:rPr>
        <w:t xml:space="preserve">ное выделение </w:t>
      </w:r>
      <w:proofErr w:type="spellStart"/>
      <w:r w:rsidRPr="006A0261">
        <w:rPr>
          <w:sz w:val="28"/>
          <w:szCs w:val="28"/>
        </w:rPr>
        <w:t>уратов</w:t>
      </w:r>
      <w:proofErr w:type="spellEnd"/>
      <w:r w:rsidRPr="006A0261">
        <w:rPr>
          <w:sz w:val="28"/>
          <w:szCs w:val="28"/>
        </w:rPr>
        <w:t xml:space="preserve">. Объясните причину </w:t>
      </w:r>
      <w:proofErr w:type="spellStart"/>
      <w:r w:rsidRPr="006A0261">
        <w:rPr>
          <w:sz w:val="28"/>
          <w:szCs w:val="28"/>
        </w:rPr>
        <w:t>уратурии</w:t>
      </w:r>
      <w:proofErr w:type="spellEnd"/>
      <w:r w:rsidRPr="006A0261">
        <w:rPr>
          <w:sz w:val="28"/>
          <w:szCs w:val="28"/>
        </w:rPr>
        <w:t>? Какую диету следует рекомендовать бол</w:t>
      </w:r>
      <w:r w:rsidRPr="006A0261">
        <w:rPr>
          <w:sz w:val="28"/>
          <w:szCs w:val="28"/>
        </w:rPr>
        <w:t>ь</w:t>
      </w:r>
      <w:r w:rsidRPr="006A0261">
        <w:rPr>
          <w:sz w:val="28"/>
          <w:szCs w:val="28"/>
        </w:rPr>
        <w:t>ному?</w:t>
      </w:r>
    </w:p>
    <w:p w:rsidR="00D00A12" w:rsidRPr="00D00A12" w:rsidRDefault="00D00A12" w:rsidP="00D00A12">
      <w:pPr>
        <w:contextualSpacing/>
        <w:rPr>
          <w:color w:val="000000"/>
          <w:sz w:val="28"/>
          <w:szCs w:val="28"/>
        </w:rPr>
      </w:pPr>
    </w:p>
    <w:p w:rsidR="00D00A12" w:rsidRDefault="00D00A12" w:rsidP="00307B15">
      <w:pPr>
        <w:contextualSpacing/>
        <w:jc w:val="center"/>
        <w:rPr>
          <w:b/>
          <w:i/>
          <w:color w:val="000000"/>
          <w:sz w:val="28"/>
          <w:szCs w:val="28"/>
        </w:rPr>
      </w:pPr>
    </w:p>
    <w:p w:rsidR="00307B15" w:rsidRPr="00AA5A96" w:rsidRDefault="00307B15" w:rsidP="00307B15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</w:t>
      </w:r>
      <w:r w:rsidRPr="00AA5A96">
        <w:rPr>
          <w:b/>
          <w:i/>
          <w:color w:val="000000"/>
          <w:sz w:val="28"/>
          <w:szCs w:val="28"/>
        </w:rPr>
        <w:t>сновная учебная литература</w:t>
      </w:r>
    </w:p>
    <w:p w:rsidR="00307B15" w:rsidRPr="00B304A3" w:rsidRDefault="00307B15" w:rsidP="00307B15">
      <w:pPr>
        <w:ind w:left="426" w:hanging="426"/>
        <w:jc w:val="both"/>
        <w:rPr>
          <w:sz w:val="28"/>
          <w:szCs w:val="28"/>
        </w:rPr>
      </w:pPr>
      <w:r w:rsidRPr="00B304A3">
        <w:rPr>
          <w:sz w:val="28"/>
          <w:szCs w:val="28"/>
        </w:rPr>
        <w:t>1. Чиркин, А.А. Биохимия: Учебное руководство/ А.А. Чиркин, Е.О. Данченко. - М.: Мед. лит</w:t>
      </w:r>
      <w:proofErr w:type="gramStart"/>
      <w:r w:rsidRPr="00B304A3">
        <w:rPr>
          <w:sz w:val="28"/>
          <w:szCs w:val="28"/>
        </w:rPr>
        <w:t xml:space="preserve">., </w:t>
      </w:r>
      <w:proofErr w:type="gramEnd"/>
      <w:r w:rsidRPr="00B304A3">
        <w:rPr>
          <w:sz w:val="28"/>
          <w:szCs w:val="28"/>
        </w:rPr>
        <w:t xml:space="preserve">2010.-624 с. </w:t>
      </w:r>
    </w:p>
    <w:p w:rsidR="00307B15" w:rsidRPr="00AA5A96" w:rsidRDefault="00307B15" w:rsidP="00307B15">
      <w:pPr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</w:t>
      </w:r>
      <w:r w:rsidRPr="00AA5A96">
        <w:rPr>
          <w:b/>
          <w:i/>
          <w:color w:val="000000"/>
          <w:sz w:val="28"/>
          <w:szCs w:val="28"/>
        </w:rPr>
        <w:t>ополнительная литература</w:t>
      </w:r>
    </w:p>
    <w:p w:rsidR="00307B15" w:rsidRPr="009947D0" w:rsidRDefault="00307B15" w:rsidP="00307B15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9F2F10">
        <w:rPr>
          <w:color w:val="000000"/>
          <w:sz w:val="28"/>
          <w:szCs w:val="28"/>
        </w:rPr>
        <w:lastRenderedPageBreak/>
        <w:t>Биологическая химия</w:t>
      </w:r>
      <w:r>
        <w:rPr>
          <w:color w:val="000000"/>
          <w:sz w:val="28"/>
          <w:szCs w:val="28"/>
        </w:rPr>
        <w:t xml:space="preserve"> с упражнениями и задачами</w:t>
      </w:r>
      <w:r w:rsidRPr="009F2F10">
        <w:rPr>
          <w:color w:val="000000"/>
          <w:sz w:val="28"/>
          <w:szCs w:val="28"/>
        </w:rPr>
        <w:t xml:space="preserve">: учебник / под </w:t>
      </w:r>
      <w:r w:rsidRPr="009947D0">
        <w:rPr>
          <w:color w:val="000000"/>
          <w:sz w:val="28"/>
          <w:szCs w:val="28"/>
        </w:rPr>
        <w:t xml:space="preserve">ред. С. Е. </w:t>
      </w:r>
      <w:proofErr w:type="spellStart"/>
      <w:r w:rsidRPr="009947D0">
        <w:rPr>
          <w:color w:val="000000"/>
          <w:sz w:val="28"/>
          <w:szCs w:val="28"/>
        </w:rPr>
        <w:t>Северина</w:t>
      </w:r>
      <w:proofErr w:type="spellEnd"/>
      <w:r w:rsidRPr="009947D0">
        <w:rPr>
          <w:color w:val="000000"/>
          <w:sz w:val="28"/>
          <w:szCs w:val="28"/>
        </w:rPr>
        <w:t xml:space="preserve">. — 2-е изд., </w:t>
      </w:r>
      <w:proofErr w:type="spellStart"/>
      <w:r w:rsidRPr="009947D0">
        <w:rPr>
          <w:color w:val="000000"/>
          <w:sz w:val="28"/>
          <w:szCs w:val="28"/>
        </w:rPr>
        <w:t>испр</w:t>
      </w:r>
      <w:proofErr w:type="spellEnd"/>
      <w:r w:rsidRPr="009947D0">
        <w:rPr>
          <w:color w:val="000000"/>
          <w:sz w:val="28"/>
          <w:szCs w:val="28"/>
        </w:rPr>
        <w:t>. и доп. — М.</w:t>
      </w:r>
      <w:proofErr w:type="gramStart"/>
      <w:r w:rsidRPr="009947D0">
        <w:rPr>
          <w:color w:val="000000"/>
          <w:sz w:val="28"/>
          <w:szCs w:val="28"/>
        </w:rPr>
        <w:t xml:space="preserve"> :</w:t>
      </w:r>
      <w:proofErr w:type="gramEnd"/>
      <w:r w:rsidRPr="009947D0">
        <w:rPr>
          <w:color w:val="000000"/>
          <w:sz w:val="28"/>
          <w:szCs w:val="28"/>
        </w:rPr>
        <w:t xml:space="preserve"> ГЭОТАР-Медиа, 2013. — 624 с. </w:t>
      </w:r>
    </w:p>
    <w:p w:rsidR="00307B15" w:rsidRDefault="00307B15" w:rsidP="00307B15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385D3F">
        <w:rPr>
          <w:sz w:val="28"/>
          <w:szCs w:val="28"/>
        </w:rPr>
        <w:t xml:space="preserve">Нельсон, Д. Основы биохимии </w:t>
      </w:r>
      <w:proofErr w:type="spellStart"/>
      <w:r w:rsidRPr="00385D3F">
        <w:rPr>
          <w:sz w:val="28"/>
          <w:szCs w:val="28"/>
        </w:rPr>
        <w:t>Ленинджера</w:t>
      </w:r>
      <w:proofErr w:type="spellEnd"/>
      <w:r w:rsidRPr="00385D3F">
        <w:rPr>
          <w:sz w:val="28"/>
          <w:szCs w:val="28"/>
        </w:rPr>
        <w:t xml:space="preserve">. В трех томах. / </w:t>
      </w:r>
      <w:proofErr w:type="spellStart"/>
      <w:r w:rsidRPr="00385D3F">
        <w:rPr>
          <w:sz w:val="28"/>
          <w:szCs w:val="28"/>
        </w:rPr>
        <w:t>Д.Нельсон</w:t>
      </w:r>
      <w:proofErr w:type="spellEnd"/>
      <w:r w:rsidRPr="00385D3F">
        <w:rPr>
          <w:sz w:val="28"/>
          <w:szCs w:val="28"/>
        </w:rPr>
        <w:t xml:space="preserve">, М </w:t>
      </w:r>
      <w:r w:rsidRPr="00D00298">
        <w:rPr>
          <w:color w:val="000000"/>
          <w:sz w:val="28"/>
          <w:szCs w:val="28"/>
        </w:rPr>
        <w:t xml:space="preserve">Кокс.  </w:t>
      </w:r>
      <w:proofErr w:type="gramStart"/>
      <w:r w:rsidRPr="00D00298">
        <w:rPr>
          <w:color w:val="000000"/>
          <w:sz w:val="28"/>
          <w:szCs w:val="28"/>
        </w:rPr>
        <w:t>-М</w:t>
      </w:r>
      <w:proofErr w:type="gramEnd"/>
      <w:r w:rsidRPr="00D00298">
        <w:rPr>
          <w:color w:val="000000"/>
          <w:sz w:val="28"/>
          <w:szCs w:val="28"/>
        </w:rPr>
        <w:t>.: Бином. Лабораторные знания, 2011.- т.1 -682 с.</w:t>
      </w:r>
    </w:p>
    <w:p w:rsidR="00307B15" w:rsidRPr="00CA0462" w:rsidRDefault="00307B15" w:rsidP="00307B15">
      <w:pPr>
        <w:numPr>
          <w:ilvl w:val="0"/>
          <w:numId w:val="4"/>
        </w:numPr>
        <w:ind w:left="426" w:hanging="426"/>
        <w:contextualSpacing/>
        <w:jc w:val="both"/>
        <w:rPr>
          <w:color w:val="000000"/>
          <w:sz w:val="28"/>
          <w:szCs w:val="28"/>
        </w:rPr>
      </w:pPr>
      <w:r w:rsidRPr="00CA0462">
        <w:rPr>
          <w:sz w:val="28"/>
          <w:szCs w:val="28"/>
        </w:rPr>
        <w:t xml:space="preserve">Уайт, А. Основы биохимии. В трех томах / А. Уайт, Ф. </w:t>
      </w:r>
      <w:proofErr w:type="spellStart"/>
      <w:r w:rsidRPr="00CA0462">
        <w:rPr>
          <w:sz w:val="28"/>
          <w:szCs w:val="28"/>
        </w:rPr>
        <w:t>Хендлер</w:t>
      </w:r>
      <w:proofErr w:type="spellEnd"/>
      <w:r w:rsidRPr="00CA0462">
        <w:rPr>
          <w:sz w:val="28"/>
          <w:szCs w:val="28"/>
        </w:rPr>
        <w:t>, Э. Смит. – М.: Мир, 1981.- 1877с</w:t>
      </w:r>
    </w:p>
    <w:p w:rsidR="00307B15" w:rsidRDefault="00307B15" w:rsidP="00307B15">
      <w:pPr>
        <w:ind w:left="720" w:hanging="540"/>
        <w:contextualSpacing/>
        <w:jc w:val="center"/>
        <w:rPr>
          <w:bCs/>
          <w:sz w:val="28"/>
          <w:szCs w:val="28"/>
        </w:rPr>
      </w:pPr>
    </w:p>
    <w:p w:rsidR="00307B15" w:rsidRDefault="00307B15" w:rsidP="00307B15">
      <w:pPr>
        <w:ind w:left="720" w:hanging="540"/>
        <w:contextualSpacing/>
        <w:jc w:val="center"/>
        <w:rPr>
          <w:bCs/>
          <w:sz w:val="28"/>
          <w:szCs w:val="28"/>
        </w:rPr>
      </w:pPr>
    </w:p>
    <w:p w:rsidR="00431E82" w:rsidRDefault="00431E82"/>
    <w:sectPr w:rsidR="004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2213"/>
    <w:multiLevelType w:val="singleLevel"/>
    <w:tmpl w:val="C97C3AB4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>
    <w:nsid w:val="182B686D"/>
    <w:multiLevelType w:val="hybridMultilevel"/>
    <w:tmpl w:val="B9A2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5B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A4706F"/>
    <w:multiLevelType w:val="hybridMultilevel"/>
    <w:tmpl w:val="31F04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539E2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D5"/>
    <w:rsid w:val="00307B15"/>
    <w:rsid w:val="00377A3D"/>
    <w:rsid w:val="00431E82"/>
    <w:rsid w:val="00B10BD5"/>
    <w:rsid w:val="00D0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79228527123</dc:creator>
  <cp:keywords/>
  <dc:description/>
  <cp:lastModifiedBy>79228527123</cp:lastModifiedBy>
  <cp:revision>4</cp:revision>
  <dcterms:created xsi:type="dcterms:W3CDTF">2022-02-01T10:38:00Z</dcterms:created>
  <dcterms:modified xsi:type="dcterms:W3CDTF">2022-12-02T16:14:00Z</dcterms:modified>
</cp:coreProperties>
</file>