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5C1D33" w:rsidP="00A25EE3">
      <w:pPr>
        <w:jc w:val="center"/>
        <w:rPr>
          <w:sz w:val="28"/>
        </w:rPr>
      </w:pPr>
      <w:r>
        <w:rPr>
          <w:b/>
          <w:sz w:val="28"/>
          <w:szCs w:val="28"/>
          <w:u w:val="single"/>
        </w:rPr>
        <w:t xml:space="preserve">ДЕТСКАЯ </w:t>
      </w:r>
      <w:r w:rsidR="008F5951">
        <w:rPr>
          <w:b/>
          <w:sz w:val="28"/>
          <w:szCs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766576" w:rsidP="00A25EE3">
      <w:pPr>
        <w:jc w:val="center"/>
        <w:rPr>
          <w:b/>
          <w:sz w:val="28"/>
          <w:u w:val="single"/>
        </w:rPr>
      </w:pPr>
      <w:r>
        <w:rPr>
          <w:b/>
          <w:sz w:val="28"/>
          <w:u w:val="single"/>
        </w:rPr>
        <w:t>31.08.</w:t>
      </w:r>
      <w:r w:rsidR="005C1D33">
        <w:rPr>
          <w:b/>
          <w:sz w:val="28"/>
          <w:u w:val="single"/>
        </w:rPr>
        <w:t xml:space="preserve">46  </w:t>
      </w:r>
      <w:r>
        <w:rPr>
          <w:b/>
          <w:sz w:val="28"/>
          <w:u w:val="single"/>
        </w:rPr>
        <w:t xml:space="preserve"> </w:t>
      </w:r>
      <w:r w:rsidR="008F5951">
        <w:rPr>
          <w:b/>
          <w:sz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w:t>
      </w:r>
      <w:r w:rsidR="00766576">
        <w:rPr>
          <w:color w:val="000000"/>
          <w:sz w:val="24"/>
          <w:szCs w:val="24"/>
        </w:rPr>
        <w:t>пециальности 31.08.</w:t>
      </w:r>
      <w:r w:rsidR="005C1D33">
        <w:rPr>
          <w:color w:val="000000"/>
          <w:sz w:val="24"/>
          <w:szCs w:val="24"/>
        </w:rPr>
        <w:t>46</w:t>
      </w:r>
      <w:r w:rsidR="00766576">
        <w:rPr>
          <w:color w:val="000000"/>
          <w:sz w:val="24"/>
          <w:szCs w:val="24"/>
        </w:rPr>
        <w:t xml:space="preserve"> «</w:t>
      </w:r>
      <w:r w:rsidR="008F5951">
        <w:rPr>
          <w:color w:val="000000"/>
          <w:sz w:val="24"/>
          <w:szCs w:val="24"/>
        </w:rPr>
        <w:t>Ревматология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5C1D33" w:rsidRDefault="00F52B70" w:rsidP="005C1D33">
      <w:pPr>
        <w:ind w:firstLine="709"/>
        <w:jc w:val="center"/>
        <w:rPr>
          <w:color w:val="000000"/>
          <w:sz w:val="24"/>
          <w:szCs w:val="24"/>
        </w:rPr>
      </w:pPr>
      <w:r w:rsidRPr="00F52B70">
        <w:rPr>
          <w:color w:val="000000"/>
          <w:sz w:val="24"/>
          <w:szCs w:val="24"/>
        </w:rPr>
        <w:t xml:space="preserve">протокол № </w:t>
      </w:r>
      <w:r w:rsidR="005C1D33">
        <w:rPr>
          <w:color w:val="000000"/>
          <w:sz w:val="24"/>
          <w:szCs w:val="24"/>
        </w:rPr>
        <w:t>____</w:t>
      </w:r>
      <w:r w:rsidRPr="00F52B70">
        <w:rPr>
          <w:color w:val="000000"/>
          <w:sz w:val="24"/>
          <w:szCs w:val="24"/>
        </w:rPr>
        <w:t xml:space="preserve"> от «</w:t>
      </w:r>
      <w:r w:rsidR="005C1D33">
        <w:rPr>
          <w:color w:val="000000"/>
          <w:sz w:val="24"/>
          <w:szCs w:val="24"/>
        </w:rPr>
        <w:t>___</w:t>
      </w:r>
      <w:r w:rsidRPr="00F52B70">
        <w:rPr>
          <w:color w:val="000000"/>
          <w:sz w:val="24"/>
          <w:szCs w:val="24"/>
        </w:rPr>
        <w:t xml:space="preserve">» </w:t>
      </w:r>
      <w:r w:rsidR="005C1D33">
        <w:rPr>
          <w:color w:val="000000"/>
          <w:sz w:val="24"/>
          <w:szCs w:val="24"/>
        </w:rPr>
        <w:t>________</w:t>
      </w:r>
      <w:r w:rsidRPr="00F52B70">
        <w:rPr>
          <w:color w:val="000000"/>
          <w:sz w:val="24"/>
          <w:szCs w:val="24"/>
        </w:rPr>
        <w:t xml:space="preserve"> 201</w:t>
      </w:r>
      <w:r w:rsidR="005C1D33">
        <w:rPr>
          <w:color w:val="000000"/>
          <w:sz w:val="24"/>
          <w:szCs w:val="24"/>
        </w:rPr>
        <w:t xml:space="preserve">9 </w:t>
      </w:r>
      <w:r w:rsidRPr="00F52B70">
        <w:rPr>
          <w:color w:val="000000"/>
          <w:sz w:val="24"/>
          <w:szCs w:val="24"/>
        </w:rPr>
        <w:t xml:space="preserve">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w:t>
      </w:r>
      <w:r w:rsidR="00A25EE3">
        <w:rPr>
          <w:sz w:val="28"/>
        </w:rPr>
        <w:t xml:space="preserve">, </w:t>
      </w:r>
      <w:r w:rsidR="00A25EE3" w:rsidRPr="00A25EE3">
        <w:rPr>
          <w:sz w:val="28"/>
        </w:rPr>
        <w:t>проблем</w:t>
      </w:r>
      <w:r w:rsidR="00A25EE3">
        <w:rPr>
          <w:sz w:val="28"/>
        </w:rPr>
        <w:t>ам</w:t>
      </w:r>
      <w:r w:rsidR="00A25EE3" w:rsidRPr="00A25EE3">
        <w:rPr>
          <w:sz w:val="28"/>
        </w:rPr>
        <w:t xml:space="preserve"> лечения, диспансеризация больных с </w:t>
      </w:r>
      <w:r w:rsidR="00A83AA5">
        <w:rPr>
          <w:sz w:val="28"/>
        </w:rPr>
        <w:t>ревматологическими заболеваниями</w:t>
      </w:r>
      <w:r w:rsidR="00A25EE3">
        <w:rPr>
          <w:sz w:val="28"/>
        </w:rPr>
        <w:t xml:space="preserve">,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FF580A" w:rsidRDefault="00FF580A" w:rsidP="00F5136B">
      <w:pPr>
        <w:ind w:firstLine="709"/>
        <w:jc w:val="both"/>
        <w:rPr>
          <w:b/>
          <w:sz w:val="28"/>
        </w:rPr>
      </w:pPr>
      <w:bookmarkStart w:id="0" w:name="_GoBack"/>
      <w:bookmarkEnd w:id="0"/>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87"/>
        <w:gridCol w:w="3099"/>
        <w:gridCol w:w="2161"/>
        <w:gridCol w:w="1909"/>
      </w:tblGrid>
      <w:tr w:rsidR="00B25E45" w:rsidRPr="00A25EE3" w:rsidTr="001B1828">
        <w:tc>
          <w:tcPr>
            <w:tcW w:w="0" w:type="auto"/>
            <w:shd w:val="clear" w:color="auto" w:fill="auto"/>
          </w:tcPr>
          <w:p w:rsidR="006F14A4" w:rsidRPr="00A25EE3" w:rsidRDefault="006F14A4" w:rsidP="00A25EE3">
            <w:pPr>
              <w:rPr>
                <w:sz w:val="26"/>
                <w:szCs w:val="26"/>
              </w:rPr>
            </w:pPr>
            <w:r w:rsidRPr="00A25EE3">
              <w:rPr>
                <w:sz w:val="26"/>
                <w:szCs w:val="26"/>
              </w:rPr>
              <w:lastRenderedPageBreak/>
              <w:t>№</w:t>
            </w:r>
          </w:p>
        </w:tc>
        <w:tc>
          <w:tcPr>
            <w:tcW w:w="2787" w:type="dxa"/>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t xml:space="preserve">работы </w:t>
            </w:r>
          </w:p>
        </w:tc>
        <w:tc>
          <w:tcPr>
            <w:tcW w:w="3099" w:type="dxa"/>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2161" w:type="dxa"/>
            <w:shd w:val="clear" w:color="auto" w:fill="auto"/>
          </w:tcPr>
          <w:p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rPr>
            </w:pPr>
            <w:r w:rsidRPr="00A25EE3">
              <w:rPr>
                <w:sz w:val="26"/>
                <w:szCs w:val="26"/>
              </w:rPr>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B25E45" w:rsidRPr="00A25EE3" w:rsidTr="001B1828">
        <w:tc>
          <w:tcPr>
            <w:tcW w:w="0" w:type="auto"/>
            <w:shd w:val="clear" w:color="auto" w:fill="auto"/>
          </w:tcPr>
          <w:p w:rsidR="006F14A4" w:rsidRPr="00A25EE3" w:rsidRDefault="006F14A4" w:rsidP="00A25EE3">
            <w:pPr>
              <w:jc w:val="center"/>
              <w:rPr>
                <w:sz w:val="26"/>
                <w:szCs w:val="26"/>
              </w:rPr>
            </w:pPr>
            <w:r w:rsidRPr="00A25EE3">
              <w:rPr>
                <w:sz w:val="26"/>
                <w:szCs w:val="26"/>
              </w:rPr>
              <w:t>1</w:t>
            </w:r>
          </w:p>
        </w:tc>
        <w:tc>
          <w:tcPr>
            <w:tcW w:w="2787" w:type="dxa"/>
            <w:shd w:val="clear" w:color="auto" w:fill="auto"/>
          </w:tcPr>
          <w:p w:rsidR="006F14A4" w:rsidRPr="00A25EE3" w:rsidRDefault="006F14A4" w:rsidP="00A25EE3">
            <w:pPr>
              <w:jc w:val="center"/>
              <w:rPr>
                <w:sz w:val="26"/>
                <w:szCs w:val="26"/>
              </w:rPr>
            </w:pPr>
            <w:r w:rsidRPr="00A25EE3">
              <w:rPr>
                <w:sz w:val="26"/>
                <w:szCs w:val="26"/>
              </w:rPr>
              <w:t>2</w:t>
            </w:r>
          </w:p>
        </w:tc>
        <w:tc>
          <w:tcPr>
            <w:tcW w:w="3099" w:type="dxa"/>
            <w:shd w:val="clear" w:color="auto" w:fill="auto"/>
          </w:tcPr>
          <w:p w:rsidR="006F14A4" w:rsidRPr="00A25EE3" w:rsidRDefault="006F14A4" w:rsidP="00A25EE3">
            <w:pPr>
              <w:jc w:val="center"/>
              <w:rPr>
                <w:sz w:val="26"/>
                <w:szCs w:val="26"/>
              </w:rPr>
            </w:pPr>
            <w:r w:rsidRPr="00A25EE3">
              <w:rPr>
                <w:sz w:val="26"/>
                <w:szCs w:val="26"/>
              </w:rPr>
              <w:t>3</w:t>
            </w:r>
          </w:p>
        </w:tc>
        <w:tc>
          <w:tcPr>
            <w:tcW w:w="2161" w:type="dxa"/>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A25EE3">
        <w:tc>
          <w:tcPr>
            <w:tcW w:w="0" w:type="auto"/>
            <w:gridSpan w:val="5"/>
            <w:shd w:val="clear" w:color="auto" w:fill="auto"/>
          </w:tcPr>
          <w:p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B25E45" w:rsidRPr="00A25EE3" w:rsidTr="001B1828">
        <w:tc>
          <w:tcPr>
            <w:tcW w:w="0" w:type="auto"/>
            <w:shd w:val="clear" w:color="auto" w:fill="auto"/>
          </w:tcPr>
          <w:p w:rsidR="00A25EE3" w:rsidRPr="0024749A" w:rsidRDefault="00A25EE3" w:rsidP="0024749A">
            <w:pPr>
              <w:pStyle w:val="aa"/>
              <w:numPr>
                <w:ilvl w:val="0"/>
                <w:numId w:val="13"/>
              </w:numPr>
              <w:jc w:val="center"/>
              <w:rPr>
                <w:sz w:val="26"/>
                <w:szCs w:val="26"/>
              </w:rPr>
            </w:pPr>
          </w:p>
        </w:tc>
        <w:tc>
          <w:tcPr>
            <w:tcW w:w="2787" w:type="dxa"/>
            <w:shd w:val="clear" w:color="auto" w:fill="auto"/>
          </w:tcPr>
          <w:p w:rsidR="00766576" w:rsidRPr="00766576" w:rsidRDefault="00A25EE3" w:rsidP="005543D1">
            <w:pPr>
              <w:pStyle w:val="aa"/>
              <w:ind w:left="0"/>
              <w:rPr>
                <w:b/>
                <w:color w:val="000000"/>
                <w:sz w:val="28"/>
                <w:szCs w:val="28"/>
              </w:rPr>
            </w:pPr>
            <w:r w:rsidRPr="00A25EE3">
              <w:rPr>
                <w:sz w:val="26"/>
                <w:szCs w:val="26"/>
              </w:rPr>
              <w:t xml:space="preserve">Тема </w:t>
            </w:r>
            <w:r w:rsidRPr="00065A0B">
              <w:t>«</w:t>
            </w:r>
            <w:r w:rsidR="001B1828" w:rsidRPr="001B1828">
              <w:t>Особенности течения, диагностики и лечения системной красной волчанки (СКВ), системной склеродермии (ССД) у детей</w:t>
            </w:r>
            <w:r w:rsidR="00B25E45">
              <w:t>»</w:t>
            </w:r>
          </w:p>
          <w:p w:rsidR="00A25EE3" w:rsidRPr="00A25EE3" w:rsidRDefault="00A25EE3" w:rsidP="0024749A">
            <w:pPr>
              <w:rPr>
                <w:sz w:val="26"/>
                <w:szCs w:val="26"/>
              </w:rPr>
            </w:pPr>
          </w:p>
        </w:tc>
        <w:tc>
          <w:tcPr>
            <w:tcW w:w="3099" w:type="dxa"/>
            <w:shd w:val="clear" w:color="auto" w:fill="auto"/>
          </w:tcPr>
          <w:p w:rsidR="00A25EE3" w:rsidRPr="00A25EE3" w:rsidRDefault="00A25EE3"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sidR="0024749A">
              <w:rPr>
                <w:sz w:val="26"/>
                <w:szCs w:val="26"/>
              </w:rPr>
              <w:t>тивными документами</w:t>
            </w:r>
            <w:r>
              <w:rPr>
                <w:sz w:val="26"/>
                <w:szCs w:val="26"/>
              </w:rPr>
              <w:t xml:space="preserve"> </w:t>
            </w:r>
          </w:p>
        </w:tc>
        <w:tc>
          <w:tcPr>
            <w:tcW w:w="2161" w:type="dxa"/>
            <w:shd w:val="clear" w:color="auto" w:fill="auto"/>
          </w:tcPr>
          <w:p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25EE3" w:rsidRPr="00A25EE3" w:rsidRDefault="00A25EE3" w:rsidP="00A25EE3">
            <w:pPr>
              <w:jc w:val="center"/>
              <w:rPr>
                <w:sz w:val="26"/>
                <w:szCs w:val="26"/>
              </w:rPr>
            </w:pPr>
            <w:r>
              <w:rPr>
                <w:sz w:val="26"/>
                <w:szCs w:val="26"/>
              </w:rPr>
              <w:t>устный опрос</w:t>
            </w:r>
            <w:r w:rsidRPr="00A25EE3">
              <w:rPr>
                <w:sz w:val="26"/>
                <w:szCs w:val="26"/>
              </w:rPr>
              <w:t>;</w:t>
            </w:r>
          </w:p>
          <w:p w:rsidR="00A25EE3" w:rsidRPr="00A25EE3" w:rsidRDefault="00A25EE3" w:rsidP="00A25EE3">
            <w:pPr>
              <w:jc w:val="center"/>
              <w:rPr>
                <w:sz w:val="26"/>
                <w:szCs w:val="26"/>
              </w:rPr>
            </w:pPr>
            <w:r>
              <w:rPr>
                <w:sz w:val="26"/>
                <w:szCs w:val="26"/>
              </w:rPr>
              <w:t>проверка практических навыков</w:t>
            </w:r>
          </w:p>
        </w:tc>
        <w:tc>
          <w:tcPr>
            <w:tcW w:w="0" w:type="auto"/>
            <w:shd w:val="clear" w:color="auto" w:fill="auto"/>
          </w:tcPr>
          <w:p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B25E45" w:rsidRPr="00A25EE3" w:rsidTr="001B182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24749A" w:rsidP="001B1828">
            <w:pPr>
              <w:pStyle w:val="aa"/>
              <w:ind w:left="0"/>
              <w:rPr>
                <w:color w:val="000000"/>
                <w:sz w:val="28"/>
                <w:szCs w:val="28"/>
              </w:rPr>
            </w:pPr>
            <w:r w:rsidRPr="00A25EE3">
              <w:rPr>
                <w:sz w:val="26"/>
                <w:szCs w:val="26"/>
              </w:rPr>
              <w:t>Тема</w:t>
            </w:r>
            <w:r w:rsidR="00B25E45">
              <w:rPr>
                <w:sz w:val="26"/>
                <w:szCs w:val="26"/>
              </w:rPr>
              <w:t xml:space="preserve"> «</w:t>
            </w:r>
            <w:r w:rsidR="001B1828" w:rsidRPr="001B1828">
              <w:rPr>
                <w:sz w:val="26"/>
                <w:szCs w:val="26"/>
              </w:rPr>
              <w:t>Системные васкулиты у детей</w:t>
            </w:r>
            <w:r w:rsidR="00B25E45">
              <w:rPr>
                <w:sz w:val="26"/>
                <w:szCs w:val="26"/>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1B182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766576" w:rsidP="001B1828">
            <w:pPr>
              <w:rPr>
                <w:color w:val="000000"/>
                <w:sz w:val="28"/>
                <w:szCs w:val="28"/>
              </w:rPr>
            </w:pPr>
            <w:r>
              <w:rPr>
                <w:sz w:val="26"/>
                <w:szCs w:val="26"/>
              </w:rPr>
              <w:t>Тема</w:t>
            </w:r>
            <w:r w:rsidR="00B25E45">
              <w:rPr>
                <w:sz w:val="26"/>
                <w:szCs w:val="26"/>
              </w:rPr>
              <w:t xml:space="preserve"> «</w:t>
            </w:r>
            <w:r w:rsidR="001B1828" w:rsidRPr="001B1828">
              <w:rPr>
                <w:sz w:val="26"/>
                <w:szCs w:val="26"/>
              </w:rPr>
              <w:t>Ювенильный хронический артрит. Клиника, диагностика, лечение. Системный ювенильный хронический артрит</w:t>
            </w:r>
            <w:r w:rsidR="00B25E45">
              <w:rPr>
                <w:sz w:val="26"/>
                <w:szCs w:val="26"/>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1B182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1B1828">
            <w:pPr>
              <w:rPr>
                <w:sz w:val="26"/>
                <w:szCs w:val="26"/>
              </w:rPr>
            </w:pPr>
            <w:r w:rsidRPr="00A25EE3">
              <w:rPr>
                <w:sz w:val="26"/>
                <w:szCs w:val="26"/>
              </w:rPr>
              <w:t>Тема</w:t>
            </w:r>
            <w:r w:rsidR="00B25E45">
              <w:rPr>
                <w:sz w:val="26"/>
                <w:szCs w:val="26"/>
              </w:rPr>
              <w:t xml:space="preserve"> «</w:t>
            </w:r>
            <w:r w:rsidR="001B1828" w:rsidRPr="001B1828">
              <w:rPr>
                <w:sz w:val="26"/>
                <w:szCs w:val="26"/>
              </w:rPr>
              <w:t>Ювенильный хронический артрит. Прогноз. Особенности течения во взрослом возрасте. Клиника, диагностика, лечение</w:t>
            </w:r>
            <w:r w:rsidR="00B25E45">
              <w:rPr>
                <w:sz w:val="26"/>
                <w:szCs w:val="26"/>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lastRenderedPageBreak/>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1B182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1B1828">
            <w:pPr>
              <w:rPr>
                <w:sz w:val="26"/>
                <w:szCs w:val="26"/>
              </w:rPr>
            </w:pPr>
            <w:r w:rsidRPr="00A25EE3">
              <w:rPr>
                <w:sz w:val="26"/>
                <w:szCs w:val="26"/>
              </w:rPr>
              <w:t>Тема</w:t>
            </w:r>
            <w:r w:rsidR="00B25E45">
              <w:rPr>
                <w:sz w:val="26"/>
                <w:szCs w:val="26"/>
              </w:rPr>
              <w:t xml:space="preserve"> «</w:t>
            </w:r>
            <w:r w:rsidR="001B1828" w:rsidRPr="001B1828">
              <w:rPr>
                <w:sz w:val="26"/>
                <w:szCs w:val="26"/>
              </w:rPr>
              <w:t>Наследственные ревматические заболевания и синдромы у детей. Клиника, диагностика, лечение</w:t>
            </w:r>
            <w:r w:rsidR="00B25E45">
              <w:rPr>
                <w:sz w:val="26"/>
                <w:szCs w:val="26"/>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1B1828">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1B1828">
            <w:pPr>
              <w:rPr>
                <w:sz w:val="26"/>
                <w:szCs w:val="26"/>
              </w:rPr>
            </w:pPr>
            <w:r w:rsidRPr="00A25EE3">
              <w:rPr>
                <w:sz w:val="26"/>
                <w:szCs w:val="26"/>
              </w:rPr>
              <w:t>Тема</w:t>
            </w:r>
            <w:r w:rsidR="00B25E45">
              <w:rPr>
                <w:sz w:val="26"/>
                <w:szCs w:val="26"/>
              </w:rPr>
              <w:t xml:space="preserve"> «</w:t>
            </w:r>
            <w:r w:rsidR="001B1828" w:rsidRPr="001B1828">
              <w:rPr>
                <w:sz w:val="26"/>
                <w:szCs w:val="26"/>
              </w:rPr>
              <w:t>Наследственные ревматические заболевания и синдромы во взрослой практике врача ревматолога. Ведение пациентов</w:t>
            </w:r>
            <w:r w:rsidR="00B25E45">
              <w:rPr>
                <w:sz w:val="26"/>
                <w:szCs w:val="26"/>
              </w:rPr>
              <w:t>»</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bl>
    <w:p w:rsidR="005543D1" w:rsidRDefault="005543D1"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lastRenderedPageBreak/>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114C"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505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6E062D">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lastRenderedPageBreak/>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lastRenderedPageBreak/>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0F" w:rsidRDefault="0031270F" w:rsidP="00FD5B6B">
      <w:r>
        <w:separator/>
      </w:r>
    </w:p>
  </w:endnote>
  <w:endnote w:type="continuationSeparator" w:id="0">
    <w:p w:rsidR="0031270F" w:rsidRDefault="0031270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A" w:rsidRDefault="0024749A">
    <w:pPr>
      <w:pStyle w:val="ad"/>
      <w:jc w:val="right"/>
    </w:pPr>
    <w:r>
      <w:fldChar w:fldCharType="begin"/>
    </w:r>
    <w:r>
      <w:instrText>PAGE   \* MERGEFORMAT</w:instrText>
    </w:r>
    <w:r>
      <w:fldChar w:fldCharType="separate"/>
    </w:r>
    <w:r w:rsidR="00FF580A">
      <w:rPr>
        <w:noProof/>
      </w:rPr>
      <w:t>4</w:t>
    </w:r>
    <w:r>
      <w:fldChar w:fldCharType="end"/>
    </w:r>
  </w:p>
  <w:p w:rsidR="0024749A" w:rsidRDefault="002474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0F" w:rsidRDefault="0031270F" w:rsidP="00FD5B6B">
      <w:r>
        <w:separator/>
      </w:r>
    </w:p>
  </w:footnote>
  <w:footnote w:type="continuationSeparator" w:id="0">
    <w:p w:rsidR="0031270F" w:rsidRDefault="0031270F"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B3007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65A0B"/>
    <w:rsid w:val="00083C34"/>
    <w:rsid w:val="000931E3"/>
    <w:rsid w:val="00177287"/>
    <w:rsid w:val="00182B27"/>
    <w:rsid w:val="001B1828"/>
    <w:rsid w:val="001D4FA7"/>
    <w:rsid w:val="001F5EE1"/>
    <w:rsid w:val="0024749A"/>
    <w:rsid w:val="0026698D"/>
    <w:rsid w:val="002D2784"/>
    <w:rsid w:val="002F08E2"/>
    <w:rsid w:val="0031270F"/>
    <w:rsid w:val="0037460B"/>
    <w:rsid w:val="00386C99"/>
    <w:rsid w:val="003B5F75"/>
    <w:rsid w:val="003C37BE"/>
    <w:rsid w:val="0045011E"/>
    <w:rsid w:val="00476000"/>
    <w:rsid w:val="004B2C94"/>
    <w:rsid w:val="004B3879"/>
    <w:rsid w:val="004C1386"/>
    <w:rsid w:val="004D1091"/>
    <w:rsid w:val="00530A1F"/>
    <w:rsid w:val="005543D1"/>
    <w:rsid w:val="005677BE"/>
    <w:rsid w:val="00582BA5"/>
    <w:rsid w:val="00593334"/>
    <w:rsid w:val="005C1D33"/>
    <w:rsid w:val="0061400B"/>
    <w:rsid w:val="006847B8"/>
    <w:rsid w:val="00693E11"/>
    <w:rsid w:val="006F14A4"/>
    <w:rsid w:val="006F5828"/>
    <w:rsid w:val="006F7AD8"/>
    <w:rsid w:val="00741784"/>
    <w:rsid w:val="00742208"/>
    <w:rsid w:val="00755609"/>
    <w:rsid w:val="00766576"/>
    <w:rsid w:val="0079237F"/>
    <w:rsid w:val="007D7BE6"/>
    <w:rsid w:val="008113A5"/>
    <w:rsid w:val="00832D24"/>
    <w:rsid w:val="00845C7D"/>
    <w:rsid w:val="008576FF"/>
    <w:rsid w:val="008F5951"/>
    <w:rsid w:val="009066EC"/>
    <w:rsid w:val="00906F7D"/>
    <w:rsid w:val="009511F7"/>
    <w:rsid w:val="00985E1D"/>
    <w:rsid w:val="009978D9"/>
    <w:rsid w:val="009C2F35"/>
    <w:rsid w:val="009C4A0D"/>
    <w:rsid w:val="009F49C5"/>
    <w:rsid w:val="00A25EE3"/>
    <w:rsid w:val="00A83AA5"/>
    <w:rsid w:val="00AD3EBB"/>
    <w:rsid w:val="00AD7484"/>
    <w:rsid w:val="00AF327C"/>
    <w:rsid w:val="00B13647"/>
    <w:rsid w:val="00B25E45"/>
    <w:rsid w:val="00B350F3"/>
    <w:rsid w:val="00B77919"/>
    <w:rsid w:val="00BF1CD1"/>
    <w:rsid w:val="00C35B2E"/>
    <w:rsid w:val="00C83AB7"/>
    <w:rsid w:val="00D06B87"/>
    <w:rsid w:val="00D33524"/>
    <w:rsid w:val="00D35869"/>
    <w:rsid w:val="00D471E6"/>
    <w:rsid w:val="00D764B2"/>
    <w:rsid w:val="00E57C66"/>
    <w:rsid w:val="00E97EFF"/>
    <w:rsid w:val="00EB388E"/>
    <w:rsid w:val="00F01CAA"/>
    <w:rsid w:val="00F0689E"/>
    <w:rsid w:val="00F200E4"/>
    <w:rsid w:val="00F44E53"/>
    <w:rsid w:val="00F5136B"/>
    <w:rsid w:val="00F52B70"/>
    <w:rsid w:val="00F55788"/>
    <w:rsid w:val="00F8248C"/>
    <w:rsid w:val="00F8739C"/>
    <w:rsid w:val="00F922E9"/>
    <w:rsid w:val="00FB36A4"/>
    <w:rsid w:val="00FD34ED"/>
    <w:rsid w:val="00FD5B6B"/>
    <w:rsid w:val="00FF50FE"/>
    <w:rsid w:val="00F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DA8F7C"/>
  <w15:docId w15:val="{D2F5E76F-F4A5-4188-8C31-F27F3018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6B58-1237-41CE-81A1-D8A1139A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6</cp:revision>
  <dcterms:created xsi:type="dcterms:W3CDTF">2019-12-19T13:03:00Z</dcterms:created>
  <dcterms:modified xsi:type="dcterms:W3CDTF">2019-12-20T09:45:00Z</dcterms:modified>
</cp:coreProperties>
</file>