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3B" w:rsidRPr="00FF473B" w:rsidRDefault="00FF473B" w:rsidP="00FF473B">
      <w:pPr>
        <w:jc w:val="center"/>
        <w:rPr>
          <w:sz w:val="28"/>
          <w:szCs w:val="28"/>
          <w:lang w:eastAsia="en-US"/>
        </w:rPr>
      </w:pPr>
      <w:r w:rsidRPr="00FF473B">
        <w:rPr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:rsidR="00FF473B" w:rsidRPr="00FF473B" w:rsidRDefault="00FF473B" w:rsidP="00FF473B">
      <w:pPr>
        <w:jc w:val="center"/>
        <w:rPr>
          <w:sz w:val="28"/>
          <w:szCs w:val="28"/>
          <w:lang w:eastAsia="en-US"/>
        </w:rPr>
      </w:pPr>
      <w:r w:rsidRPr="00FF473B">
        <w:rPr>
          <w:sz w:val="28"/>
          <w:szCs w:val="28"/>
          <w:lang w:eastAsia="en-US"/>
        </w:rPr>
        <w:t xml:space="preserve">высшего образования </w:t>
      </w:r>
    </w:p>
    <w:p w:rsidR="00FF473B" w:rsidRPr="00FF473B" w:rsidRDefault="00FF473B" w:rsidP="00FF473B">
      <w:pPr>
        <w:jc w:val="center"/>
        <w:rPr>
          <w:sz w:val="28"/>
          <w:szCs w:val="28"/>
          <w:lang w:eastAsia="en-US"/>
        </w:rPr>
      </w:pPr>
      <w:r w:rsidRPr="00FF473B">
        <w:rPr>
          <w:sz w:val="28"/>
          <w:szCs w:val="28"/>
          <w:lang w:eastAsia="en-US"/>
        </w:rPr>
        <w:t xml:space="preserve">«Оренбургский государственный медицинский университет» </w:t>
      </w:r>
    </w:p>
    <w:p w:rsidR="00FF473B" w:rsidRPr="00FF473B" w:rsidRDefault="00FF473B" w:rsidP="00FF473B">
      <w:pPr>
        <w:jc w:val="center"/>
        <w:rPr>
          <w:sz w:val="28"/>
          <w:szCs w:val="28"/>
          <w:lang w:eastAsia="en-US"/>
        </w:rPr>
      </w:pPr>
      <w:r w:rsidRPr="00FF473B">
        <w:rPr>
          <w:sz w:val="28"/>
          <w:szCs w:val="28"/>
          <w:lang w:eastAsia="en-US"/>
        </w:rPr>
        <w:t>Министерства здравоохранения Российской Федерации</w:t>
      </w:r>
    </w:p>
    <w:p w:rsidR="00FF473B" w:rsidRPr="00FF473B" w:rsidRDefault="00FF473B" w:rsidP="00FF473B">
      <w:pPr>
        <w:rPr>
          <w:b/>
          <w:sz w:val="28"/>
          <w:szCs w:val="28"/>
          <w:lang w:eastAsia="en-US"/>
        </w:rPr>
      </w:pPr>
    </w:p>
    <w:p w:rsidR="00FF473B" w:rsidRPr="00FF473B" w:rsidRDefault="00FF473B" w:rsidP="00FF473B">
      <w:pPr>
        <w:rPr>
          <w:b/>
          <w:sz w:val="28"/>
          <w:szCs w:val="28"/>
          <w:lang w:eastAsia="en-US"/>
        </w:rPr>
      </w:pPr>
    </w:p>
    <w:p w:rsidR="00FF473B" w:rsidRPr="00FF473B" w:rsidRDefault="00FF473B" w:rsidP="00FF473B">
      <w:pPr>
        <w:rPr>
          <w:b/>
          <w:sz w:val="28"/>
          <w:szCs w:val="28"/>
          <w:lang w:eastAsia="en-US"/>
        </w:rPr>
      </w:pPr>
    </w:p>
    <w:p w:rsidR="00FF473B" w:rsidRPr="00FF473B" w:rsidRDefault="00FF473B" w:rsidP="00FF473B">
      <w:pPr>
        <w:rPr>
          <w:b/>
          <w:sz w:val="28"/>
          <w:szCs w:val="28"/>
          <w:lang w:eastAsia="en-US"/>
        </w:rPr>
      </w:pPr>
    </w:p>
    <w:p w:rsidR="00FF473B" w:rsidRPr="00FF473B" w:rsidRDefault="00FF473B" w:rsidP="00FF473B">
      <w:pPr>
        <w:rPr>
          <w:b/>
          <w:sz w:val="28"/>
          <w:szCs w:val="28"/>
          <w:lang w:eastAsia="en-US"/>
        </w:rPr>
      </w:pPr>
    </w:p>
    <w:p w:rsidR="00FF473B" w:rsidRPr="00FF473B" w:rsidRDefault="00FF473B" w:rsidP="00FF473B">
      <w:pPr>
        <w:rPr>
          <w:b/>
          <w:sz w:val="28"/>
          <w:szCs w:val="28"/>
          <w:lang w:eastAsia="en-US"/>
        </w:rPr>
      </w:pPr>
    </w:p>
    <w:p w:rsidR="00FF473B" w:rsidRPr="00FF473B" w:rsidRDefault="00FF473B" w:rsidP="00FF473B">
      <w:pPr>
        <w:rPr>
          <w:b/>
          <w:sz w:val="28"/>
          <w:szCs w:val="28"/>
          <w:lang w:eastAsia="en-US"/>
        </w:rPr>
      </w:pPr>
    </w:p>
    <w:p w:rsidR="00FF473B" w:rsidRPr="00FF473B" w:rsidRDefault="00FF473B" w:rsidP="00FF473B">
      <w:pPr>
        <w:rPr>
          <w:b/>
          <w:sz w:val="28"/>
          <w:szCs w:val="28"/>
          <w:lang w:eastAsia="en-US"/>
        </w:rPr>
      </w:pPr>
    </w:p>
    <w:p w:rsidR="00FF473B" w:rsidRPr="00FF473B" w:rsidRDefault="00FF473B" w:rsidP="00FF473B">
      <w:pPr>
        <w:rPr>
          <w:b/>
          <w:sz w:val="28"/>
          <w:szCs w:val="28"/>
          <w:lang w:eastAsia="en-US"/>
        </w:rPr>
      </w:pPr>
    </w:p>
    <w:p w:rsidR="00FF473B" w:rsidRPr="00FF473B" w:rsidRDefault="00FF473B" w:rsidP="00FF473B">
      <w:pPr>
        <w:jc w:val="center"/>
        <w:rPr>
          <w:b/>
          <w:sz w:val="28"/>
          <w:szCs w:val="28"/>
          <w:lang w:eastAsia="en-US"/>
        </w:rPr>
      </w:pPr>
      <w:r w:rsidRPr="00FF473B">
        <w:rPr>
          <w:b/>
          <w:sz w:val="28"/>
          <w:szCs w:val="28"/>
          <w:lang w:eastAsia="en-US"/>
        </w:rPr>
        <w:t xml:space="preserve">МЕТОДИЧЕСКИЕ УКАЗАНИЯ </w:t>
      </w:r>
      <w:r w:rsidRPr="00FF473B">
        <w:rPr>
          <w:b/>
          <w:sz w:val="28"/>
          <w:szCs w:val="28"/>
          <w:lang w:eastAsia="en-US"/>
        </w:rPr>
        <w:t xml:space="preserve">ДЛЯ </w:t>
      </w:r>
      <w:r>
        <w:rPr>
          <w:b/>
          <w:sz w:val="28"/>
          <w:szCs w:val="28"/>
          <w:lang w:eastAsia="en-US"/>
        </w:rPr>
        <w:t>ПОДГОТОВКИ К</w:t>
      </w:r>
      <w:r w:rsidRPr="00FF473B">
        <w:rPr>
          <w:b/>
          <w:sz w:val="28"/>
          <w:szCs w:val="28"/>
          <w:lang w:eastAsia="en-US"/>
        </w:rPr>
        <w:t xml:space="preserve"> ГОСУДАРСТВЕННОЙ ИТОГОВОЙ АТТЕСТАЦИИ </w:t>
      </w:r>
    </w:p>
    <w:p w:rsidR="00FF473B" w:rsidRPr="00FF473B" w:rsidRDefault="00FF473B" w:rsidP="00FF473B">
      <w:pPr>
        <w:jc w:val="center"/>
        <w:rPr>
          <w:b/>
          <w:sz w:val="28"/>
          <w:szCs w:val="28"/>
          <w:lang w:eastAsia="en-US"/>
        </w:rPr>
      </w:pPr>
      <w:r w:rsidRPr="00FF473B">
        <w:rPr>
          <w:b/>
          <w:sz w:val="28"/>
          <w:szCs w:val="28"/>
          <w:lang w:eastAsia="en-US"/>
        </w:rPr>
        <w:t xml:space="preserve">ОБУЧАЮЩИХСЯ </w:t>
      </w:r>
    </w:p>
    <w:p w:rsidR="00FF473B" w:rsidRPr="00FF473B" w:rsidRDefault="00FF473B" w:rsidP="00FF473B">
      <w:pPr>
        <w:jc w:val="center"/>
        <w:rPr>
          <w:b/>
          <w:lang w:eastAsia="en-US"/>
        </w:rPr>
      </w:pPr>
    </w:p>
    <w:p w:rsidR="00FF473B" w:rsidRPr="00FF473B" w:rsidRDefault="00FF473B" w:rsidP="00FF473B">
      <w:pPr>
        <w:jc w:val="center"/>
        <w:rPr>
          <w:rFonts w:eastAsia="Times New Roman"/>
          <w:sz w:val="28"/>
        </w:rPr>
      </w:pPr>
      <w:r w:rsidRPr="00FF473B">
        <w:rPr>
          <w:rFonts w:eastAsia="Times New Roman"/>
          <w:sz w:val="28"/>
        </w:rPr>
        <w:t>по</w:t>
      </w:r>
      <w:r w:rsidRPr="00FF473B">
        <w:rPr>
          <w:rFonts w:eastAsia="Times New Roman"/>
          <w:sz w:val="28"/>
          <w:szCs w:val="20"/>
        </w:rPr>
        <w:t xml:space="preserve"> направлению</w:t>
      </w:r>
      <w:r w:rsidRPr="00FF473B">
        <w:rPr>
          <w:rFonts w:eastAsia="Times New Roman"/>
          <w:sz w:val="28"/>
        </w:rPr>
        <w:t xml:space="preserve"> специальности </w:t>
      </w:r>
    </w:p>
    <w:p w:rsidR="00FF473B" w:rsidRPr="00FF473B" w:rsidRDefault="00FF473B" w:rsidP="00FF473B">
      <w:pPr>
        <w:jc w:val="center"/>
        <w:rPr>
          <w:rFonts w:eastAsia="Times New Roman"/>
          <w:sz w:val="28"/>
        </w:rPr>
      </w:pPr>
    </w:p>
    <w:p w:rsidR="00FF473B" w:rsidRPr="00FF473B" w:rsidRDefault="00FF473B" w:rsidP="00FF473B">
      <w:pPr>
        <w:rPr>
          <w:rFonts w:eastAsia="Times New Roman"/>
          <w:sz w:val="28"/>
        </w:rPr>
      </w:pPr>
    </w:p>
    <w:p w:rsidR="00FF473B" w:rsidRPr="00FF473B" w:rsidRDefault="00FF473B" w:rsidP="00FF473B">
      <w:pPr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FF473B">
        <w:rPr>
          <w:rFonts w:eastAsia="Times New Roman"/>
          <w:iCs/>
          <w:sz w:val="28"/>
          <w:szCs w:val="28"/>
        </w:rPr>
        <w:t>31.08.51 Фтизиатрия</w:t>
      </w:r>
    </w:p>
    <w:p w:rsidR="00FF473B" w:rsidRPr="00FF473B" w:rsidRDefault="00FF473B" w:rsidP="00FF473B">
      <w:pPr>
        <w:jc w:val="right"/>
        <w:rPr>
          <w:rFonts w:eastAsia="Times New Roman"/>
          <w:b/>
          <w:color w:val="000000"/>
          <w:sz w:val="28"/>
          <w:szCs w:val="28"/>
          <w:highlight w:val="yellow"/>
        </w:rPr>
      </w:pPr>
    </w:p>
    <w:p w:rsidR="00FF473B" w:rsidRPr="00FF473B" w:rsidRDefault="00FF473B" w:rsidP="00FF473B">
      <w:pPr>
        <w:jc w:val="right"/>
        <w:rPr>
          <w:rFonts w:eastAsia="Times New Roman"/>
          <w:b/>
          <w:color w:val="000000"/>
          <w:sz w:val="28"/>
          <w:szCs w:val="28"/>
          <w:highlight w:val="yellow"/>
        </w:rPr>
      </w:pPr>
    </w:p>
    <w:p w:rsidR="00FF473B" w:rsidRPr="00FF473B" w:rsidRDefault="00FF473B" w:rsidP="00FF473B">
      <w:pPr>
        <w:jc w:val="right"/>
        <w:rPr>
          <w:rFonts w:eastAsia="Times New Roman"/>
          <w:b/>
          <w:color w:val="000000"/>
          <w:sz w:val="28"/>
          <w:szCs w:val="28"/>
          <w:highlight w:val="yellow"/>
        </w:rPr>
      </w:pPr>
    </w:p>
    <w:p w:rsidR="00FF473B" w:rsidRPr="00FF473B" w:rsidRDefault="00FF473B" w:rsidP="00FF473B">
      <w:pPr>
        <w:jc w:val="right"/>
        <w:rPr>
          <w:rFonts w:eastAsia="Times New Roman"/>
          <w:b/>
          <w:color w:val="000000"/>
          <w:sz w:val="28"/>
          <w:szCs w:val="28"/>
          <w:highlight w:val="yellow"/>
        </w:rPr>
      </w:pPr>
    </w:p>
    <w:p w:rsidR="00FF473B" w:rsidRPr="00FF473B" w:rsidRDefault="00FF473B" w:rsidP="00FF473B">
      <w:pPr>
        <w:rPr>
          <w:rFonts w:eastAsia="Times New Roman"/>
          <w:b/>
          <w:color w:val="000000"/>
          <w:sz w:val="28"/>
          <w:szCs w:val="28"/>
          <w:highlight w:val="yellow"/>
        </w:rPr>
      </w:pPr>
    </w:p>
    <w:p w:rsidR="00FF473B" w:rsidRPr="00FF473B" w:rsidRDefault="00FF473B" w:rsidP="00FF473B">
      <w:pPr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FF473B" w:rsidRDefault="00FF473B" w:rsidP="00FF473B">
      <w:pPr>
        <w:ind w:firstLine="709"/>
        <w:jc w:val="both"/>
        <w:rPr>
          <w:rFonts w:eastAsia="Times New Roman"/>
          <w:color w:val="000000"/>
        </w:rPr>
      </w:pPr>
    </w:p>
    <w:p w:rsidR="00FF473B" w:rsidRDefault="00FF473B" w:rsidP="00FF473B">
      <w:pPr>
        <w:ind w:firstLine="709"/>
        <w:jc w:val="both"/>
        <w:rPr>
          <w:rFonts w:eastAsia="Times New Roman"/>
          <w:color w:val="000000"/>
        </w:rPr>
      </w:pPr>
    </w:p>
    <w:p w:rsidR="00FF473B" w:rsidRDefault="00FF473B" w:rsidP="00FF473B">
      <w:pPr>
        <w:ind w:firstLine="709"/>
        <w:jc w:val="both"/>
        <w:rPr>
          <w:rFonts w:eastAsia="Times New Roman"/>
          <w:color w:val="000000"/>
        </w:rPr>
      </w:pPr>
    </w:p>
    <w:p w:rsidR="00FF473B" w:rsidRPr="00FF473B" w:rsidRDefault="00FF473B" w:rsidP="00FF473B">
      <w:pPr>
        <w:ind w:firstLine="709"/>
        <w:jc w:val="both"/>
        <w:rPr>
          <w:rFonts w:eastAsia="Times New Roman"/>
          <w:color w:val="000000"/>
        </w:rPr>
      </w:pPr>
    </w:p>
    <w:p w:rsidR="00FF473B" w:rsidRPr="00FF473B" w:rsidRDefault="00FF473B" w:rsidP="00FF473B">
      <w:pPr>
        <w:ind w:firstLine="709"/>
        <w:jc w:val="both"/>
        <w:rPr>
          <w:rFonts w:eastAsia="Times New Roman"/>
          <w:color w:val="000000"/>
        </w:rPr>
      </w:pPr>
    </w:p>
    <w:p w:rsidR="00FF473B" w:rsidRPr="00FF473B" w:rsidRDefault="00FF473B" w:rsidP="00FF473B">
      <w:pPr>
        <w:ind w:firstLine="709"/>
        <w:jc w:val="both"/>
        <w:rPr>
          <w:rFonts w:eastAsia="Times New Roman"/>
          <w:color w:val="000000"/>
        </w:rPr>
      </w:pPr>
    </w:p>
    <w:p w:rsidR="00FF473B" w:rsidRPr="00FF473B" w:rsidRDefault="00FF473B" w:rsidP="00FF473B">
      <w:pPr>
        <w:ind w:firstLine="709"/>
        <w:jc w:val="both"/>
        <w:rPr>
          <w:rFonts w:eastAsia="Times New Roman"/>
          <w:color w:val="000000"/>
        </w:rPr>
      </w:pPr>
      <w:r w:rsidRPr="00FF473B">
        <w:rPr>
          <w:rFonts w:eastAsia="Times New Roman"/>
          <w:color w:val="000000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</w:t>
      </w:r>
      <w:proofErr w:type="spellStart"/>
      <w:r w:rsidRPr="00FF473B">
        <w:rPr>
          <w:rFonts w:eastAsia="Times New Roman"/>
          <w:color w:val="000000"/>
        </w:rPr>
        <w:t>ОрГМУ</w:t>
      </w:r>
      <w:proofErr w:type="spellEnd"/>
      <w:r w:rsidRPr="00FF473B">
        <w:rPr>
          <w:rFonts w:eastAsia="Times New Roman"/>
          <w:color w:val="000000"/>
        </w:rPr>
        <w:t xml:space="preserve"> Минздрава России</w:t>
      </w:r>
    </w:p>
    <w:p w:rsidR="00FF473B" w:rsidRPr="00FF473B" w:rsidRDefault="00FF473B" w:rsidP="00FF473B">
      <w:pPr>
        <w:jc w:val="both"/>
        <w:rPr>
          <w:rFonts w:eastAsia="Times New Roman"/>
          <w:color w:val="000000"/>
        </w:rPr>
      </w:pPr>
    </w:p>
    <w:p w:rsidR="00FF473B" w:rsidRPr="00FF473B" w:rsidRDefault="00FF473B" w:rsidP="00FF473B">
      <w:pPr>
        <w:jc w:val="center"/>
        <w:rPr>
          <w:rFonts w:eastAsia="Times New Roman"/>
          <w:color w:val="000000"/>
        </w:rPr>
      </w:pPr>
      <w:r w:rsidRPr="00FF473B">
        <w:rPr>
          <w:rFonts w:eastAsia="Times New Roman"/>
          <w:color w:val="000000"/>
        </w:rPr>
        <w:t xml:space="preserve">протокол № </w:t>
      </w:r>
      <w:proofErr w:type="gramStart"/>
      <w:r w:rsidRPr="00FF473B">
        <w:rPr>
          <w:rFonts w:eastAsia="Times New Roman"/>
          <w:color w:val="000000"/>
        </w:rPr>
        <w:t>11  от</w:t>
      </w:r>
      <w:proofErr w:type="gramEnd"/>
      <w:r w:rsidRPr="00FF473B">
        <w:rPr>
          <w:rFonts w:eastAsia="Times New Roman"/>
          <w:color w:val="000000"/>
        </w:rPr>
        <w:t xml:space="preserve"> «22»июня 2018 г.</w:t>
      </w:r>
    </w:p>
    <w:p w:rsidR="00FF473B" w:rsidRPr="00FF473B" w:rsidRDefault="00FF473B" w:rsidP="00FF473B">
      <w:pPr>
        <w:jc w:val="center"/>
        <w:rPr>
          <w:rFonts w:eastAsia="Times New Roman"/>
          <w:sz w:val="28"/>
        </w:rPr>
      </w:pPr>
    </w:p>
    <w:p w:rsidR="00FF473B" w:rsidRPr="00FF473B" w:rsidRDefault="00FF473B" w:rsidP="00FF473B">
      <w:pPr>
        <w:jc w:val="center"/>
        <w:rPr>
          <w:rFonts w:eastAsia="Times New Roman"/>
          <w:sz w:val="28"/>
        </w:rPr>
      </w:pPr>
    </w:p>
    <w:p w:rsidR="00FF473B" w:rsidRPr="00FF473B" w:rsidRDefault="00FF473B" w:rsidP="00FF473B">
      <w:pPr>
        <w:jc w:val="center"/>
        <w:rPr>
          <w:rFonts w:eastAsia="Times New Roman"/>
          <w:sz w:val="28"/>
        </w:rPr>
      </w:pPr>
      <w:r w:rsidRPr="00FF473B">
        <w:rPr>
          <w:rFonts w:eastAsia="Times New Roman"/>
          <w:sz w:val="28"/>
        </w:rPr>
        <w:t>Оренбург</w:t>
      </w:r>
    </w:p>
    <w:p w:rsidR="00FF473B" w:rsidRDefault="00FF473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FF473B" w:rsidRDefault="00FF473B" w:rsidP="00FF473B">
      <w:pPr>
        <w:suppressAutoHyphens/>
        <w:rPr>
          <w:b/>
          <w:color w:val="000000" w:themeColor="text1"/>
        </w:rPr>
      </w:pPr>
    </w:p>
    <w:p w:rsidR="00FF473B" w:rsidRDefault="00FF473B" w:rsidP="00FF473B">
      <w:pPr>
        <w:suppressAutoHyphens/>
        <w:rPr>
          <w:b/>
          <w:color w:val="000000" w:themeColor="text1"/>
        </w:rPr>
      </w:pPr>
    </w:p>
    <w:p w:rsidR="00FF473B" w:rsidRDefault="00FF473B" w:rsidP="00FF473B">
      <w:pPr>
        <w:suppressAutoHyphens/>
        <w:rPr>
          <w:b/>
          <w:color w:val="000000" w:themeColor="text1"/>
        </w:rPr>
      </w:pPr>
    </w:p>
    <w:p w:rsidR="00FF473B" w:rsidRDefault="00FF473B" w:rsidP="00FF473B">
      <w:pPr>
        <w:suppressAutoHyphens/>
        <w:rPr>
          <w:b/>
          <w:color w:val="000000" w:themeColor="text1"/>
        </w:rPr>
      </w:pPr>
    </w:p>
    <w:p w:rsidR="003F1426" w:rsidRPr="00FF473B" w:rsidRDefault="003F1426" w:rsidP="003F1426">
      <w:pPr>
        <w:suppressAutoHyphens/>
        <w:ind w:firstLine="550"/>
        <w:jc w:val="center"/>
        <w:rPr>
          <w:b/>
          <w:color w:val="000000" w:themeColor="text1"/>
          <w:sz w:val="28"/>
          <w:szCs w:val="28"/>
        </w:rPr>
      </w:pPr>
      <w:r w:rsidRPr="00FF473B">
        <w:rPr>
          <w:b/>
          <w:color w:val="000000" w:themeColor="text1"/>
          <w:sz w:val="28"/>
          <w:szCs w:val="28"/>
        </w:rPr>
        <w:lastRenderedPageBreak/>
        <w:t>Рекомендации для ординаторов при подготовке к ГИА.</w:t>
      </w:r>
    </w:p>
    <w:p w:rsidR="003F1426" w:rsidRPr="00FF473B" w:rsidRDefault="003F1426" w:rsidP="003F1426">
      <w:pPr>
        <w:suppressAutoHyphens/>
        <w:ind w:firstLine="550"/>
        <w:jc w:val="center"/>
        <w:rPr>
          <w:color w:val="000000" w:themeColor="text1"/>
          <w:sz w:val="28"/>
          <w:szCs w:val="28"/>
        </w:rPr>
      </w:pPr>
    </w:p>
    <w:p w:rsidR="00C83DED" w:rsidRPr="00FF473B" w:rsidRDefault="00457643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 w:rsidRPr="00FF473B">
        <w:rPr>
          <w:color w:val="000000" w:themeColor="text1"/>
          <w:sz w:val="28"/>
          <w:szCs w:val="28"/>
        </w:rPr>
        <w:t>двух</w:t>
      </w:r>
      <w:r w:rsidRPr="00FF473B">
        <w:rPr>
          <w:color w:val="000000" w:themeColor="text1"/>
          <w:sz w:val="28"/>
          <w:szCs w:val="28"/>
        </w:rPr>
        <w:t xml:space="preserve"> аттестационных испытаний: </w:t>
      </w:r>
    </w:p>
    <w:p w:rsidR="00C83DED" w:rsidRPr="00FF473B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сдача практических навыков </w:t>
      </w:r>
    </w:p>
    <w:p w:rsidR="00457643" w:rsidRPr="00FF473B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экзаменационное собеседование по специальности.</w:t>
      </w:r>
    </w:p>
    <w:p w:rsidR="00457643" w:rsidRPr="00FF473B" w:rsidRDefault="00457643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FF473B" w:rsidRDefault="00457643" w:rsidP="003203A1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Аттестация начинается с проведения </w:t>
      </w:r>
      <w:r w:rsidR="003203A1" w:rsidRPr="00FF473B">
        <w:rPr>
          <w:color w:val="000000" w:themeColor="text1"/>
          <w:sz w:val="28"/>
          <w:szCs w:val="28"/>
        </w:rPr>
        <w:t>первого</w:t>
      </w:r>
      <w:r w:rsidR="00FE0448" w:rsidRPr="00FF473B">
        <w:rPr>
          <w:color w:val="000000" w:themeColor="text1"/>
          <w:sz w:val="28"/>
          <w:szCs w:val="28"/>
        </w:rPr>
        <w:t xml:space="preserve"> этап</w:t>
      </w:r>
      <w:r w:rsidR="003203A1" w:rsidRPr="00FF473B">
        <w:rPr>
          <w:color w:val="000000" w:themeColor="text1"/>
          <w:sz w:val="28"/>
          <w:szCs w:val="28"/>
        </w:rPr>
        <w:t>а</w:t>
      </w:r>
      <w:r w:rsidR="00FE0448" w:rsidRPr="00FF473B">
        <w:rPr>
          <w:color w:val="000000" w:themeColor="text1"/>
          <w:sz w:val="28"/>
          <w:szCs w:val="28"/>
        </w:rPr>
        <w:t xml:space="preserve"> ГИА - </w:t>
      </w:r>
      <w:r w:rsidR="009F5EA7" w:rsidRPr="00FF473B">
        <w:rPr>
          <w:color w:val="000000" w:themeColor="text1"/>
          <w:sz w:val="28"/>
          <w:szCs w:val="28"/>
        </w:rPr>
        <w:t xml:space="preserve">Оценка уровня и качества </w:t>
      </w:r>
      <w:proofErr w:type="gramStart"/>
      <w:r w:rsidR="009F5EA7" w:rsidRPr="00FF473B">
        <w:rPr>
          <w:color w:val="000000" w:themeColor="text1"/>
          <w:sz w:val="28"/>
          <w:szCs w:val="28"/>
        </w:rPr>
        <w:t>освоения  ординатором</w:t>
      </w:r>
      <w:proofErr w:type="gramEnd"/>
      <w:r w:rsidR="009F5EA7" w:rsidRPr="00FF473B">
        <w:rPr>
          <w:color w:val="000000" w:themeColor="text1"/>
          <w:sz w:val="28"/>
          <w:szCs w:val="28"/>
        </w:rPr>
        <w:t xml:space="preserve">  практических навыков,  соответствующих квалификационным требованиям  к  специалистам </w:t>
      </w:r>
      <w:r w:rsidR="009F5EA7" w:rsidRPr="00FF473B">
        <w:rPr>
          <w:color w:val="000000" w:themeColor="text1"/>
          <w:sz w:val="28"/>
          <w:szCs w:val="28"/>
          <w:lang w:val="en-US"/>
        </w:rPr>
        <w:t>c</w:t>
      </w:r>
      <w:r w:rsidR="009F5EA7" w:rsidRPr="00FF473B">
        <w:rPr>
          <w:color w:val="000000" w:themeColor="text1"/>
          <w:sz w:val="28"/>
          <w:szCs w:val="28"/>
        </w:rPr>
        <w:t xml:space="preserve"> высшим и послевузовским медицинским и фармацевтическим  образов</w:t>
      </w:r>
      <w:r w:rsidR="002B5275" w:rsidRPr="00FF473B">
        <w:rPr>
          <w:color w:val="000000" w:themeColor="text1"/>
          <w:sz w:val="28"/>
          <w:szCs w:val="28"/>
        </w:rPr>
        <w:t>анием в сфере здравоохранения (</w:t>
      </w:r>
      <w:r w:rsidR="009F5EA7" w:rsidRPr="00FF473B">
        <w:rPr>
          <w:color w:val="000000" w:themeColor="text1"/>
          <w:sz w:val="28"/>
          <w:szCs w:val="28"/>
        </w:rPr>
        <w:t xml:space="preserve">далее врача - специалиста). </w:t>
      </w:r>
    </w:p>
    <w:p w:rsidR="009F5EA7" w:rsidRPr="00FF473B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FF473B" w:rsidRDefault="009F5EA7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В процессе подготовк</w:t>
      </w:r>
      <w:r w:rsidR="004C402C" w:rsidRPr="00FF473B">
        <w:rPr>
          <w:color w:val="000000" w:themeColor="text1"/>
          <w:sz w:val="28"/>
          <w:szCs w:val="28"/>
        </w:rPr>
        <w:t>и</w:t>
      </w:r>
      <w:r w:rsidRPr="00FF473B">
        <w:rPr>
          <w:color w:val="000000" w:themeColor="text1"/>
          <w:sz w:val="28"/>
          <w:szCs w:val="28"/>
        </w:rPr>
        <w:t xml:space="preserve"> </w:t>
      </w:r>
      <w:r w:rsidR="004C402C" w:rsidRPr="00FF473B">
        <w:rPr>
          <w:color w:val="000000" w:themeColor="text1"/>
          <w:sz w:val="28"/>
          <w:szCs w:val="28"/>
        </w:rPr>
        <w:t xml:space="preserve">и </w:t>
      </w:r>
      <w:r w:rsidRPr="00FF473B">
        <w:rPr>
          <w:color w:val="000000" w:themeColor="text1"/>
          <w:sz w:val="28"/>
          <w:szCs w:val="28"/>
        </w:rPr>
        <w:t>сдач</w:t>
      </w:r>
      <w:r w:rsidR="004C402C" w:rsidRPr="00FF473B">
        <w:rPr>
          <w:color w:val="000000" w:themeColor="text1"/>
          <w:sz w:val="28"/>
          <w:szCs w:val="28"/>
        </w:rPr>
        <w:t>и</w:t>
      </w:r>
      <w:r w:rsidRPr="00FF473B">
        <w:rPr>
          <w:color w:val="000000" w:themeColor="text1"/>
          <w:sz w:val="28"/>
          <w:szCs w:val="28"/>
        </w:rPr>
        <w:t xml:space="preserve"> практических навыков обучающиеся должны</w:t>
      </w:r>
      <w:r w:rsidR="008E7E36" w:rsidRPr="00FF473B">
        <w:rPr>
          <w:color w:val="000000" w:themeColor="text1"/>
          <w:sz w:val="28"/>
          <w:szCs w:val="28"/>
        </w:rPr>
        <w:t xml:space="preserve"> </w:t>
      </w:r>
      <w:r w:rsidR="00334EF6" w:rsidRPr="00FF473B">
        <w:rPr>
          <w:color w:val="000000" w:themeColor="text1"/>
          <w:sz w:val="28"/>
          <w:szCs w:val="28"/>
        </w:rPr>
        <w:t xml:space="preserve">изучить и </w:t>
      </w:r>
      <w:r w:rsidR="004C402C" w:rsidRPr="00FF473B">
        <w:rPr>
          <w:color w:val="000000" w:themeColor="text1"/>
          <w:sz w:val="28"/>
          <w:szCs w:val="28"/>
        </w:rPr>
        <w:t xml:space="preserve">продемонстрировать  знание </w:t>
      </w:r>
      <w:r w:rsidR="008E7E36" w:rsidRPr="00FF473B">
        <w:rPr>
          <w:color w:val="000000" w:themeColor="text1"/>
          <w:sz w:val="28"/>
          <w:szCs w:val="28"/>
        </w:rPr>
        <w:t>квалификационн</w:t>
      </w:r>
      <w:r w:rsidR="00EF32C8" w:rsidRPr="00FF473B">
        <w:rPr>
          <w:color w:val="000000" w:themeColor="text1"/>
          <w:sz w:val="28"/>
          <w:szCs w:val="28"/>
        </w:rPr>
        <w:t>ой</w:t>
      </w:r>
      <w:r w:rsidR="004C402C" w:rsidRPr="00FF473B">
        <w:rPr>
          <w:color w:val="000000" w:themeColor="text1"/>
          <w:sz w:val="28"/>
          <w:szCs w:val="28"/>
        </w:rPr>
        <w:t xml:space="preserve"> </w:t>
      </w:r>
      <w:r w:rsidR="008E7E36" w:rsidRPr="00FF473B">
        <w:rPr>
          <w:color w:val="000000" w:themeColor="text1"/>
          <w:sz w:val="28"/>
          <w:szCs w:val="28"/>
        </w:rPr>
        <w:t xml:space="preserve"> характеристик</w:t>
      </w:r>
      <w:r w:rsidR="004C402C" w:rsidRPr="00FF473B">
        <w:rPr>
          <w:color w:val="000000" w:themeColor="text1"/>
          <w:sz w:val="28"/>
          <w:szCs w:val="28"/>
        </w:rPr>
        <w:t>и</w:t>
      </w:r>
      <w:r w:rsidR="008E7E36" w:rsidRPr="00FF473B">
        <w:rPr>
          <w:color w:val="000000" w:themeColor="text1"/>
          <w:sz w:val="28"/>
          <w:szCs w:val="28"/>
        </w:rPr>
        <w:t xml:space="preserve"> </w:t>
      </w:r>
      <w:r w:rsidR="00EF32C8" w:rsidRPr="00FF473B">
        <w:rPr>
          <w:color w:val="000000" w:themeColor="text1"/>
          <w:sz w:val="28"/>
          <w:szCs w:val="28"/>
        </w:rPr>
        <w:t>врача по избранной специальности</w:t>
      </w:r>
      <w:r w:rsidR="008E7E36" w:rsidRPr="00FF473B">
        <w:rPr>
          <w:color w:val="000000" w:themeColor="text1"/>
          <w:sz w:val="28"/>
          <w:szCs w:val="28"/>
        </w:rPr>
        <w:t xml:space="preserve"> каждой должности, знание</w:t>
      </w:r>
      <w:r w:rsidR="004C402C" w:rsidRPr="00FF473B">
        <w:rPr>
          <w:color w:val="000000" w:themeColor="text1"/>
          <w:sz w:val="28"/>
          <w:szCs w:val="28"/>
        </w:rPr>
        <w:t xml:space="preserve"> </w:t>
      </w:r>
      <w:r w:rsidR="008E7E36" w:rsidRPr="00FF473B">
        <w:rPr>
          <w:color w:val="000000" w:themeColor="text1"/>
          <w:sz w:val="28"/>
          <w:szCs w:val="28"/>
        </w:rPr>
        <w:t xml:space="preserve">основных требований, предъявляемых к работнику в отношении специальных </w:t>
      </w:r>
      <w:r w:rsidR="00F24164" w:rsidRPr="00FF473B">
        <w:rPr>
          <w:color w:val="000000" w:themeColor="text1"/>
          <w:sz w:val="28"/>
          <w:szCs w:val="28"/>
        </w:rPr>
        <w:t xml:space="preserve">теоретических </w:t>
      </w:r>
      <w:r w:rsidR="008E7E36" w:rsidRPr="00FF473B">
        <w:rPr>
          <w:color w:val="000000" w:themeColor="text1"/>
          <w:sz w:val="28"/>
          <w:szCs w:val="28"/>
        </w:rPr>
        <w:t>знаний</w:t>
      </w:r>
      <w:r w:rsidR="00F24164" w:rsidRPr="00FF473B">
        <w:rPr>
          <w:color w:val="000000" w:themeColor="text1"/>
          <w:sz w:val="28"/>
          <w:szCs w:val="28"/>
        </w:rPr>
        <w:t xml:space="preserve"> по избранной специальности</w:t>
      </w:r>
      <w:r w:rsidR="008E7E36" w:rsidRPr="00FF473B">
        <w:rPr>
          <w:color w:val="000000" w:themeColor="text1"/>
          <w:sz w:val="28"/>
          <w:szCs w:val="28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FF473B" w:rsidRDefault="003A5FEE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 </w:t>
      </w:r>
      <w:r w:rsidR="004C402C" w:rsidRPr="00FF473B">
        <w:rPr>
          <w:color w:val="000000" w:themeColor="text1"/>
          <w:sz w:val="28"/>
          <w:szCs w:val="28"/>
        </w:rPr>
        <w:t xml:space="preserve"> Выпускник ординатуры должен </w:t>
      </w:r>
      <w:proofErr w:type="gramStart"/>
      <w:r w:rsidR="004C402C" w:rsidRPr="00FF473B">
        <w:rPr>
          <w:color w:val="000000" w:themeColor="text1"/>
          <w:sz w:val="28"/>
          <w:szCs w:val="28"/>
        </w:rPr>
        <w:t>изучить  и</w:t>
      </w:r>
      <w:proofErr w:type="gramEnd"/>
      <w:r w:rsidR="004C402C" w:rsidRPr="00FF473B">
        <w:rPr>
          <w:color w:val="000000" w:themeColor="text1"/>
          <w:sz w:val="28"/>
          <w:szCs w:val="28"/>
        </w:rPr>
        <w:t xml:space="preserve"> </w:t>
      </w:r>
      <w:r w:rsidR="00F24164" w:rsidRPr="00FF473B">
        <w:rPr>
          <w:color w:val="000000" w:themeColor="text1"/>
          <w:sz w:val="28"/>
          <w:szCs w:val="28"/>
        </w:rPr>
        <w:t xml:space="preserve">иметь готовность и способность </w:t>
      </w:r>
      <w:r w:rsidR="004C402C" w:rsidRPr="00FF473B">
        <w:rPr>
          <w:color w:val="000000" w:themeColor="text1"/>
          <w:sz w:val="28"/>
          <w:szCs w:val="28"/>
        </w:rPr>
        <w:t xml:space="preserve">выполнять </w:t>
      </w:r>
      <w:r w:rsidR="00296EBA" w:rsidRPr="00FF473B">
        <w:rPr>
          <w:color w:val="000000" w:themeColor="text1"/>
          <w:sz w:val="28"/>
          <w:szCs w:val="28"/>
        </w:rPr>
        <w:t xml:space="preserve">в полном объеме </w:t>
      </w:r>
      <w:r w:rsidR="004C402C" w:rsidRPr="00FF473B">
        <w:rPr>
          <w:color w:val="000000" w:themeColor="text1"/>
          <w:sz w:val="28"/>
          <w:szCs w:val="28"/>
        </w:rPr>
        <w:t xml:space="preserve">должностные обязанности </w:t>
      </w:r>
      <w:r w:rsidR="00334EF6" w:rsidRPr="00FF473B">
        <w:rPr>
          <w:color w:val="000000" w:themeColor="text1"/>
          <w:sz w:val="28"/>
          <w:szCs w:val="28"/>
        </w:rPr>
        <w:t>врача</w:t>
      </w:r>
      <w:r w:rsidRPr="00FF473B">
        <w:rPr>
          <w:color w:val="000000" w:themeColor="text1"/>
          <w:sz w:val="28"/>
          <w:szCs w:val="28"/>
        </w:rPr>
        <w:t xml:space="preserve"> </w:t>
      </w:r>
      <w:r w:rsidR="00334EF6" w:rsidRPr="00FF473B">
        <w:rPr>
          <w:color w:val="000000" w:themeColor="text1"/>
          <w:sz w:val="28"/>
          <w:szCs w:val="28"/>
        </w:rPr>
        <w:t>–</w:t>
      </w:r>
      <w:r w:rsidRPr="00FF473B">
        <w:rPr>
          <w:color w:val="000000" w:themeColor="text1"/>
          <w:sz w:val="28"/>
          <w:szCs w:val="28"/>
        </w:rPr>
        <w:t xml:space="preserve"> </w:t>
      </w:r>
      <w:r w:rsidR="00334EF6" w:rsidRPr="00FF473B">
        <w:rPr>
          <w:color w:val="000000" w:themeColor="text1"/>
          <w:sz w:val="28"/>
          <w:szCs w:val="28"/>
        </w:rPr>
        <w:t xml:space="preserve">специалиста, устанавливающие </w:t>
      </w:r>
      <w:r w:rsidR="004C402C" w:rsidRPr="00FF473B">
        <w:rPr>
          <w:color w:val="000000" w:themeColor="text1"/>
          <w:sz w:val="28"/>
          <w:szCs w:val="28"/>
        </w:rPr>
        <w:t xml:space="preserve">перечень основных функций с учетом полученного </w:t>
      </w:r>
      <w:r w:rsidR="00334EF6" w:rsidRPr="00FF473B">
        <w:rPr>
          <w:color w:val="000000" w:themeColor="text1"/>
          <w:sz w:val="28"/>
          <w:szCs w:val="28"/>
        </w:rPr>
        <w:t xml:space="preserve">высшего </w:t>
      </w:r>
      <w:r w:rsidR="00F24164" w:rsidRPr="00FF473B">
        <w:rPr>
          <w:color w:val="000000" w:themeColor="text1"/>
          <w:sz w:val="28"/>
          <w:szCs w:val="28"/>
        </w:rPr>
        <w:t>профессионального образовани</w:t>
      </w:r>
      <w:r w:rsidR="006E430B" w:rsidRPr="00FF473B">
        <w:rPr>
          <w:color w:val="000000" w:themeColor="text1"/>
          <w:sz w:val="28"/>
          <w:szCs w:val="28"/>
        </w:rPr>
        <w:t xml:space="preserve">я </w:t>
      </w:r>
      <w:r w:rsidR="00EF32C8" w:rsidRPr="00FF473B">
        <w:rPr>
          <w:color w:val="000000" w:themeColor="text1"/>
          <w:sz w:val="28"/>
          <w:szCs w:val="28"/>
        </w:rPr>
        <w:t>по избранной специальности.</w:t>
      </w:r>
      <w:r w:rsidR="006E430B" w:rsidRPr="00FF473B">
        <w:rPr>
          <w:color w:val="000000" w:themeColor="text1"/>
          <w:sz w:val="28"/>
          <w:szCs w:val="28"/>
        </w:rPr>
        <w:t xml:space="preserve"> </w:t>
      </w:r>
      <w:r w:rsidR="005274CB" w:rsidRPr="00FF473B">
        <w:rPr>
          <w:color w:val="000000" w:themeColor="text1"/>
          <w:sz w:val="28"/>
          <w:szCs w:val="28"/>
        </w:rPr>
        <w:t xml:space="preserve">  </w:t>
      </w:r>
    </w:p>
    <w:p w:rsidR="00E23D6C" w:rsidRPr="00FF473B" w:rsidRDefault="00E23D6C" w:rsidP="00E23D6C">
      <w:pPr>
        <w:ind w:firstLine="708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FF473B">
        <w:rPr>
          <w:rFonts w:eastAsia="Times New Roman"/>
          <w:bCs/>
          <w:color w:val="000000" w:themeColor="text1"/>
          <w:sz w:val="28"/>
          <w:szCs w:val="28"/>
        </w:rPr>
        <w:t xml:space="preserve">Должен подготовиться к демонстрации знаний, умений и навыков </w:t>
      </w:r>
      <w:r w:rsidR="000F7E62" w:rsidRPr="00FF473B">
        <w:rPr>
          <w:rFonts w:eastAsia="Times New Roman"/>
          <w:bCs/>
          <w:color w:val="000000" w:themeColor="text1"/>
          <w:sz w:val="28"/>
          <w:szCs w:val="28"/>
        </w:rPr>
        <w:t xml:space="preserve">сформированных профессиональных компетенций </w:t>
      </w:r>
      <w:r w:rsidRPr="00FF473B">
        <w:rPr>
          <w:rFonts w:eastAsia="Times New Roman"/>
          <w:bCs/>
          <w:color w:val="000000" w:themeColor="text1"/>
          <w:sz w:val="28"/>
          <w:szCs w:val="28"/>
        </w:rPr>
        <w:t xml:space="preserve">врача-специалиста, обеспечивающих </w:t>
      </w:r>
      <w:r w:rsidR="000F7E62" w:rsidRPr="00FF473B">
        <w:rPr>
          <w:rFonts w:eastAsia="Times New Roman"/>
          <w:bCs/>
          <w:color w:val="000000" w:themeColor="text1"/>
          <w:sz w:val="28"/>
          <w:szCs w:val="28"/>
        </w:rPr>
        <w:t xml:space="preserve">выполнение </w:t>
      </w:r>
      <w:r w:rsidR="000F7E62" w:rsidRPr="00FF473B">
        <w:rPr>
          <w:rFonts w:eastAsia="Times New Roman"/>
          <w:color w:val="000000" w:themeColor="text1"/>
          <w:sz w:val="28"/>
          <w:szCs w:val="28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FF473B">
        <w:rPr>
          <w:rFonts w:eastAsia="Times New Roman"/>
          <w:bCs/>
          <w:color w:val="000000" w:themeColor="text1"/>
          <w:sz w:val="28"/>
          <w:szCs w:val="28"/>
        </w:rPr>
        <w:t xml:space="preserve"> деятельности:</w:t>
      </w:r>
    </w:p>
    <w:p w:rsidR="00E23D6C" w:rsidRPr="00FF473B" w:rsidRDefault="006E430B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 </w:t>
      </w:r>
      <w:r w:rsidR="00296EBA" w:rsidRPr="00FF473B">
        <w:rPr>
          <w:color w:val="000000" w:themeColor="text1"/>
          <w:sz w:val="28"/>
          <w:szCs w:val="28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FF473B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выявлять общие и специфические признаки заболевания; </w:t>
      </w:r>
    </w:p>
    <w:p w:rsidR="00E23D6C" w:rsidRPr="00FF473B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FF473B">
        <w:rPr>
          <w:color w:val="000000" w:themeColor="text1"/>
          <w:sz w:val="28"/>
          <w:szCs w:val="28"/>
        </w:rPr>
        <w:t>вы</w:t>
      </w:r>
      <w:r w:rsidRPr="00FF473B">
        <w:rPr>
          <w:color w:val="000000" w:themeColor="text1"/>
          <w:sz w:val="28"/>
          <w:szCs w:val="28"/>
        </w:rPr>
        <w:t>вать ее;</w:t>
      </w:r>
    </w:p>
    <w:p w:rsidR="00E23D6C" w:rsidRPr="00FF473B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 проводить дифференциальную диагностику; </w:t>
      </w:r>
    </w:p>
    <w:p w:rsidR="00E23D6C" w:rsidRPr="00FF473B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обосновывать клинический диагноз, план и тактику ведения больного; </w:t>
      </w:r>
    </w:p>
    <w:p w:rsidR="00E23D6C" w:rsidRPr="00FF473B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lastRenderedPageBreak/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FF473B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 осуществлять первичную профилактику в группах высокого риска; </w:t>
      </w:r>
    </w:p>
    <w:p w:rsidR="00E23D6C" w:rsidRPr="00FF473B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FF473B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FF473B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 проводить диспансеризацию здоровых и больных; </w:t>
      </w:r>
    </w:p>
    <w:p w:rsidR="006E430B" w:rsidRPr="00FF473B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FF473B">
        <w:rPr>
          <w:color w:val="000000" w:themeColor="text1"/>
          <w:sz w:val="28"/>
          <w:szCs w:val="28"/>
        </w:rPr>
        <w:t>.</w:t>
      </w:r>
    </w:p>
    <w:p w:rsidR="004C402C" w:rsidRPr="00FF473B" w:rsidRDefault="00E23D6C" w:rsidP="00334EF6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FF473B">
        <w:rPr>
          <w:color w:val="000000" w:themeColor="text1"/>
          <w:sz w:val="28"/>
          <w:szCs w:val="28"/>
        </w:rPr>
        <w:t>я</w:t>
      </w:r>
      <w:r w:rsidRPr="00FF473B">
        <w:rPr>
          <w:color w:val="000000" w:themeColor="text1"/>
          <w:sz w:val="28"/>
          <w:szCs w:val="28"/>
        </w:rPr>
        <w:t xml:space="preserve"> </w:t>
      </w:r>
      <w:r w:rsidR="003A5FEE" w:rsidRPr="00FF473B">
        <w:rPr>
          <w:color w:val="000000" w:themeColor="text1"/>
          <w:sz w:val="28"/>
          <w:szCs w:val="28"/>
        </w:rPr>
        <w:t xml:space="preserve">обязательных </w:t>
      </w:r>
      <w:r w:rsidRPr="00FF473B">
        <w:rPr>
          <w:color w:val="000000" w:themeColor="text1"/>
          <w:sz w:val="28"/>
          <w:szCs w:val="28"/>
        </w:rPr>
        <w:t xml:space="preserve">врачебных </w:t>
      </w:r>
      <w:r w:rsidR="003A5FEE" w:rsidRPr="00FF473B">
        <w:rPr>
          <w:color w:val="000000" w:themeColor="text1"/>
          <w:sz w:val="28"/>
          <w:szCs w:val="28"/>
        </w:rPr>
        <w:t xml:space="preserve">диагностических и лечебных </w:t>
      </w:r>
      <w:r w:rsidRPr="00FF473B">
        <w:rPr>
          <w:color w:val="000000" w:themeColor="text1"/>
          <w:sz w:val="28"/>
          <w:szCs w:val="28"/>
        </w:rPr>
        <w:t>манипуляций,</w:t>
      </w:r>
      <w:r w:rsidR="003A5FEE" w:rsidRPr="00FF473B">
        <w:rPr>
          <w:color w:val="000000" w:themeColor="text1"/>
          <w:sz w:val="28"/>
          <w:szCs w:val="28"/>
        </w:rPr>
        <w:t xml:space="preserve"> соответствующих квалификационным </w:t>
      </w:r>
      <w:proofErr w:type="gramStart"/>
      <w:r w:rsidR="003A5FEE" w:rsidRPr="00FF473B">
        <w:rPr>
          <w:color w:val="000000" w:themeColor="text1"/>
          <w:sz w:val="28"/>
          <w:szCs w:val="28"/>
        </w:rPr>
        <w:t xml:space="preserve">требованиям </w:t>
      </w:r>
      <w:r w:rsidRPr="00FF473B">
        <w:rPr>
          <w:color w:val="000000" w:themeColor="text1"/>
          <w:sz w:val="28"/>
          <w:szCs w:val="28"/>
        </w:rPr>
        <w:t xml:space="preserve"> </w:t>
      </w:r>
      <w:r w:rsidR="003A5FEE" w:rsidRPr="00FF473B">
        <w:rPr>
          <w:color w:val="000000" w:themeColor="text1"/>
          <w:sz w:val="28"/>
          <w:szCs w:val="28"/>
        </w:rPr>
        <w:t>врача</w:t>
      </w:r>
      <w:proofErr w:type="gramEnd"/>
      <w:r w:rsidR="003A5FEE" w:rsidRPr="00FF473B">
        <w:rPr>
          <w:color w:val="000000" w:themeColor="text1"/>
          <w:sz w:val="28"/>
          <w:szCs w:val="28"/>
        </w:rPr>
        <w:t xml:space="preserve"> по избранной специальности </w:t>
      </w:r>
    </w:p>
    <w:p w:rsidR="003A5FEE" w:rsidRPr="00FF473B" w:rsidRDefault="003A5FEE" w:rsidP="003A5FEE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Уровень </w:t>
      </w:r>
      <w:r w:rsidR="002B5275" w:rsidRPr="00FF473B">
        <w:rPr>
          <w:color w:val="000000" w:themeColor="text1"/>
          <w:sz w:val="28"/>
          <w:szCs w:val="28"/>
        </w:rPr>
        <w:t xml:space="preserve">владения </w:t>
      </w:r>
      <w:r w:rsidRPr="00FF473B">
        <w:rPr>
          <w:color w:val="000000" w:themeColor="text1"/>
          <w:sz w:val="28"/>
          <w:szCs w:val="28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FF473B" w:rsidRDefault="00457643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К экзаменационному собеседованию по специальности допускается обучающийся</w:t>
      </w:r>
      <w:r w:rsidR="002849C7" w:rsidRPr="00FF473B">
        <w:rPr>
          <w:color w:val="000000" w:themeColor="text1"/>
          <w:sz w:val="28"/>
          <w:szCs w:val="28"/>
        </w:rPr>
        <w:t>,</w:t>
      </w:r>
      <w:r w:rsidRPr="00FF473B">
        <w:rPr>
          <w:color w:val="000000" w:themeColor="text1"/>
          <w:sz w:val="28"/>
          <w:szCs w:val="28"/>
        </w:rPr>
        <w:t xml:space="preserve"> успешно прошедший сдачу практических навыков.</w:t>
      </w:r>
    </w:p>
    <w:p w:rsidR="00457643" w:rsidRPr="00FF473B" w:rsidRDefault="00457643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FF473B" w:rsidRDefault="003A5FEE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При экзаменационном</w:t>
      </w:r>
      <w:bookmarkStart w:id="0" w:name="_GoBack"/>
      <w:bookmarkEnd w:id="0"/>
      <w:r w:rsidRPr="00FF473B">
        <w:rPr>
          <w:color w:val="000000" w:themeColor="text1"/>
          <w:sz w:val="28"/>
          <w:szCs w:val="28"/>
        </w:rPr>
        <w:t xml:space="preserve"> собеседовании проверя</w:t>
      </w:r>
      <w:r w:rsidR="00EA5EF8" w:rsidRPr="00FF473B">
        <w:rPr>
          <w:color w:val="000000" w:themeColor="text1"/>
          <w:sz w:val="28"/>
          <w:szCs w:val="28"/>
        </w:rPr>
        <w:t>ется способность экзаменуемого использовать приобретенные знания, умения и практические навыки</w:t>
      </w:r>
      <w:r w:rsidRPr="00FF473B">
        <w:rPr>
          <w:color w:val="000000" w:themeColor="text1"/>
          <w:sz w:val="28"/>
          <w:szCs w:val="28"/>
        </w:rPr>
        <w:t xml:space="preserve"> для решения профессиональных задач врача избранной специальности. </w:t>
      </w:r>
    </w:p>
    <w:p w:rsidR="00457643" w:rsidRPr="00FF473B" w:rsidRDefault="00457643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FF473B">
        <w:rPr>
          <w:color w:val="000000" w:themeColor="text1"/>
          <w:sz w:val="28"/>
          <w:szCs w:val="28"/>
        </w:rPr>
        <w:t>проректором по учебной работе и деканом</w:t>
      </w:r>
      <w:r w:rsidR="00EA5EF8" w:rsidRPr="00FF473B">
        <w:rPr>
          <w:color w:val="000000" w:themeColor="text1"/>
          <w:sz w:val="28"/>
          <w:szCs w:val="28"/>
        </w:rPr>
        <w:t xml:space="preserve"> факультета п</w:t>
      </w:r>
      <w:r w:rsidRPr="00FF473B">
        <w:rPr>
          <w:color w:val="000000" w:themeColor="text1"/>
          <w:sz w:val="28"/>
          <w:szCs w:val="28"/>
        </w:rPr>
        <w:t xml:space="preserve">одготовки кадров высшей квалификации и обновляются не реже одного раза в два года. </w:t>
      </w:r>
    </w:p>
    <w:p w:rsidR="003A5FEE" w:rsidRPr="00FF473B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FF473B">
        <w:rPr>
          <w:color w:val="000000" w:themeColor="text1"/>
          <w:sz w:val="28"/>
          <w:szCs w:val="28"/>
        </w:rPr>
        <w:t>,</w:t>
      </w:r>
      <w:r w:rsidRPr="00FF473B">
        <w:rPr>
          <w:color w:val="000000" w:themeColor="text1"/>
          <w:sz w:val="28"/>
          <w:szCs w:val="28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FF473B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  <w:sz w:val="28"/>
          <w:szCs w:val="28"/>
        </w:rPr>
      </w:pPr>
      <w:r w:rsidRPr="00FF473B">
        <w:rPr>
          <w:color w:val="000000" w:themeColor="text1"/>
          <w:sz w:val="28"/>
          <w:szCs w:val="28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FF473B" w:rsidRDefault="003A5FEE" w:rsidP="003A5FEE">
      <w:pPr>
        <w:rPr>
          <w:color w:val="000000" w:themeColor="text1"/>
          <w:sz w:val="28"/>
          <w:szCs w:val="28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43"/>
    <w:rsid w:val="000F7E62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C402C"/>
    <w:rsid w:val="005274CB"/>
    <w:rsid w:val="005B06A7"/>
    <w:rsid w:val="005C3841"/>
    <w:rsid w:val="006E430B"/>
    <w:rsid w:val="00711BFF"/>
    <w:rsid w:val="0078790B"/>
    <w:rsid w:val="00887729"/>
    <w:rsid w:val="008E7E36"/>
    <w:rsid w:val="009612A6"/>
    <w:rsid w:val="009F5EA7"/>
    <w:rsid w:val="00BF595A"/>
    <w:rsid w:val="00C57BA3"/>
    <w:rsid w:val="00C83DED"/>
    <w:rsid w:val="00D8503F"/>
    <w:rsid w:val="00E23D6C"/>
    <w:rsid w:val="00EA5EF8"/>
    <w:rsid w:val="00EF32C8"/>
    <w:rsid w:val="00F24164"/>
    <w:rsid w:val="00F24554"/>
    <w:rsid w:val="00FE0448"/>
    <w:rsid w:val="00FF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6C712-E62C-46DD-908A-B825D28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o.v.aznabaeva</dc:creator>
  <cp:lastModifiedBy>Витек</cp:lastModifiedBy>
  <cp:revision>3</cp:revision>
  <dcterms:created xsi:type="dcterms:W3CDTF">2019-06-18T17:00:00Z</dcterms:created>
  <dcterms:modified xsi:type="dcterms:W3CDTF">2019-06-23T18:23:00Z</dcterms:modified>
</cp:coreProperties>
</file>