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ED493B" w:rsidRPr="003172D2" w:rsidRDefault="003172D2" w:rsidP="00ED493B">
      <w:pPr>
        <w:jc w:val="center"/>
        <w:rPr>
          <w:sz w:val="28"/>
          <w:szCs w:val="28"/>
          <w:highlight w:val="yellow"/>
        </w:rPr>
      </w:pPr>
      <w:r w:rsidRPr="003172D2">
        <w:rPr>
          <w:sz w:val="28"/>
          <w:szCs w:val="28"/>
          <w:u w:val="single"/>
        </w:rPr>
        <w:t>31.08.20</w:t>
      </w:r>
      <w:r w:rsidRPr="003172D2">
        <w:rPr>
          <w:sz w:val="28"/>
          <w:szCs w:val="28"/>
        </w:rPr>
        <w:t xml:space="preserve"> </w:t>
      </w:r>
      <w:r w:rsidRPr="00A42ACB">
        <w:rPr>
          <w:sz w:val="28"/>
          <w:szCs w:val="28"/>
          <w:u w:val="single"/>
        </w:rPr>
        <w:t>Психиатрия</w:t>
      </w:r>
    </w:p>
    <w:p w:rsidR="0003512B" w:rsidRPr="00ED493B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03512B" w:rsidRPr="003172D2" w:rsidRDefault="003172D2" w:rsidP="00ED493B">
      <w:pPr>
        <w:jc w:val="center"/>
        <w:rPr>
          <w:b/>
          <w:sz w:val="28"/>
          <w:szCs w:val="28"/>
          <w:highlight w:val="yellow"/>
        </w:rPr>
      </w:pPr>
      <w:r w:rsidRPr="003172D2">
        <w:rPr>
          <w:sz w:val="28"/>
          <w:szCs w:val="28"/>
          <w:u w:val="single"/>
        </w:rPr>
        <w:t>31.08.20</w:t>
      </w:r>
      <w:r w:rsidRPr="003172D2">
        <w:rPr>
          <w:sz w:val="28"/>
          <w:szCs w:val="28"/>
        </w:rPr>
        <w:t xml:space="preserve"> </w:t>
      </w:r>
      <w:r w:rsidRPr="00A42ACB">
        <w:rPr>
          <w:sz w:val="28"/>
          <w:szCs w:val="28"/>
          <w:u w:val="single"/>
        </w:rPr>
        <w:t>Психиатрия</w:t>
      </w: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протокол № 11 </w:t>
      </w:r>
      <w:r w:rsidR="00443B94" w:rsidRPr="003172D2">
        <w:rPr>
          <w:color w:val="000000"/>
          <w:sz w:val="28"/>
          <w:szCs w:val="28"/>
        </w:rPr>
        <w:t>от 22 июня 2018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ную самостоятельную работу ординатора, в соответствии с методическими указ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</w:t>
      </w:r>
      <w:r w:rsidR="00615C3A">
        <w:rPr>
          <w:b/>
          <w:sz w:val="28"/>
        </w:rPr>
        <w:t>о</w:t>
      </w:r>
      <w:r w:rsidR="00615C3A">
        <w:rPr>
          <w:b/>
          <w:sz w:val="28"/>
        </w:rPr>
        <w:t>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 xml:space="preserve">(в соответствии с разделом 4 </w:t>
            </w:r>
            <w:r w:rsidRPr="00F55788">
              <w:rPr>
                <w:i/>
                <w:sz w:val="24"/>
                <w:szCs w:val="24"/>
              </w:rPr>
              <w:lastRenderedPageBreak/>
              <w:t>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lastRenderedPageBreak/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AC4C1D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AC4C1D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</w:t>
      </w:r>
      <w:r w:rsidRPr="006E062D">
        <w:rPr>
          <w:color w:val="000000"/>
          <w:sz w:val="28"/>
          <w:szCs w:val="28"/>
        </w:rPr>
        <w:lastRenderedPageBreak/>
        <w:t>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B4" w:rsidRDefault="009667B4" w:rsidP="00FD5B6B">
      <w:r>
        <w:separator/>
      </w:r>
    </w:p>
  </w:endnote>
  <w:endnote w:type="continuationSeparator" w:id="0">
    <w:p w:rsidR="009667B4" w:rsidRDefault="009667B4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AC4C1D">
    <w:pPr>
      <w:pStyle w:val="ad"/>
      <w:jc w:val="right"/>
    </w:pPr>
    <w:fldSimple w:instr="PAGE   \* MERGEFORMAT">
      <w:r w:rsidR="00615C3A">
        <w:rPr>
          <w:noProof/>
        </w:rPr>
        <w:t>5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B4" w:rsidRDefault="009667B4" w:rsidP="00FD5B6B">
      <w:r>
        <w:separator/>
      </w:r>
    </w:p>
  </w:footnote>
  <w:footnote w:type="continuationSeparator" w:id="0">
    <w:p w:rsidR="009667B4" w:rsidRDefault="009667B4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54AD-394E-4591-841E-92A6281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cp:lastPrinted>2019-03-24T13:03:00Z</cp:lastPrinted>
  <dcterms:created xsi:type="dcterms:W3CDTF">2019-04-09T20:44:00Z</dcterms:created>
  <dcterms:modified xsi:type="dcterms:W3CDTF">2023-08-30T13:52:00Z</dcterms:modified>
</cp:coreProperties>
</file>