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E04" w:rsidRPr="0037568D" w:rsidRDefault="00166E04" w:rsidP="00166E04">
      <w:pPr>
        <w:jc w:val="center"/>
        <w:rPr>
          <w:b/>
          <w:iCs/>
        </w:rPr>
      </w:pPr>
      <w:r w:rsidRPr="0037568D">
        <w:rPr>
          <w:b/>
          <w:iCs/>
        </w:rPr>
        <w:t>Перечень профессиональных умений (компетенций)</w:t>
      </w:r>
      <w:r w:rsidR="00571981">
        <w:rPr>
          <w:b/>
          <w:iCs/>
        </w:rPr>
        <w:t xml:space="preserve"> по клинической практике «К</w:t>
      </w:r>
      <w:r w:rsidR="00BE3676">
        <w:rPr>
          <w:b/>
          <w:iCs/>
        </w:rPr>
        <w:t>линическая лабораторная диагностика</w:t>
      </w:r>
      <w:r w:rsidR="00F5236C">
        <w:rPr>
          <w:b/>
          <w:iCs/>
        </w:rPr>
        <w:t xml:space="preserve"> неотложных состояний</w:t>
      </w:r>
      <w:r w:rsidR="00571981">
        <w:rPr>
          <w:b/>
          <w:iCs/>
        </w:rPr>
        <w:t>»</w:t>
      </w:r>
    </w:p>
    <w:p w:rsidR="00166E04" w:rsidRDefault="00166E04" w:rsidP="00166E04">
      <w:pPr>
        <w:jc w:val="center"/>
        <w:rPr>
          <w:b/>
          <w:iCs/>
        </w:rPr>
      </w:pPr>
    </w:p>
    <w:tbl>
      <w:tblPr>
        <w:tblW w:w="50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96"/>
        <w:gridCol w:w="5282"/>
        <w:gridCol w:w="1559"/>
        <w:gridCol w:w="1559"/>
      </w:tblGrid>
      <w:tr w:rsidR="00C355A1" w:rsidRPr="0037568D" w:rsidTr="0008706E">
        <w:trPr>
          <w:trHeight w:val="524"/>
        </w:trPr>
        <w:tc>
          <w:tcPr>
            <w:tcW w:w="1109" w:type="dxa"/>
            <w:vMerge w:val="restart"/>
          </w:tcPr>
          <w:p w:rsidR="00C355A1" w:rsidRPr="0037568D" w:rsidRDefault="00C355A1" w:rsidP="003C5C48">
            <w:pPr>
              <w:shd w:val="clear" w:color="auto" w:fill="FFFFFF"/>
              <w:ind w:left="254"/>
              <w:jc w:val="center"/>
              <w:rPr>
                <w:color w:val="000000"/>
              </w:rPr>
            </w:pPr>
          </w:p>
          <w:p w:rsidR="00C355A1" w:rsidRPr="0037568D" w:rsidRDefault="00C355A1" w:rsidP="003C5C48">
            <w:pPr>
              <w:shd w:val="clear" w:color="auto" w:fill="FFFFFF"/>
              <w:ind w:left="254"/>
              <w:jc w:val="center"/>
            </w:pPr>
            <w:r w:rsidRPr="0037568D">
              <w:rPr>
                <w:color w:val="000000"/>
              </w:rPr>
              <w:t>№</w:t>
            </w:r>
          </w:p>
        </w:tc>
        <w:tc>
          <w:tcPr>
            <w:tcW w:w="5378" w:type="dxa"/>
            <w:gridSpan w:val="2"/>
            <w:vMerge w:val="restart"/>
          </w:tcPr>
          <w:p w:rsidR="00C355A1" w:rsidRPr="0037568D" w:rsidRDefault="00C355A1" w:rsidP="003C5C48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</w:p>
          <w:p w:rsidR="00C355A1" w:rsidRPr="0037568D" w:rsidRDefault="00C355A1" w:rsidP="003C5C48">
            <w:pPr>
              <w:shd w:val="clear" w:color="auto" w:fill="FFFFFF"/>
              <w:ind w:left="39"/>
              <w:jc w:val="center"/>
              <w:rPr>
                <w:color w:val="000000"/>
                <w:spacing w:val="-1"/>
              </w:rPr>
            </w:pPr>
            <w:r w:rsidRPr="0037568D">
              <w:rPr>
                <w:color w:val="000000"/>
                <w:spacing w:val="-1"/>
              </w:rPr>
              <w:t xml:space="preserve">Профессиональные </w:t>
            </w:r>
          </w:p>
          <w:p w:rsidR="00C355A1" w:rsidRPr="0037568D" w:rsidRDefault="00C355A1" w:rsidP="003C5C48">
            <w:pPr>
              <w:shd w:val="clear" w:color="auto" w:fill="FFFFFF"/>
              <w:ind w:left="39"/>
              <w:jc w:val="center"/>
            </w:pPr>
            <w:r w:rsidRPr="0037568D">
              <w:rPr>
                <w:color w:val="000000"/>
                <w:spacing w:val="-1"/>
              </w:rPr>
              <w:t>компетенции</w:t>
            </w:r>
          </w:p>
        </w:tc>
        <w:tc>
          <w:tcPr>
            <w:tcW w:w="3118" w:type="dxa"/>
            <w:gridSpan w:val="2"/>
          </w:tcPr>
          <w:p w:rsidR="00C355A1" w:rsidRPr="0037568D" w:rsidRDefault="00C355A1" w:rsidP="007C58F8">
            <w:pPr>
              <w:shd w:val="clear" w:color="auto" w:fill="FFFFFF"/>
              <w:jc w:val="center"/>
              <w:rPr>
                <w:color w:val="000000"/>
              </w:rPr>
            </w:pPr>
            <w:r w:rsidRPr="0037568D">
              <w:rPr>
                <w:color w:val="000000"/>
              </w:rPr>
              <w:t xml:space="preserve">Уровень освоения </w:t>
            </w:r>
          </w:p>
          <w:p w:rsidR="00C355A1" w:rsidRPr="0037568D" w:rsidRDefault="00C355A1" w:rsidP="007C58F8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37568D">
              <w:rPr>
                <w:color w:val="000000"/>
              </w:rPr>
              <w:t>профессиональных</w:t>
            </w:r>
            <w:r w:rsidRPr="0037568D">
              <w:rPr>
                <w:color w:val="000000"/>
                <w:spacing w:val="1"/>
              </w:rPr>
              <w:t xml:space="preserve"> умений</w:t>
            </w:r>
          </w:p>
          <w:p w:rsidR="00C355A1" w:rsidRPr="0037568D" w:rsidRDefault="00C355A1" w:rsidP="007C58F8">
            <w:pPr>
              <w:shd w:val="clear" w:color="auto" w:fill="FFFFFF"/>
              <w:jc w:val="center"/>
              <w:rPr>
                <w:color w:val="000000"/>
                <w:spacing w:val="1"/>
              </w:rPr>
            </w:pPr>
            <w:r w:rsidRPr="0037568D">
              <w:rPr>
                <w:color w:val="000000"/>
                <w:spacing w:val="1"/>
              </w:rPr>
              <w:t>(количество)</w:t>
            </w:r>
          </w:p>
        </w:tc>
      </w:tr>
      <w:tr w:rsidR="00C355A1" w:rsidRPr="0037568D" w:rsidTr="003C5C48">
        <w:trPr>
          <w:trHeight w:val="276"/>
        </w:trPr>
        <w:tc>
          <w:tcPr>
            <w:tcW w:w="1109" w:type="dxa"/>
            <w:vMerge/>
          </w:tcPr>
          <w:p w:rsidR="00C355A1" w:rsidRPr="0037568D" w:rsidRDefault="00C355A1" w:rsidP="003C5C48">
            <w:pPr>
              <w:jc w:val="center"/>
            </w:pPr>
          </w:p>
        </w:tc>
        <w:tc>
          <w:tcPr>
            <w:tcW w:w="5378" w:type="dxa"/>
            <w:gridSpan w:val="2"/>
            <w:vMerge/>
          </w:tcPr>
          <w:p w:rsidR="00C355A1" w:rsidRPr="0037568D" w:rsidRDefault="00C355A1" w:rsidP="003C5C48">
            <w:pPr>
              <w:shd w:val="clear" w:color="auto" w:fill="FFFFFF"/>
            </w:pPr>
          </w:p>
        </w:tc>
        <w:tc>
          <w:tcPr>
            <w:tcW w:w="1559" w:type="dxa"/>
          </w:tcPr>
          <w:p w:rsidR="00C355A1" w:rsidRPr="0037568D" w:rsidRDefault="00C355A1" w:rsidP="007C58F8">
            <w:pPr>
              <w:jc w:val="center"/>
            </w:pPr>
            <w:r w:rsidRPr="0037568D">
              <w:t>Базовый</w:t>
            </w:r>
          </w:p>
        </w:tc>
        <w:tc>
          <w:tcPr>
            <w:tcW w:w="1559" w:type="dxa"/>
          </w:tcPr>
          <w:p w:rsidR="00C355A1" w:rsidRPr="0037568D" w:rsidRDefault="00C355A1" w:rsidP="007C58F8">
            <w:pPr>
              <w:jc w:val="center"/>
            </w:pPr>
            <w:r w:rsidRPr="0037568D">
              <w:t>Базовый</w:t>
            </w:r>
          </w:p>
        </w:tc>
      </w:tr>
      <w:tr w:rsidR="00C355A1" w:rsidRPr="0037568D" w:rsidTr="00C61F14">
        <w:trPr>
          <w:trHeight w:val="370"/>
        </w:trPr>
        <w:tc>
          <w:tcPr>
            <w:tcW w:w="9605" w:type="dxa"/>
            <w:gridSpan w:val="5"/>
          </w:tcPr>
          <w:p w:rsidR="00C355A1" w:rsidRPr="0037568D" w:rsidRDefault="00C355A1" w:rsidP="003C5C48">
            <w:pPr>
              <w:jc w:val="center"/>
              <w:rPr>
                <w:b/>
              </w:rPr>
            </w:pPr>
            <w:r w:rsidRPr="0037568D">
              <w:rPr>
                <w:b/>
                <w:lang w:val="en-US"/>
              </w:rPr>
              <w:t>I</w:t>
            </w:r>
            <w:r w:rsidRPr="0037568D">
              <w:rPr>
                <w:b/>
              </w:rPr>
              <w:t>.</w:t>
            </w:r>
          </w:p>
          <w:p w:rsidR="00C355A1" w:rsidRPr="003C5C48" w:rsidRDefault="00C355A1" w:rsidP="003C5C48">
            <w:pPr>
              <w:jc w:val="center"/>
              <w:rPr>
                <w:b/>
              </w:rPr>
            </w:pPr>
            <w:r w:rsidRPr="0037568D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D23431">
              <w:rPr>
                <w:b/>
                <w:color w:val="000000"/>
                <w:spacing w:val="-2"/>
              </w:rPr>
              <w:t>:</w:t>
            </w:r>
            <w:r w:rsidRPr="0037568D">
              <w:rPr>
                <w:b/>
                <w:color w:val="000000"/>
                <w:spacing w:val="-2"/>
              </w:rPr>
              <w:t xml:space="preserve"> Диагностический </w:t>
            </w:r>
          </w:p>
        </w:tc>
      </w:tr>
      <w:tr w:rsidR="00C355A1" w:rsidRPr="0037568D" w:rsidTr="006D2BE3">
        <w:tc>
          <w:tcPr>
            <w:tcW w:w="9605" w:type="dxa"/>
            <w:gridSpan w:val="5"/>
          </w:tcPr>
          <w:p w:rsidR="00C355A1" w:rsidRPr="0037568D" w:rsidRDefault="00C355A1" w:rsidP="003C5C48">
            <w:pPr>
              <w:jc w:val="both"/>
              <w:rPr>
                <w:b/>
                <w:color w:val="000000"/>
              </w:rPr>
            </w:pPr>
            <w:r w:rsidRPr="0037568D">
              <w:rPr>
                <w:b/>
                <w:color w:val="000000"/>
              </w:rPr>
              <w:t>Выполнение перечня работ и услуг для диагностики заболевания, оценки состояния больного и клинической ситуации в соответствии со стандартом медицинской помощи</w:t>
            </w:r>
          </w:p>
        </w:tc>
      </w:tr>
      <w:tr w:rsidR="00CD548A" w:rsidRPr="0037568D" w:rsidTr="003C5C48">
        <w:tc>
          <w:tcPr>
            <w:tcW w:w="1109" w:type="dxa"/>
          </w:tcPr>
          <w:p w:rsidR="00CD548A" w:rsidRPr="0037568D" w:rsidRDefault="00CD548A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CD548A" w:rsidRPr="0037568D" w:rsidRDefault="00CD548A" w:rsidP="003C5C48">
            <w:pPr>
              <w:shd w:val="clear" w:color="auto" w:fill="FFFFFF"/>
            </w:pPr>
            <w:r w:rsidRPr="0037568D">
              <w:t xml:space="preserve">Оценка данных </w:t>
            </w:r>
            <w:r>
              <w:t xml:space="preserve">гематологических </w:t>
            </w:r>
            <w:r w:rsidRPr="0037568D">
              <w:t xml:space="preserve">методов исследования </w:t>
            </w:r>
          </w:p>
        </w:tc>
        <w:tc>
          <w:tcPr>
            <w:tcW w:w="1559" w:type="dxa"/>
          </w:tcPr>
          <w:p w:rsidR="00CD548A" w:rsidRPr="00F5236C" w:rsidRDefault="00F5236C" w:rsidP="007C58F8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CD548A" w:rsidRPr="00F5236C" w:rsidRDefault="00F5236C" w:rsidP="007C58F8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</w:pPr>
            <w:r w:rsidRPr="0037568D">
              <w:t>Оценка данных биохимических методов исследования крови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</w:pPr>
            <w:r w:rsidRPr="0037568D">
              <w:t xml:space="preserve">Оценка данных </w:t>
            </w:r>
            <w:r>
              <w:t>общеклинических</w:t>
            </w:r>
            <w:r w:rsidRPr="0037568D">
              <w:t xml:space="preserve"> методов исследования 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3C5C48" w:rsidRPr="0037568D" w:rsidTr="003C5C48">
        <w:tc>
          <w:tcPr>
            <w:tcW w:w="1109" w:type="dxa"/>
          </w:tcPr>
          <w:p w:rsidR="003C5C48" w:rsidRPr="0037568D" w:rsidRDefault="003C5C48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3C5C48" w:rsidRPr="0037568D" w:rsidRDefault="003C5C48" w:rsidP="003C5C48">
            <w:pPr>
              <w:shd w:val="clear" w:color="auto" w:fill="FFFFFF"/>
            </w:pPr>
            <w:r w:rsidRPr="0037568D">
              <w:t xml:space="preserve">Оценка лабораторных методов исследования системы гемостаза </w:t>
            </w:r>
          </w:p>
        </w:tc>
        <w:tc>
          <w:tcPr>
            <w:tcW w:w="1559" w:type="dxa"/>
          </w:tcPr>
          <w:p w:rsidR="003C5C48" w:rsidRPr="00CF659E" w:rsidRDefault="00F5236C" w:rsidP="00F5236C">
            <w:pPr>
              <w:shd w:val="clear" w:color="auto" w:fill="FFFFFF"/>
              <w:rPr>
                <w:lang w:val="en-US"/>
              </w:rPr>
            </w:pPr>
            <w:r>
              <w:t>10</w:t>
            </w:r>
          </w:p>
        </w:tc>
        <w:tc>
          <w:tcPr>
            <w:tcW w:w="1559" w:type="dxa"/>
          </w:tcPr>
          <w:p w:rsidR="003C5C48" w:rsidRPr="00F5236C" w:rsidRDefault="00F5236C" w:rsidP="003C5C48">
            <w:pPr>
              <w:shd w:val="clear" w:color="auto" w:fill="FFFFFF"/>
            </w:pPr>
            <w:r>
              <w:t>15</w:t>
            </w: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F5236C">
            <w:pPr>
              <w:shd w:val="clear" w:color="auto" w:fill="FFFFFF"/>
            </w:pPr>
            <w:r w:rsidRPr="0037568D">
              <w:t xml:space="preserve">Оценка данных </w:t>
            </w:r>
            <w:r>
              <w:t>иммунологических</w:t>
            </w:r>
            <w:r w:rsidRPr="0037568D">
              <w:t xml:space="preserve"> методов исследования</w:t>
            </w:r>
          </w:p>
        </w:tc>
        <w:tc>
          <w:tcPr>
            <w:tcW w:w="1559" w:type="dxa"/>
          </w:tcPr>
          <w:p w:rsidR="00F5236C" w:rsidRPr="00CF659E" w:rsidRDefault="00F5236C" w:rsidP="005539AC">
            <w:pPr>
              <w:shd w:val="clear" w:color="auto" w:fill="FFFFFF"/>
              <w:rPr>
                <w:lang w:val="en-US"/>
              </w:rPr>
            </w:pPr>
            <w:r>
              <w:t>10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shd w:val="clear" w:color="auto" w:fill="FFFFFF"/>
            </w:pPr>
            <w:r>
              <w:t>15</w:t>
            </w:r>
          </w:p>
        </w:tc>
      </w:tr>
      <w:tr w:rsidR="00F5236C" w:rsidRPr="004F64E9" w:rsidTr="003C5C48">
        <w:tc>
          <w:tcPr>
            <w:tcW w:w="1109" w:type="dxa"/>
          </w:tcPr>
          <w:p w:rsidR="00F5236C" w:rsidRPr="0037568D" w:rsidRDefault="00F5236C" w:rsidP="003C5C48"/>
        </w:tc>
        <w:tc>
          <w:tcPr>
            <w:tcW w:w="5378" w:type="dxa"/>
            <w:gridSpan w:val="2"/>
          </w:tcPr>
          <w:p w:rsidR="00F5236C" w:rsidRPr="004F64E9" w:rsidRDefault="00F5236C" w:rsidP="003C5C4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37568D">
              <w:rPr>
                <w:b/>
              </w:rPr>
              <w:t>Выполнение диагностических манипуляций</w:t>
            </w:r>
          </w:p>
        </w:tc>
        <w:tc>
          <w:tcPr>
            <w:tcW w:w="1559" w:type="dxa"/>
          </w:tcPr>
          <w:p w:rsidR="00F5236C" w:rsidRPr="0037568D" w:rsidRDefault="00F5236C" w:rsidP="003C5C48">
            <w:pPr>
              <w:shd w:val="clear" w:color="auto" w:fill="FFFFFF"/>
              <w:rPr>
                <w:b/>
              </w:rPr>
            </w:pPr>
          </w:p>
        </w:tc>
        <w:tc>
          <w:tcPr>
            <w:tcW w:w="1559" w:type="dxa"/>
          </w:tcPr>
          <w:p w:rsidR="00F5236C" w:rsidRPr="0037568D" w:rsidRDefault="00F5236C" w:rsidP="003C5C48">
            <w:pPr>
              <w:shd w:val="clear" w:color="auto" w:fill="FFFFFF"/>
              <w:rPr>
                <w:b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/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rPr>
                <w:b/>
              </w:rPr>
            </w:pPr>
            <w:r w:rsidRPr="004F64E9">
              <w:rPr>
                <w:sz w:val="20"/>
                <w:szCs w:val="20"/>
              </w:rPr>
              <w:t>ОБЩЕКЛИНИЧЕСКИЕ  (ХИМИКО-МИКРОСКОПИЧЕСКИЕ) ИССЛЕДОВАНИЯ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>
              <w:t xml:space="preserve">Исследование </w:t>
            </w:r>
            <w:r w:rsidRPr="004F64E9">
              <w:t>мочи</w:t>
            </w:r>
          </w:p>
        </w:tc>
        <w:tc>
          <w:tcPr>
            <w:tcW w:w="1559" w:type="dxa"/>
          </w:tcPr>
          <w:p w:rsidR="00F5236C" w:rsidRPr="00CF659E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CF659E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4F64E9">
              <w:t>Исследование спинномозговой жидкости</w:t>
            </w:r>
          </w:p>
        </w:tc>
        <w:tc>
          <w:tcPr>
            <w:tcW w:w="1559" w:type="dxa"/>
          </w:tcPr>
          <w:p w:rsidR="00F5236C" w:rsidRPr="00CF659E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CF659E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tabs>
                <w:tab w:val="left" w:pos="921"/>
              </w:tabs>
              <w:jc w:val="both"/>
            </w:pPr>
            <w:r w:rsidRPr="004F64E9">
              <w:t>Исследование экссудатов и транссудатов</w:t>
            </w:r>
          </w:p>
        </w:tc>
        <w:tc>
          <w:tcPr>
            <w:tcW w:w="1559" w:type="dxa"/>
          </w:tcPr>
          <w:p w:rsidR="00F5236C" w:rsidRPr="00CF659E" w:rsidRDefault="00F5236C" w:rsidP="003C5C48">
            <w:pPr>
              <w:shd w:val="clear" w:color="auto" w:fill="FFFFFF"/>
              <w:tabs>
                <w:tab w:val="left" w:pos="921"/>
              </w:tabs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CF659E" w:rsidRDefault="00F5236C" w:rsidP="003C5C48">
            <w:pPr>
              <w:shd w:val="clear" w:color="auto" w:fill="FFFFFF"/>
              <w:tabs>
                <w:tab w:val="left" w:pos="921"/>
              </w:tabs>
              <w:jc w:val="both"/>
              <w:rPr>
                <w:lang w:val="en-US"/>
              </w:rPr>
            </w:pPr>
          </w:p>
        </w:tc>
      </w:tr>
      <w:tr w:rsidR="00F5236C" w:rsidRPr="004F64E9" w:rsidTr="003C5C48">
        <w:tc>
          <w:tcPr>
            <w:tcW w:w="1109" w:type="dxa"/>
          </w:tcPr>
          <w:p w:rsidR="00F5236C" w:rsidRPr="0037568D" w:rsidRDefault="00F5236C" w:rsidP="003C5C48"/>
        </w:tc>
        <w:tc>
          <w:tcPr>
            <w:tcW w:w="5378" w:type="dxa"/>
            <w:gridSpan w:val="2"/>
          </w:tcPr>
          <w:p w:rsidR="00F5236C" w:rsidRPr="004F64E9" w:rsidRDefault="00F5236C" w:rsidP="003C5C48">
            <w:pPr>
              <w:pStyle w:val="ColorfulList-Accent11"/>
              <w:spacing w:after="0" w:line="240" w:lineRule="auto"/>
              <w:ind w:left="0"/>
              <w:rPr>
                <w:sz w:val="20"/>
                <w:szCs w:val="20"/>
              </w:rPr>
            </w:pPr>
            <w:r w:rsidRPr="004F64E9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ГЕМАТОЛОГИЧЕСКИЕ ИССЛЕДОВАНИЯ 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6E200A">
              <w:t>Определение гемоглобина крови</w:t>
            </w:r>
          </w:p>
        </w:tc>
        <w:tc>
          <w:tcPr>
            <w:tcW w:w="1559" w:type="dxa"/>
          </w:tcPr>
          <w:p w:rsidR="00F5236C" w:rsidRPr="00D12A40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Default="00F5236C" w:rsidP="003C5C48">
            <w:r>
              <w:t>П</w:t>
            </w:r>
            <w:r w:rsidRPr="00ED19D5">
              <w:t>одсчет эритроцитов</w:t>
            </w: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Default="00F5236C" w:rsidP="003C5C48">
            <w:r>
              <w:t>П</w:t>
            </w:r>
            <w:r w:rsidRPr="00ED19D5">
              <w:t>одсчет тромбоцитов</w:t>
            </w: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Default="00F5236C" w:rsidP="003C5C48">
            <w:r>
              <w:t>П</w:t>
            </w:r>
            <w:r w:rsidRPr="00ED19D5">
              <w:t xml:space="preserve">одсчет </w:t>
            </w:r>
            <w:proofErr w:type="spellStart"/>
            <w:r w:rsidRPr="00ED19D5">
              <w:t>ретикулоцитов</w:t>
            </w:r>
            <w:proofErr w:type="spellEnd"/>
          </w:p>
        </w:tc>
        <w:tc>
          <w:tcPr>
            <w:tcW w:w="1559" w:type="dxa"/>
          </w:tcPr>
          <w:p w:rsidR="00F5236C" w:rsidRPr="00D12A40" w:rsidRDefault="00F5236C" w:rsidP="003C5C4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3C5C48">
            <w:pPr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8A3C53">
              <w:t>Определение гематокрита</w:t>
            </w: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6E200A">
              <w:t>Подсчет лейкоцитов</w:t>
            </w: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6E200A">
              <w:t>Подсчет лейкоцитарной формулы с описанием морфологии форменных элементов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8A3C53">
              <w:t>Определение  скорости оседания эритроцитов (СОЭ)</w:t>
            </w:r>
          </w:p>
        </w:tc>
        <w:tc>
          <w:tcPr>
            <w:tcW w:w="1559" w:type="dxa"/>
          </w:tcPr>
          <w:p w:rsidR="00F5236C" w:rsidRPr="00F5236C" w:rsidRDefault="00F5236C" w:rsidP="003C5C4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3C5C48">
            <w:pPr>
              <w:shd w:val="clear" w:color="auto" w:fill="FFFFFF"/>
              <w:jc w:val="both"/>
            </w:pPr>
          </w:p>
        </w:tc>
      </w:tr>
      <w:tr w:rsidR="00F5236C" w:rsidRPr="00A61352" w:rsidTr="003C5C48">
        <w:tc>
          <w:tcPr>
            <w:tcW w:w="1109" w:type="dxa"/>
          </w:tcPr>
          <w:p w:rsidR="00F5236C" w:rsidRPr="0037568D" w:rsidRDefault="00F5236C" w:rsidP="003C5C48"/>
        </w:tc>
        <w:tc>
          <w:tcPr>
            <w:tcW w:w="5378" w:type="dxa"/>
            <w:gridSpan w:val="2"/>
          </w:tcPr>
          <w:p w:rsidR="00F5236C" w:rsidRPr="00A61352" w:rsidRDefault="00F5236C" w:rsidP="003C5C48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6135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БИОХИМИЧЕСКИЕ ИССЛЕДОВАНИЯ 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70</w:t>
            </w: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8A3C53">
              <w:t xml:space="preserve">Определение глюкозы  в </w:t>
            </w:r>
            <w:r>
              <w:t>плазме/</w:t>
            </w:r>
            <w:r w:rsidRPr="008A3C53">
              <w:t xml:space="preserve">сыворотке крови, цельной крови 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8A3C53">
              <w:t xml:space="preserve">Определение </w:t>
            </w:r>
            <w:proofErr w:type="spellStart"/>
            <w:r w:rsidRPr="008A3C53">
              <w:t>гликированного</w:t>
            </w:r>
            <w:proofErr w:type="spellEnd"/>
            <w:r w:rsidRPr="008A3C53">
              <w:t xml:space="preserve"> гемоглобина </w:t>
            </w:r>
            <w:r>
              <w:t xml:space="preserve">в </w:t>
            </w:r>
            <w:r w:rsidRPr="008A3C53">
              <w:t xml:space="preserve">крови 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37568D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8A3C53">
              <w:t xml:space="preserve">Определение мочевины в </w:t>
            </w:r>
            <w:r>
              <w:t>плазме/сыворотке</w:t>
            </w:r>
            <w:r w:rsidRPr="008A3C53">
              <w:t xml:space="preserve"> крови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мочевой кислоты в плазме/сыворотке крови 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8A3C53">
              <w:t xml:space="preserve">Определение креатинина в </w:t>
            </w:r>
            <w:r>
              <w:t>плазме/сыворотке</w:t>
            </w:r>
            <w:r w:rsidRPr="008A3C53">
              <w:t xml:space="preserve"> крови и моче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</w:t>
            </w:r>
            <w:proofErr w:type="spellStart"/>
            <w:r w:rsidRPr="00E64FD6">
              <w:t>били</w:t>
            </w:r>
            <w:proofErr w:type="gramStart"/>
            <w:r w:rsidRPr="00E64FD6">
              <w:t>p</w:t>
            </w:r>
            <w:proofErr w:type="gramEnd"/>
            <w:r w:rsidRPr="00E64FD6">
              <w:t>убина</w:t>
            </w:r>
            <w:proofErr w:type="spellEnd"/>
            <w:r w:rsidRPr="00E64FD6">
              <w:t xml:space="preserve"> и его </w:t>
            </w:r>
            <w:proofErr w:type="spellStart"/>
            <w:r w:rsidRPr="00E64FD6">
              <w:t>фpакций</w:t>
            </w:r>
            <w:proofErr w:type="spellEnd"/>
            <w:r w:rsidRPr="00E64FD6">
              <w:t xml:space="preserve"> </w:t>
            </w:r>
          </w:p>
        </w:tc>
        <w:tc>
          <w:tcPr>
            <w:tcW w:w="1559" w:type="dxa"/>
          </w:tcPr>
          <w:p w:rsidR="00F5236C" w:rsidRPr="00AF0AA4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AF0AA4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общего белка в плазме/сыворотке крови 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альбумина в плазме/сыворотке крови 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миоглобина, </w:t>
            </w:r>
            <w:proofErr w:type="spellStart"/>
            <w:r w:rsidRPr="00E64FD6">
              <w:t>тропонина</w:t>
            </w:r>
            <w:proofErr w:type="spellEnd"/>
            <w:r w:rsidRPr="00E64FD6">
              <w:t xml:space="preserve"> </w:t>
            </w:r>
            <w:r w:rsidRPr="002F181A">
              <w:t>T</w:t>
            </w:r>
            <w:r w:rsidRPr="00E64FD6">
              <w:t xml:space="preserve"> / </w:t>
            </w:r>
            <w:r w:rsidRPr="002F181A">
              <w:t>I</w:t>
            </w:r>
            <w:r w:rsidRPr="00E64FD6">
              <w:t xml:space="preserve"> в плазме/сыворотке/крови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активности </w:t>
            </w:r>
            <w:proofErr w:type="spellStart"/>
            <w:r w:rsidRPr="00E64FD6">
              <w:t>креатинкиназы</w:t>
            </w:r>
            <w:proofErr w:type="spellEnd"/>
            <w:r w:rsidRPr="00E64FD6">
              <w:t>, активности/количества МВ-</w:t>
            </w:r>
            <w:proofErr w:type="spellStart"/>
            <w:r w:rsidRPr="00E64FD6">
              <w:t>креатинкиназы</w:t>
            </w:r>
            <w:proofErr w:type="spellEnd"/>
            <w:r w:rsidRPr="00E64FD6">
              <w:t xml:space="preserve"> в плазме/сыворотке крови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8A3C53">
              <w:t xml:space="preserve">Определение активности </w:t>
            </w:r>
            <w:proofErr w:type="gramStart"/>
            <w:r w:rsidRPr="008A3C53">
              <w:t>альфа-амилазы</w:t>
            </w:r>
            <w:proofErr w:type="gramEnd"/>
            <w:r w:rsidRPr="008A3C53">
              <w:t xml:space="preserve"> в моче</w:t>
            </w:r>
            <w:r>
              <w:t xml:space="preserve"> и </w:t>
            </w:r>
            <w:r w:rsidRPr="008A3C53">
              <w:t xml:space="preserve">в </w:t>
            </w:r>
            <w:r>
              <w:t>плазме/сыворотке</w:t>
            </w:r>
            <w:r w:rsidRPr="008A3C53">
              <w:t xml:space="preserve"> крови</w:t>
            </w:r>
          </w:p>
        </w:tc>
        <w:tc>
          <w:tcPr>
            <w:tcW w:w="1559" w:type="dxa"/>
          </w:tcPr>
          <w:p w:rsidR="00F5236C" w:rsidRPr="00AF0AA4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AF0AA4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активности </w:t>
            </w:r>
            <w:r>
              <w:t>ферментов (</w:t>
            </w:r>
            <w:r w:rsidRPr="00E64FD6">
              <w:t>АЛТ, АСТ, гамма-</w:t>
            </w:r>
            <w:proofErr w:type="spellStart"/>
            <w:r w:rsidRPr="00E64FD6">
              <w:t>глутамилтрансферазы</w:t>
            </w:r>
            <w:proofErr w:type="spellEnd"/>
            <w:r w:rsidRPr="00E64FD6">
              <w:t xml:space="preserve">, щелочной фосфатазы, липазы, </w:t>
            </w:r>
            <w:proofErr w:type="spellStart"/>
            <w:r w:rsidRPr="00E64FD6">
              <w:t>лактатдегидрогеназы</w:t>
            </w:r>
            <w:proofErr w:type="spellEnd"/>
            <w:r>
              <w:t>)</w:t>
            </w:r>
            <w:r w:rsidRPr="00E64FD6">
              <w:t xml:space="preserve"> в плазме/сыворотке крови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F5236C">
            <w:pPr>
              <w:shd w:val="clear" w:color="auto" w:fill="FFFFFF"/>
              <w:jc w:val="both"/>
            </w:pPr>
            <w:r w:rsidRPr="00E64FD6">
              <w:t>Определение натрия, калия, хлоридов</w:t>
            </w:r>
            <w:r>
              <w:t xml:space="preserve">, </w:t>
            </w:r>
            <w:r w:rsidRPr="00E64FD6">
              <w:t>общего кальция, неорганического фосфора</w:t>
            </w:r>
            <w:r>
              <w:t xml:space="preserve"> </w:t>
            </w:r>
            <w:r w:rsidRPr="008A3C53">
              <w:t xml:space="preserve">в </w:t>
            </w:r>
            <w:r>
              <w:t>плазме/сыворотке</w:t>
            </w:r>
            <w:r w:rsidRPr="008A3C53">
              <w:t xml:space="preserve"> крови</w:t>
            </w:r>
          </w:p>
        </w:tc>
        <w:tc>
          <w:tcPr>
            <w:tcW w:w="1559" w:type="dxa"/>
          </w:tcPr>
          <w:p w:rsidR="00F5236C" w:rsidRPr="00F5236C" w:rsidRDefault="00F5236C" w:rsidP="003C5C4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3C5C48">
            <w:pPr>
              <w:shd w:val="clear" w:color="auto" w:fill="FFFFFF"/>
              <w:jc w:val="both"/>
            </w:pPr>
          </w:p>
        </w:tc>
      </w:tr>
      <w:tr w:rsidR="00F5236C" w:rsidRPr="00A61352" w:rsidTr="003C5C48">
        <w:tc>
          <w:tcPr>
            <w:tcW w:w="1109" w:type="dxa"/>
          </w:tcPr>
          <w:p w:rsidR="00F5236C" w:rsidRPr="0037568D" w:rsidRDefault="00F5236C" w:rsidP="003C5C48"/>
        </w:tc>
        <w:tc>
          <w:tcPr>
            <w:tcW w:w="5378" w:type="dxa"/>
            <w:gridSpan w:val="2"/>
          </w:tcPr>
          <w:p w:rsidR="00F5236C" w:rsidRPr="00A61352" w:rsidRDefault="00F5236C" w:rsidP="003C5C48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6135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КОАГУЛОЛОГИЧЕСКИЕ ИССЛЕДОВАНИЯ</w:t>
            </w:r>
          </w:p>
        </w:tc>
        <w:tc>
          <w:tcPr>
            <w:tcW w:w="1559" w:type="dxa"/>
          </w:tcPr>
          <w:p w:rsidR="00F5236C" w:rsidRPr="00CF659E" w:rsidRDefault="00F5236C" w:rsidP="005539AC">
            <w:pPr>
              <w:shd w:val="clear" w:color="auto" w:fill="FFFFFF"/>
              <w:rPr>
                <w:lang w:val="en-US"/>
              </w:rPr>
            </w:pPr>
            <w:r>
              <w:t>10</w:t>
            </w:r>
          </w:p>
        </w:tc>
        <w:tc>
          <w:tcPr>
            <w:tcW w:w="1559" w:type="dxa"/>
          </w:tcPr>
          <w:p w:rsidR="00F5236C" w:rsidRPr="00F5236C" w:rsidRDefault="00F5236C" w:rsidP="005539AC">
            <w:pPr>
              <w:shd w:val="clear" w:color="auto" w:fill="FFFFFF"/>
            </w:pPr>
            <w:r>
              <w:t>15</w:t>
            </w: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активированного частичного </w:t>
            </w:r>
            <w:proofErr w:type="spellStart"/>
            <w:r w:rsidRPr="00E64FD6">
              <w:t>тро</w:t>
            </w:r>
            <w:r>
              <w:t>мбопластинового</w:t>
            </w:r>
            <w:proofErr w:type="spellEnd"/>
            <w:r>
              <w:t xml:space="preserve"> времени (АЧТВ)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</w:t>
            </w:r>
            <w:proofErr w:type="spellStart"/>
            <w:r w:rsidRPr="00E64FD6">
              <w:t>протромбинового</w:t>
            </w:r>
            <w:proofErr w:type="spellEnd"/>
            <w:r w:rsidRPr="00E64FD6">
              <w:t xml:space="preserve"> времени с выражением в виде МНО и </w:t>
            </w:r>
            <w:proofErr w:type="gramStart"/>
            <w:r w:rsidRPr="00E64FD6">
              <w:t>в</w:t>
            </w:r>
            <w:proofErr w:type="gramEnd"/>
            <w:r w:rsidRPr="00E64FD6">
              <w:t xml:space="preserve"> % по </w:t>
            </w:r>
            <w:proofErr w:type="spellStart"/>
            <w:r w:rsidRPr="00E64FD6">
              <w:t>Квику</w:t>
            </w:r>
            <w:proofErr w:type="spellEnd"/>
          </w:p>
        </w:tc>
        <w:tc>
          <w:tcPr>
            <w:tcW w:w="1559" w:type="dxa"/>
          </w:tcPr>
          <w:p w:rsidR="00F5236C" w:rsidRPr="00AF0AA4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AF0AA4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 xml:space="preserve">Определение </w:t>
            </w:r>
            <w:proofErr w:type="spellStart"/>
            <w:r w:rsidRPr="00E64FD6">
              <w:t>тромбинового</w:t>
            </w:r>
            <w:proofErr w:type="spellEnd"/>
            <w:r w:rsidRPr="00E64FD6">
              <w:t xml:space="preserve"> времени</w:t>
            </w: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E64FD6">
              <w:t>Определение концентрации фибриногена в плазме крови</w:t>
            </w: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  <w:tc>
          <w:tcPr>
            <w:tcW w:w="1559" w:type="dxa"/>
          </w:tcPr>
          <w:p w:rsidR="00F5236C" w:rsidRPr="00F5236C" w:rsidRDefault="00F5236C" w:rsidP="007C58F8">
            <w:pPr>
              <w:shd w:val="clear" w:color="auto" w:fill="FFFFFF"/>
              <w:jc w:val="both"/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8A3C53">
              <w:t>Определение D-</w:t>
            </w:r>
            <w:proofErr w:type="spellStart"/>
            <w:r w:rsidRPr="008A3C53">
              <w:t>димеров</w:t>
            </w:r>
            <w:proofErr w:type="spellEnd"/>
          </w:p>
        </w:tc>
        <w:tc>
          <w:tcPr>
            <w:tcW w:w="1559" w:type="dxa"/>
          </w:tcPr>
          <w:p w:rsidR="00F5236C" w:rsidRPr="00D12A40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A61352" w:rsidTr="003C5C48">
        <w:tc>
          <w:tcPr>
            <w:tcW w:w="1109" w:type="dxa"/>
          </w:tcPr>
          <w:p w:rsidR="00F5236C" w:rsidRPr="0037568D" w:rsidRDefault="00F5236C" w:rsidP="003C5C48"/>
        </w:tc>
        <w:tc>
          <w:tcPr>
            <w:tcW w:w="5378" w:type="dxa"/>
            <w:gridSpan w:val="2"/>
          </w:tcPr>
          <w:p w:rsidR="00F5236C" w:rsidRPr="00A61352" w:rsidRDefault="00F5236C" w:rsidP="003C5C48">
            <w:pPr>
              <w:pStyle w:val="ColorfulList-Accent11"/>
              <w:spacing w:after="0" w:line="240" w:lineRule="auto"/>
              <w:ind w:left="0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A61352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ИММУНОЛОГИЧЕСКИЕ ИССЛЕДОВАНИЯ </w:t>
            </w:r>
          </w:p>
        </w:tc>
        <w:tc>
          <w:tcPr>
            <w:tcW w:w="1559" w:type="dxa"/>
          </w:tcPr>
          <w:p w:rsidR="00F5236C" w:rsidRPr="00CF659E" w:rsidRDefault="00553489" w:rsidP="005539AC">
            <w:pPr>
              <w:shd w:val="clear" w:color="auto" w:fill="FFFFFF"/>
              <w:rPr>
                <w:lang w:val="en-US"/>
              </w:rPr>
            </w:pPr>
            <w:r>
              <w:t>5</w:t>
            </w:r>
          </w:p>
        </w:tc>
        <w:tc>
          <w:tcPr>
            <w:tcW w:w="1559" w:type="dxa"/>
          </w:tcPr>
          <w:p w:rsidR="00F5236C" w:rsidRPr="00F5236C" w:rsidRDefault="00553489" w:rsidP="005539AC">
            <w:pPr>
              <w:shd w:val="clear" w:color="auto" w:fill="FFFFFF"/>
            </w:pPr>
            <w:r>
              <w:t>7</w:t>
            </w: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8A3C53">
              <w:t xml:space="preserve">Определение группы крови </w:t>
            </w: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8A3C53" w:rsidTr="003C5C48">
        <w:tc>
          <w:tcPr>
            <w:tcW w:w="1109" w:type="dxa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378" w:type="dxa"/>
            <w:gridSpan w:val="2"/>
          </w:tcPr>
          <w:p w:rsidR="00F5236C" w:rsidRPr="008A3C53" w:rsidRDefault="00F5236C" w:rsidP="003C5C48">
            <w:pPr>
              <w:shd w:val="clear" w:color="auto" w:fill="FFFFFF"/>
              <w:jc w:val="both"/>
            </w:pPr>
            <w:r w:rsidRPr="008A3C53">
              <w:t>Определение резус-фактор</w:t>
            </w:r>
            <w:r>
              <w:t>а</w:t>
            </w: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D12A40" w:rsidRDefault="00F5236C" w:rsidP="007C58F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B403CB">
        <w:tc>
          <w:tcPr>
            <w:tcW w:w="9605" w:type="dxa"/>
            <w:gridSpan w:val="5"/>
          </w:tcPr>
          <w:p w:rsidR="00F5236C" w:rsidRPr="0037568D" w:rsidRDefault="00F5236C" w:rsidP="003C5C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37568D">
              <w:rPr>
                <w:b/>
              </w:rPr>
              <w:t>.</w:t>
            </w:r>
          </w:p>
          <w:p w:rsidR="00F5236C" w:rsidRPr="003C5C48" w:rsidRDefault="00F5236C" w:rsidP="003C5C48">
            <w:pPr>
              <w:jc w:val="center"/>
              <w:rPr>
                <w:b/>
              </w:rPr>
            </w:pPr>
            <w:r w:rsidRPr="0037568D">
              <w:rPr>
                <w:b/>
                <w:color w:val="000000"/>
                <w:spacing w:val="-2"/>
              </w:rPr>
              <w:t>Вид профессиональной деятельности</w:t>
            </w:r>
            <w:r w:rsidRPr="00D23431">
              <w:rPr>
                <w:b/>
                <w:color w:val="000000"/>
                <w:spacing w:val="-2"/>
              </w:rPr>
              <w:t>:</w:t>
            </w:r>
            <w:r w:rsidRPr="0037568D">
              <w:rPr>
                <w:b/>
                <w:color w:val="000000"/>
                <w:spacing w:val="-2"/>
              </w:rPr>
              <w:t xml:space="preserve"> Профилактический </w:t>
            </w:r>
          </w:p>
        </w:tc>
      </w:tr>
      <w:tr w:rsidR="00F5236C" w:rsidRPr="0037568D" w:rsidTr="003C5C48">
        <w:tc>
          <w:tcPr>
            <w:tcW w:w="1205" w:type="dxa"/>
            <w:gridSpan w:val="2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82" w:type="dxa"/>
          </w:tcPr>
          <w:p w:rsidR="00F5236C" w:rsidRPr="0037568D" w:rsidRDefault="00F5236C" w:rsidP="003C5C48">
            <w:pPr>
              <w:shd w:val="clear" w:color="auto" w:fill="FFFFFF"/>
              <w:jc w:val="both"/>
            </w:pPr>
            <w:r w:rsidRPr="0037568D">
              <w:t xml:space="preserve">Организация раннего выявления заболеваний при массовом профилактическом обследовании населения </w:t>
            </w:r>
          </w:p>
        </w:tc>
        <w:tc>
          <w:tcPr>
            <w:tcW w:w="1559" w:type="dxa"/>
          </w:tcPr>
          <w:p w:rsidR="00F5236C" w:rsidRPr="00CD548A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CD548A" w:rsidRDefault="00F5236C" w:rsidP="003C5C48">
            <w:pPr>
              <w:shd w:val="clear" w:color="auto" w:fill="FFFFFF"/>
              <w:jc w:val="both"/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205" w:type="dxa"/>
            <w:gridSpan w:val="2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82" w:type="dxa"/>
          </w:tcPr>
          <w:p w:rsidR="00F5236C" w:rsidRPr="0037568D" w:rsidRDefault="00F5236C" w:rsidP="003C5C48">
            <w:r w:rsidRPr="0037568D">
              <w:t>Организация и проведение диспансерного наблюдения больных</w:t>
            </w:r>
          </w:p>
        </w:tc>
        <w:tc>
          <w:tcPr>
            <w:tcW w:w="1559" w:type="dxa"/>
          </w:tcPr>
          <w:p w:rsidR="00F5236C" w:rsidRPr="00CD548A" w:rsidRDefault="00F5236C" w:rsidP="003C5C48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F5236C" w:rsidRPr="00CD548A" w:rsidRDefault="00F5236C" w:rsidP="003C5C48">
            <w:pPr>
              <w:rPr>
                <w:lang w:val="en-US"/>
              </w:rPr>
            </w:pPr>
          </w:p>
        </w:tc>
      </w:tr>
      <w:tr w:rsidR="00F5236C" w:rsidRPr="0037568D" w:rsidTr="003C5C48">
        <w:tc>
          <w:tcPr>
            <w:tcW w:w="1205" w:type="dxa"/>
            <w:gridSpan w:val="2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82" w:type="dxa"/>
          </w:tcPr>
          <w:p w:rsidR="00F5236C" w:rsidRPr="0037568D" w:rsidRDefault="00F5236C" w:rsidP="003C5C48">
            <w:pPr>
              <w:shd w:val="clear" w:color="auto" w:fill="FFFFFF"/>
            </w:pPr>
            <w:r w:rsidRPr="0037568D">
              <w:t xml:space="preserve">Проведение мероприятий по санитарно-гигиеническому просвещению </w:t>
            </w:r>
          </w:p>
        </w:tc>
        <w:tc>
          <w:tcPr>
            <w:tcW w:w="1559" w:type="dxa"/>
          </w:tcPr>
          <w:p w:rsidR="00F5236C" w:rsidRPr="00553489" w:rsidRDefault="00553489" w:rsidP="003C5C48">
            <w:pPr>
              <w:shd w:val="clear" w:color="auto" w:fill="FFFFFF"/>
            </w:pPr>
            <w:r>
              <w:t>1</w:t>
            </w:r>
          </w:p>
        </w:tc>
        <w:tc>
          <w:tcPr>
            <w:tcW w:w="1559" w:type="dxa"/>
          </w:tcPr>
          <w:p w:rsidR="00F5236C" w:rsidRPr="00553489" w:rsidRDefault="00553489" w:rsidP="003C5C48">
            <w:pPr>
              <w:shd w:val="clear" w:color="auto" w:fill="FFFFFF"/>
            </w:pPr>
            <w:r>
              <w:t>2</w:t>
            </w:r>
          </w:p>
        </w:tc>
      </w:tr>
      <w:tr w:rsidR="00F5236C" w:rsidRPr="0037568D" w:rsidTr="007B20D1">
        <w:tc>
          <w:tcPr>
            <w:tcW w:w="9605" w:type="dxa"/>
            <w:gridSpan w:val="5"/>
          </w:tcPr>
          <w:p w:rsidR="00F5236C" w:rsidRPr="00D23431" w:rsidRDefault="00F5236C" w:rsidP="003C5C4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D23431">
              <w:rPr>
                <w:b/>
              </w:rPr>
              <w:t>.</w:t>
            </w:r>
          </w:p>
          <w:p w:rsidR="00F5236C" w:rsidRPr="003C5C48" w:rsidRDefault="00F5236C" w:rsidP="003C5C48">
            <w:pPr>
              <w:jc w:val="center"/>
              <w:rPr>
                <w:b/>
              </w:rPr>
            </w:pPr>
            <w:r w:rsidRPr="0037568D">
              <w:rPr>
                <w:b/>
              </w:rPr>
              <w:t xml:space="preserve">Вид профессиональной деятельности: </w:t>
            </w:r>
            <w:r w:rsidRPr="0037568D">
              <w:rPr>
                <w:b/>
                <w:color w:val="000000"/>
                <w:spacing w:val="-2"/>
              </w:rPr>
              <w:t>Организационно-управленческий</w:t>
            </w:r>
          </w:p>
        </w:tc>
      </w:tr>
      <w:tr w:rsidR="00F5236C" w:rsidRPr="0037568D" w:rsidTr="003C5C48">
        <w:tc>
          <w:tcPr>
            <w:tcW w:w="1205" w:type="dxa"/>
            <w:gridSpan w:val="2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82" w:type="dxa"/>
          </w:tcPr>
          <w:p w:rsidR="00F5236C" w:rsidRPr="0037568D" w:rsidRDefault="00F5236C" w:rsidP="003C5C48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7568D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санитарно-гигиеническому просвещению </w:t>
            </w:r>
          </w:p>
        </w:tc>
        <w:tc>
          <w:tcPr>
            <w:tcW w:w="1559" w:type="dxa"/>
          </w:tcPr>
          <w:p w:rsidR="00F5236C" w:rsidRPr="00CD548A" w:rsidRDefault="00F5236C" w:rsidP="003C5C48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5236C" w:rsidRPr="00CD548A" w:rsidRDefault="00F5236C" w:rsidP="003C5C48">
            <w:pPr>
              <w:pStyle w:val="a3"/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5236C" w:rsidTr="003C5C48">
        <w:tc>
          <w:tcPr>
            <w:tcW w:w="1205" w:type="dxa"/>
            <w:gridSpan w:val="2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82" w:type="dxa"/>
          </w:tcPr>
          <w:p w:rsidR="00F5236C" w:rsidRDefault="00F5236C" w:rsidP="003C5C48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705CA6">
              <w:rPr>
                <w:lang w:eastAsia="ar-SA"/>
              </w:rPr>
              <w:t>рганиз</w:t>
            </w:r>
            <w:r>
              <w:rPr>
                <w:lang w:eastAsia="ar-SA"/>
              </w:rPr>
              <w:t>ация</w:t>
            </w:r>
            <w:r w:rsidRPr="00705CA6">
              <w:rPr>
                <w:lang w:eastAsia="ar-SA"/>
              </w:rPr>
              <w:t xml:space="preserve"> рабоче</w:t>
            </w:r>
            <w:r>
              <w:rPr>
                <w:lang w:eastAsia="ar-SA"/>
              </w:rPr>
              <w:t>го</w:t>
            </w:r>
            <w:r w:rsidRPr="00705CA6">
              <w:rPr>
                <w:lang w:eastAsia="ar-SA"/>
              </w:rPr>
              <w:t xml:space="preserve"> мест</w:t>
            </w:r>
            <w:r>
              <w:rPr>
                <w:lang w:eastAsia="ar-SA"/>
              </w:rPr>
              <w:t>а</w:t>
            </w:r>
            <w:r w:rsidRPr="00705CA6">
              <w:rPr>
                <w:lang w:eastAsia="ar-SA"/>
              </w:rPr>
              <w:t xml:space="preserve"> для проведения</w:t>
            </w:r>
            <w:r>
              <w:rPr>
                <w:lang w:eastAsia="ar-SA"/>
              </w:rPr>
              <w:t xml:space="preserve"> </w:t>
            </w:r>
            <w:r w:rsidRPr="00705CA6">
              <w:rPr>
                <w:lang w:eastAsia="ar-SA"/>
              </w:rPr>
              <w:t>для проведения морфологических (цитологических), биохимических, иммунологических и других исследований</w:t>
            </w:r>
          </w:p>
        </w:tc>
        <w:tc>
          <w:tcPr>
            <w:tcW w:w="1559" w:type="dxa"/>
          </w:tcPr>
          <w:p w:rsidR="00F5236C" w:rsidRPr="00553489" w:rsidRDefault="00553489" w:rsidP="003C5C48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559" w:type="dxa"/>
          </w:tcPr>
          <w:p w:rsidR="00F5236C" w:rsidRPr="00553489" w:rsidRDefault="00553489" w:rsidP="003C5C48">
            <w:pPr>
              <w:shd w:val="clear" w:color="auto" w:fill="FFFFFF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F5236C" w:rsidRPr="0037568D" w:rsidTr="003C5C48">
        <w:tc>
          <w:tcPr>
            <w:tcW w:w="1205" w:type="dxa"/>
            <w:gridSpan w:val="2"/>
          </w:tcPr>
          <w:p w:rsidR="00F5236C" w:rsidRPr="0037568D" w:rsidRDefault="00F5236C" w:rsidP="003C5C4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282" w:type="dxa"/>
          </w:tcPr>
          <w:p w:rsidR="00F5236C" w:rsidRPr="0037568D" w:rsidRDefault="00F5236C" w:rsidP="003C5C48">
            <w:pPr>
              <w:shd w:val="clear" w:color="auto" w:fill="FFFFFF"/>
            </w:pPr>
            <w:r w:rsidRPr="0037568D">
              <w:t>Оформление медицинской доку</w:t>
            </w:r>
            <w:r>
              <w:t>ментации установленного образца</w:t>
            </w:r>
          </w:p>
        </w:tc>
        <w:tc>
          <w:tcPr>
            <w:tcW w:w="1559" w:type="dxa"/>
          </w:tcPr>
          <w:p w:rsidR="00F5236C" w:rsidRPr="00553489" w:rsidRDefault="00553489" w:rsidP="003C5C48">
            <w:pPr>
              <w:shd w:val="clear" w:color="auto" w:fill="FFFFFF"/>
            </w:pPr>
            <w:r>
              <w:t>50</w:t>
            </w:r>
          </w:p>
        </w:tc>
        <w:tc>
          <w:tcPr>
            <w:tcW w:w="1559" w:type="dxa"/>
          </w:tcPr>
          <w:p w:rsidR="00F5236C" w:rsidRPr="00553489" w:rsidRDefault="00553489" w:rsidP="003C5C48">
            <w:pPr>
              <w:shd w:val="clear" w:color="auto" w:fill="FFFFFF"/>
            </w:pPr>
            <w:r>
              <w:t>75</w:t>
            </w:r>
          </w:p>
        </w:tc>
      </w:tr>
    </w:tbl>
    <w:p w:rsidR="003C5C48" w:rsidRDefault="003C5C48" w:rsidP="00166E04">
      <w:pPr>
        <w:jc w:val="center"/>
        <w:rPr>
          <w:b/>
          <w:iCs/>
        </w:rPr>
      </w:pPr>
    </w:p>
    <w:p w:rsidR="00166E04" w:rsidRPr="0037568D" w:rsidRDefault="00166E04" w:rsidP="00166E04">
      <w:pPr>
        <w:jc w:val="center"/>
        <w:rPr>
          <w:b/>
          <w:iCs/>
        </w:rPr>
      </w:pPr>
      <w:bookmarkStart w:id="0" w:name="_GoBack"/>
      <w:bookmarkEnd w:id="0"/>
    </w:p>
    <w:sectPr w:rsidR="00166E04" w:rsidRPr="0037568D" w:rsidSect="00453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C1F55"/>
    <w:multiLevelType w:val="hybridMultilevel"/>
    <w:tmpl w:val="454AB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E04"/>
    <w:rsid w:val="00166E04"/>
    <w:rsid w:val="001D5A3B"/>
    <w:rsid w:val="003C5C48"/>
    <w:rsid w:val="00453279"/>
    <w:rsid w:val="00553489"/>
    <w:rsid w:val="00571981"/>
    <w:rsid w:val="00654478"/>
    <w:rsid w:val="006C5B20"/>
    <w:rsid w:val="006F2E27"/>
    <w:rsid w:val="009F0857"/>
    <w:rsid w:val="00AE7135"/>
    <w:rsid w:val="00AF0AA4"/>
    <w:rsid w:val="00B57A17"/>
    <w:rsid w:val="00BE3676"/>
    <w:rsid w:val="00C355A1"/>
    <w:rsid w:val="00CD548A"/>
    <w:rsid w:val="00CF659E"/>
    <w:rsid w:val="00D12A40"/>
    <w:rsid w:val="00D56FC2"/>
    <w:rsid w:val="00F52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4"/>
    <w:pPr>
      <w:spacing w:befor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E04"/>
    <w:pPr>
      <w:spacing w:before="0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C5C48"/>
    <w:pPr>
      <w:ind w:left="720"/>
      <w:contextualSpacing/>
    </w:pPr>
    <w:rPr>
      <w:rFonts w:eastAsia="Times New Roman"/>
    </w:rPr>
  </w:style>
  <w:style w:type="paragraph" w:customStyle="1" w:styleId="ColorfulList-Accent11">
    <w:name w:val="Colorful List - Accent 11"/>
    <w:basedOn w:val="a"/>
    <w:uiPriority w:val="99"/>
    <w:qFormat/>
    <w:rsid w:val="003C5C48"/>
    <w:pPr>
      <w:widowControl w:val="0"/>
      <w:spacing w:after="200" w:line="276" w:lineRule="auto"/>
      <w:ind w:left="720"/>
    </w:pPr>
    <w:rPr>
      <w:rFonts w:ascii="Calibri" w:eastAsia="Times New Roman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Госпитальная терапия</dc:creator>
  <cp:lastModifiedBy>User</cp:lastModifiedBy>
  <cp:revision>3</cp:revision>
  <dcterms:created xsi:type="dcterms:W3CDTF">2018-04-09T03:25:00Z</dcterms:created>
  <dcterms:modified xsi:type="dcterms:W3CDTF">2018-04-09T03:39:00Z</dcterms:modified>
</cp:coreProperties>
</file>