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6D2" w:rsidRPr="002D6845" w:rsidRDefault="00E836D2" w:rsidP="0080448C">
      <w:pPr>
        <w:jc w:val="center"/>
        <w:rPr>
          <w:sz w:val="28"/>
        </w:rPr>
      </w:pPr>
      <w:r w:rsidRPr="002D6845">
        <w:rPr>
          <w:sz w:val="28"/>
        </w:rPr>
        <w:t xml:space="preserve">федеральное государственное бюджетное образовательное учреждение </w:t>
      </w:r>
    </w:p>
    <w:p w:rsidR="00E836D2" w:rsidRPr="002D6845" w:rsidRDefault="00E836D2" w:rsidP="0080448C">
      <w:pPr>
        <w:jc w:val="center"/>
        <w:rPr>
          <w:sz w:val="28"/>
        </w:rPr>
      </w:pPr>
      <w:r w:rsidRPr="002D6845">
        <w:rPr>
          <w:sz w:val="28"/>
        </w:rPr>
        <w:t>высшего образования</w:t>
      </w:r>
    </w:p>
    <w:p w:rsidR="00E836D2" w:rsidRPr="002D6845" w:rsidRDefault="00E836D2" w:rsidP="0080448C">
      <w:pPr>
        <w:jc w:val="center"/>
        <w:rPr>
          <w:sz w:val="28"/>
        </w:rPr>
      </w:pPr>
      <w:r w:rsidRPr="002D6845">
        <w:rPr>
          <w:sz w:val="28"/>
        </w:rPr>
        <w:t>«Оренбургский государственный медицинский университет»</w:t>
      </w:r>
    </w:p>
    <w:p w:rsidR="00E836D2" w:rsidRPr="002D6845" w:rsidRDefault="00E836D2" w:rsidP="0080448C">
      <w:pPr>
        <w:jc w:val="center"/>
        <w:rPr>
          <w:sz w:val="28"/>
        </w:rPr>
      </w:pPr>
      <w:r w:rsidRPr="002D6845">
        <w:rPr>
          <w:sz w:val="28"/>
        </w:rPr>
        <w:t>Министерства здравоохранения Российской Федерации</w:t>
      </w:r>
    </w:p>
    <w:p w:rsidR="007E7400" w:rsidRPr="002D6845" w:rsidRDefault="007E7400" w:rsidP="0080448C">
      <w:pPr>
        <w:rPr>
          <w:b/>
          <w:color w:val="000000"/>
          <w:sz w:val="28"/>
          <w:szCs w:val="28"/>
        </w:rPr>
      </w:pPr>
    </w:p>
    <w:p w:rsidR="007E7400" w:rsidRPr="002D6845" w:rsidRDefault="007E7400" w:rsidP="0080448C">
      <w:pPr>
        <w:rPr>
          <w:b/>
          <w:color w:val="000000"/>
          <w:sz w:val="28"/>
          <w:szCs w:val="28"/>
        </w:rPr>
      </w:pPr>
    </w:p>
    <w:p w:rsidR="007E7400" w:rsidRPr="002D6845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rPr>
          <w:b/>
          <w:color w:val="000000"/>
          <w:sz w:val="28"/>
          <w:szCs w:val="28"/>
        </w:rPr>
      </w:pPr>
    </w:p>
    <w:p w:rsidR="007E7400" w:rsidRPr="002D6845" w:rsidRDefault="00E836D2" w:rsidP="0080448C">
      <w:pPr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 xml:space="preserve">ФОНД ОЦЕНОЧНЫХ СРЕДСТВ </w:t>
      </w:r>
    </w:p>
    <w:p w:rsidR="007E7400" w:rsidRPr="002D6845" w:rsidRDefault="007E7400" w:rsidP="0080448C">
      <w:pPr>
        <w:jc w:val="center"/>
        <w:rPr>
          <w:b/>
          <w:color w:val="000000"/>
          <w:sz w:val="28"/>
          <w:szCs w:val="28"/>
        </w:rPr>
      </w:pPr>
    </w:p>
    <w:p w:rsidR="007E7400" w:rsidRPr="002D6845" w:rsidRDefault="00E836D2" w:rsidP="0080448C">
      <w:pPr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 xml:space="preserve">ДЛЯ ПРОВЕДЕНИЯ ТЕКУЩЕГО </w:t>
      </w:r>
    </w:p>
    <w:p w:rsidR="007E7400" w:rsidRPr="002D6845" w:rsidRDefault="00E836D2" w:rsidP="0080448C">
      <w:pPr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7E7400" w:rsidRPr="002D6845" w:rsidRDefault="00E836D2" w:rsidP="0080448C">
      <w:pPr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ОБУЧАЮЩИХСЯ ПО ДИСЦИПЛИНЕ</w:t>
      </w:r>
    </w:p>
    <w:p w:rsidR="00E836D2" w:rsidRPr="002D6845" w:rsidRDefault="00E836D2" w:rsidP="0080448C">
      <w:pPr>
        <w:jc w:val="center"/>
        <w:rPr>
          <w:sz w:val="28"/>
        </w:rPr>
      </w:pPr>
    </w:p>
    <w:p w:rsidR="00672D1F" w:rsidRPr="002D6845" w:rsidRDefault="0056238C" w:rsidP="00672D1F">
      <w:pPr>
        <w:jc w:val="center"/>
        <w:rPr>
          <w:sz w:val="28"/>
          <w:szCs w:val="20"/>
        </w:rPr>
      </w:pPr>
      <w:r w:rsidRPr="002D6845">
        <w:rPr>
          <w:b/>
          <w:sz w:val="28"/>
          <w:szCs w:val="28"/>
          <w:u w:val="single"/>
        </w:rPr>
        <w:t>СИНДРОМАЛЬНАЯ ДИАГНОСТИКА В КАРДИОЛОГИИ</w:t>
      </w:r>
    </w:p>
    <w:p w:rsidR="00672D1F" w:rsidRPr="002D6845" w:rsidRDefault="00672D1F" w:rsidP="00672D1F">
      <w:pPr>
        <w:jc w:val="center"/>
        <w:rPr>
          <w:sz w:val="28"/>
          <w:szCs w:val="20"/>
        </w:rPr>
      </w:pPr>
    </w:p>
    <w:p w:rsidR="0056238C" w:rsidRPr="002D6845" w:rsidRDefault="0056238C" w:rsidP="00672D1F">
      <w:pPr>
        <w:jc w:val="center"/>
        <w:rPr>
          <w:sz w:val="28"/>
          <w:szCs w:val="20"/>
        </w:rPr>
      </w:pPr>
    </w:p>
    <w:p w:rsidR="00672D1F" w:rsidRPr="002D6845" w:rsidRDefault="00672D1F" w:rsidP="00672D1F">
      <w:pPr>
        <w:jc w:val="center"/>
        <w:rPr>
          <w:sz w:val="28"/>
          <w:szCs w:val="20"/>
        </w:rPr>
      </w:pPr>
      <w:r w:rsidRPr="002D6845">
        <w:rPr>
          <w:sz w:val="28"/>
          <w:szCs w:val="20"/>
        </w:rPr>
        <w:t>по специальности</w:t>
      </w:r>
    </w:p>
    <w:p w:rsidR="00672D1F" w:rsidRPr="002D6845" w:rsidRDefault="00672D1F" w:rsidP="00672D1F">
      <w:pPr>
        <w:jc w:val="center"/>
        <w:rPr>
          <w:sz w:val="28"/>
          <w:szCs w:val="20"/>
        </w:rPr>
      </w:pPr>
    </w:p>
    <w:p w:rsidR="00672D1F" w:rsidRPr="002D6845" w:rsidRDefault="00672D1F" w:rsidP="00672D1F">
      <w:pPr>
        <w:jc w:val="center"/>
        <w:rPr>
          <w:b/>
          <w:sz w:val="28"/>
          <w:szCs w:val="20"/>
          <w:u w:val="single"/>
        </w:rPr>
      </w:pPr>
      <w:r w:rsidRPr="002D6845">
        <w:rPr>
          <w:b/>
          <w:sz w:val="28"/>
          <w:szCs w:val="20"/>
          <w:u w:val="single"/>
        </w:rPr>
        <w:t>31.08.19 ПЕДИАТРИЯ</w:t>
      </w:r>
    </w:p>
    <w:p w:rsidR="007E7400" w:rsidRPr="002D6845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672D1F" w:rsidRPr="002D6845" w:rsidRDefault="00672D1F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Pr="002D6845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Pr="002D6845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Pr="002D6845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2D6845" w:rsidRDefault="007E7400" w:rsidP="0080448C">
      <w:pPr>
        <w:jc w:val="right"/>
        <w:rPr>
          <w:color w:val="000000"/>
          <w:sz w:val="28"/>
          <w:szCs w:val="28"/>
          <w:highlight w:val="yellow"/>
        </w:rPr>
      </w:pPr>
    </w:p>
    <w:p w:rsidR="00E836D2" w:rsidRPr="002D6845" w:rsidRDefault="00E836D2" w:rsidP="00672D1F">
      <w:pPr>
        <w:ind w:firstLine="709"/>
        <w:jc w:val="both"/>
        <w:rPr>
          <w:color w:val="000000"/>
        </w:rPr>
      </w:pPr>
      <w:r w:rsidRPr="002D6845">
        <w:rPr>
          <w:color w:val="000000"/>
        </w:rPr>
        <w:t xml:space="preserve">Является частью основной профессиональной образовательной программы высшего образования </w:t>
      </w:r>
      <w:r w:rsidR="00672D1F" w:rsidRPr="002D6845">
        <w:rPr>
          <w:color w:val="000000"/>
        </w:rPr>
        <w:t>по специальности 31.08.19 «Педиатрия», утвержденной ученым советом ФГБОУ ВО ОрГМУ Минздрава России</w:t>
      </w:r>
    </w:p>
    <w:p w:rsidR="00672D1F" w:rsidRPr="002D6845" w:rsidRDefault="00672D1F" w:rsidP="00672D1F">
      <w:pPr>
        <w:ind w:firstLine="709"/>
        <w:jc w:val="both"/>
        <w:rPr>
          <w:color w:val="000000"/>
        </w:rPr>
      </w:pPr>
    </w:p>
    <w:p w:rsidR="00E836D2" w:rsidRDefault="002C089B" w:rsidP="0080448C">
      <w:pPr>
        <w:jc w:val="center"/>
        <w:rPr>
          <w:color w:val="000000"/>
        </w:rPr>
      </w:pPr>
      <w:r w:rsidRPr="002C089B">
        <w:rPr>
          <w:color w:val="000000"/>
        </w:rPr>
        <w:t>протокол № 11 от «22» июня 2018 г.</w:t>
      </w:r>
    </w:p>
    <w:p w:rsidR="002C089B" w:rsidRDefault="002C089B" w:rsidP="0080448C">
      <w:pPr>
        <w:jc w:val="center"/>
        <w:rPr>
          <w:color w:val="000000"/>
        </w:rPr>
      </w:pPr>
    </w:p>
    <w:p w:rsidR="002C089B" w:rsidRPr="002D6845" w:rsidRDefault="002C089B" w:rsidP="0080448C">
      <w:pPr>
        <w:jc w:val="center"/>
        <w:rPr>
          <w:sz w:val="28"/>
        </w:rPr>
      </w:pPr>
    </w:p>
    <w:p w:rsidR="00E836D2" w:rsidRPr="002D6845" w:rsidRDefault="00E836D2" w:rsidP="0080448C">
      <w:pPr>
        <w:jc w:val="center"/>
        <w:rPr>
          <w:sz w:val="28"/>
        </w:rPr>
      </w:pPr>
    </w:p>
    <w:p w:rsidR="00672D1F" w:rsidRPr="002D6845" w:rsidRDefault="00672D1F" w:rsidP="0080448C">
      <w:pPr>
        <w:jc w:val="center"/>
        <w:rPr>
          <w:sz w:val="28"/>
        </w:rPr>
      </w:pPr>
    </w:p>
    <w:p w:rsidR="00672D1F" w:rsidRPr="002D6845" w:rsidRDefault="00672D1F" w:rsidP="0080448C">
      <w:pPr>
        <w:jc w:val="center"/>
        <w:rPr>
          <w:sz w:val="28"/>
        </w:rPr>
      </w:pPr>
    </w:p>
    <w:p w:rsidR="00672D1F" w:rsidRPr="002D6845" w:rsidRDefault="00672D1F" w:rsidP="0080448C">
      <w:pPr>
        <w:jc w:val="center"/>
        <w:rPr>
          <w:sz w:val="28"/>
        </w:rPr>
      </w:pPr>
    </w:p>
    <w:p w:rsidR="00672D1F" w:rsidRPr="002D6845" w:rsidRDefault="00E836D2" w:rsidP="0080448C">
      <w:pPr>
        <w:jc w:val="center"/>
        <w:rPr>
          <w:sz w:val="28"/>
        </w:rPr>
      </w:pPr>
      <w:r w:rsidRPr="002D6845">
        <w:rPr>
          <w:sz w:val="28"/>
        </w:rPr>
        <w:t>Оренбург</w:t>
      </w:r>
      <w:r w:rsidR="00672D1F" w:rsidRPr="002D6845">
        <w:rPr>
          <w:sz w:val="28"/>
        </w:rPr>
        <w:br w:type="page"/>
      </w:r>
    </w:p>
    <w:p w:rsidR="007E7400" w:rsidRPr="002D6845" w:rsidRDefault="00672D1F" w:rsidP="00672D1F">
      <w:pPr>
        <w:pStyle w:val="a5"/>
        <w:spacing w:after="160" w:line="259" w:lineRule="auto"/>
        <w:ind w:left="709"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2D6845">
        <w:rPr>
          <w:rFonts w:ascii="Times New Roman" w:hAnsi="Times New Roman"/>
          <w:b/>
          <w:color w:val="000000"/>
          <w:sz w:val="28"/>
          <w:szCs w:val="28"/>
        </w:rPr>
        <w:lastRenderedPageBreak/>
        <w:t>1.</w:t>
      </w:r>
      <w:r w:rsidR="007E7400" w:rsidRPr="002D6845">
        <w:rPr>
          <w:rFonts w:ascii="Times New Roman" w:hAnsi="Times New Roman"/>
          <w:b/>
          <w:color w:val="000000"/>
          <w:sz w:val="28"/>
          <w:szCs w:val="28"/>
        </w:rPr>
        <w:t>Паспорт фонда оценочных средств</w:t>
      </w:r>
      <w:bookmarkEnd w:id="0"/>
    </w:p>
    <w:p w:rsidR="007E7400" w:rsidRPr="002D6845" w:rsidRDefault="007E7400" w:rsidP="00E836D2">
      <w:pPr>
        <w:pStyle w:val="a5"/>
        <w:ind w:left="0" w:firstLine="709"/>
        <w:rPr>
          <w:rFonts w:ascii="Times New Roman" w:hAnsi="Times New Roman"/>
          <w:b/>
          <w:i/>
          <w:color w:val="000000"/>
          <w:sz w:val="28"/>
          <w:szCs w:val="28"/>
          <w:highlight w:val="yellow"/>
        </w:rPr>
      </w:pPr>
    </w:p>
    <w:p w:rsidR="007E7400" w:rsidRPr="002D6845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E836D2" w:rsidRPr="002D684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D6845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 w:rsidR="004338C5" w:rsidRPr="002D6845"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2D6845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 w:rsidRPr="002D6845"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2D6845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промежуточной аттестации в форме </w:t>
      </w:r>
      <w:r w:rsidR="00672D1F" w:rsidRPr="002D6845">
        <w:rPr>
          <w:rFonts w:ascii="Times New Roman" w:hAnsi="Times New Roman"/>
          <w:color w:val="000000"/>
          <w:sz w:val="28"/>
          <w:szCs w:val="28"/>
          <w:u w:val="single"/>
        </w:rPr>
        <w:t>зачета.</w:t>
      </w:r>
    </w:p>
    <w:p w:rsidR="007E7400" w:rsidRPr="002D6845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</w:t>
      </w:r>
      <w:r w:rsidR="00E836D2" w:rsidRPr="002D6845">
        <w:rPr>
          <w:rFonts w:ascii="Times New Roman" w:hAnsi="Times New Roman"/>
          <w:color w:val="000000"/>
          <w:sz w:val="28"/>
          <w:szCs w:val="28"/>
        </w:rPr>
        <w:t>П</w:t>
      </w:r>
      <w:r w:rsidRPr="002D6845">
        <w:rPr>
          <w:rFonts w:ascii="Times New Roman" w:hAnsi="Times New Roman"/>
          <w:color w:val="000000"/>
          <w:sz w:val="28"/>
          <w:szCs w:val="28"/>
        </w:rPr>
        <w:t>ОП и направлены на проверку сформированности знаний, умений и навыков по каждой компетенции, установленной в</w:t>
      </w:r>
      <w:r w:rsidR="00672D1F" w:rsidRPr="002D6845">
        <w:rPr>
          <w:rFonts w:ascii="Times New Roman" w:hAnsi="Times New Roman"/>
          <w:color w:val="000000"/>
          <w:sz w:val="28"/>
          <w:szCs w:val="28"/>
        </w:rPr>
        <w:t xml:space="preserve"> рабочей программе дисциплины.</w:t>
      </w:r>
    </w:p>
    <w:p w:rsidR="007E7400" w:rsidRPr="002D6845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2D6845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p w:rsidR="00672D1F" w:rsidRPr="002D6845" w:rsidRDefault="00672D1F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b/>
          <w:color w:val="000000"/>
          <w:sz w:val="28"/>
          <w:szCs w:val="28"/>
        </w:rPr>
        <w:t>ПК-5</w:t>
      </w:r>
      <w:r w:rsidRPr="002D6845">
        <w:rPr>
          <w:rFonts w:ascii="Times New Roman" w:hAnsi="Times New Roman"/>
          <w:color w:val="000000"/>
          <w:sz w:val="28"/>
          <w:szCs w:val="28"/>
        </w:rPr>
        <w:t xml:space="preserve"> - 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здоровьем.</w:t>
      </w:r>
    </w:p>
    <w:p w:rsidR="00672D1F" w:rsidRDefault="00672D1F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b/>
          <w:color w:val="000000"/>
          <w:sz w:val="28"/>
          <w:szCs w:val="28"/>
        </w:rPr>
        <w:t>ПК-6</w:t>
      </w:r>
      <w:r w:rsidRPr="002D6845">
        <w:rPr>
          <w:rFonts w:ascii="Times New Roman" w:hAnsi="Times New Roman"/>
          <w:color w:val="000000"/>
          <w:sz w:val="28"/>
          <w:szCs w:val="28"/>
        </w:rPr>
        <w:t xml:space="preserve"> - готовность к ведению и лечению пациентов, нуждающихся в оказании педиатрической медицинской помощи.</w:t>
      </w:r>
    </w:p>
    <w:p w:rsidR="009D0375" w:rsidRDefault="009D0375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9D0375">
        <w:rPr>
          <w:rFonts w:ascii="Times New Roman" w:hAnsi="Times New Roman"/>
          <w:b/>
          <w:color w:val="000000"/>
          <w:sz w:val="28"/>
          <w:szCs w:val="28"/>
        </w:rPr>
        <w:t>ПК-7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9D0375">
        <w:rPr>
          <w:rFonts w:ascii="Times New Roman" w:hAnsi="Times New Roman"/>
          <w:color w:val="000000"/>
          <w:sz w:val="28"/>
          <w:szCs w:val="28"/>
        </w:rPr>
        <w:t>готовность к оказанию медицинской помощи при чрезвычайных ситуациях, в том числе участию в медицинской эвакуации</w:t>
      </w:r>
    </w:p>
    <w:p w:rsidR="009D0375" w:rsidRDefault="009D0375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9D0375">
        <w:rPr>
          <w:rFonts w:ascii="Times New Roman" w:hAnsi="Times New Roman"/>
          <w:b/>
          <w:color w:val="000000"/>
          <w:sz w:val="28"/>
          <w:szCs w:val="28"/>
        </w:rPr>
        <w:t>ПК-12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9D0375">
        <w:rPr>
          <w:rFonts w:ascii="Times New Roman" w:hAnsi="Times New Roman"/>
          <w:color w:val="000000"/>
          <w:sz w:val="28"/>
          <w:szCs w:val="28"/>
        </w:rPr>
        <w:t>готовность к организации медицинской помощи при чрезвычайных ситуациях, в том числе медицинской эвакуации</w:t>
      </w:r>
    </w:p>
    <w:p w:rsidR="009D0375" w:rsidRPr="002D6845" w:rsidRDefault="009D0375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2D6845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2D6845" w:rsidRDefault="00672D1F" w:rsidP="00672D1F">
      <w:pPr>
        <w:pStyle w:val="a5"/>
        <w:ind w:left="709"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2D6845"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r w:rsidR="007E7400" w:rsidRPr="002D6845"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</w:t>
      </w:r>
      <w:bookmarkEnd w:id="1"/>
      <w:r w:rsidR="00876450" w:rsidRPr="002D6845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672D1F" w:rsidRDefault="00672D1F" w:rsidP="00672D1F">
      <w:pPr>
        <w:pStyle w:val="a5"/>
        <w:ind w:left="709"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7C5570" w:rsidRDefault="007C5570" w:rsidP="007C5570">
      <w:pPr>
        <w:pStyle w:val="a5"/>
        <w:ind w:left="709"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Темы рефератов:</w:t>
      </w:r>
    </w:p>
    <w:p w:rsidR="007C5570" w:rsidRPr="00A44F49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Строение проводящей системы сердца, механизмы нарушения образования и проведения импульса.</w:t>
      </w:r>
    </w:p>
    <w:p w:rsidR="007C5570" w:rsidRDefault="007C5570" w:rsidP="00CD33D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7C5570">
        <w:rPr>
          <w:rFonts w:ascii="Times New Roman" w:hAnsi="Times New Roman"/>
          <w:color w:val="000000"/>
          <w:sz w:val="28"/>
          <w:szCs w:val="28"/>
        </w:rPr>
        <w:t xml:space="preserve">Неотложная помощь в аритмологии, </w:t>
      </w:r>
    </w:p>
    <w:p w:rsidR="007C5570" w:rsidRDefault="007C5570" w:rsidP="001E647C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7C5570">
        <w:rPr>
          <w:rFonts w:ascii="Times New Roman" w:hAnsi="Times New Roman"/>
          <w:color w:val="000000"/>
          <w:sz w:val="28"/>
          <w:szCs w:val="28"/>
        </w:rPr>
        <w:t xml:space="preserve">Наследственные формы синдрома удлинённого интервала QT. </w:t>
      </w:r>
    </w:p>
    <w:p w:rsidR="007C5570" w:rsidRDefault="007C5570" w:rsidP="001E647C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7C5570">
        <w:rPr>
          <w:rFonts w:ascii="Times New Roman" w:hAnsi="Times New Roman"/>
          <w:color w:val="000000"/>
          <w:sz w:val="28"/>
          <w:szCs w:val="28"/>
        </w:rPr>
        <w:t xml:space="preserve">Болевой синдром или синдром коронарной недостаточности (острой и хронической). </w:t>
      </w:r>
    </w:p>
    <w:p w:rsidR="007C5570" w:rsidRPr="007C5570" w:rsidRDefault="007C5570" w:rsidP="001E647C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7C5570">
        <w:rPr>
          <w:rFonts w:ascii="Times New Roman" w:hAnsi="Times New Roman"/>
          <w:color w:val="000000"/>
          <w:sz w:val="28"/>
          <w:szCs w:val="28"/>
        </w:rPr>
        <w:t>Син</w:t>
      </w:r>
      <w:r>
        <w:rPr>
          <w:rFonts w:ascii="Times New Roman" w:hAnsi="Times New Roman"/>
          <w:color w:val="000000"/>
          <w:sz w:val="28"/>
          <w:szCs w:val="28"/>
        </w:rPr>
        <w:t>дром Бланда — Уайта — Гарленда.</w:t>
      </w:r>
    </w:p>
    <w:p w:rsidR="007C5570" w:rsidRPr="00A44F49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Синд</w:t>
      </w:r>
      <w:r>
        <w:rPr>
          <w:rFonts w:ascii="Times New Roman" w:hAnsi="Times New Roman"/>
          <w:color w:val="000000"/>
          <w:sz w:val="28"/>
          <w:szCs w:val="28"/>
        </w:rPr>
        <w:t>ром легочной гипертензии</w:t>
      </w:r>
    </w:p>
    <w:p w:rsidR="007C5570" w:rsidRPr="00F51BBE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Синдром гипоплазии левых отделов сердца.</w:t>
      </w:r>
    </w:p>
    <w:p w:rsidR="007C5570" w:rsidRPr="00A44F49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Соединительная ткань, ее функции в организме и в структуре сердечно-сосудистой си</w:t>
      </w:r>
      <w:r>
        <w:rPr>
          <w:rFonts w:ascii="Times New Roman" w:hAnsi="Times New Roman"/>
          <w:color w:val="000000"/>
          <w:sz w:val="28"/>
          <w:szCs w:val="28"/>
        </w:rPr>
        <w:t>стемы</w:t>
      </w:r>
      <w:r w:rsidRPr="00A44F49">
        <w:rPr>
          <w:rFonts w:ascii="Times New Roman" w:hAnsi="Times New Roman"/>
          <w:color w:val="000000"/>
          <w:sz w:val="28"/>
          <w:szCs w:val="28"/>
        </w:rPr>
        <w:t>.</w:t>
      </w:r>
    </w:p>
    <w:p w:rsidR="007C5570" w:rsidRPr="00F51BBE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Пролапс</w:t>
      </w:r>
      <w:r>
        <w:rPr>
          <w:rFonts w:ascii="Times New Roman" w:hAnsi="Times New Roman"/>
          <w:color w:val="000000"/>
          <w:sz w:val="28"/>
          <w:szCs w:val="28"/>
        </w:rPr>
        <w:t xml:space="preserve"> митрального клапана семейный </w:t>
      </w:r>
    </w:p>
    <w:p w:rsidR="007C5570" w:rsidRPr="00A44F49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Слизисто-</w:t>
      </w:r>
      <w:r>
        <w:rPr>
          <w:rFonts w:ascii="Times New Roman" w:hAnsi="Times New Roman"/>
          <w:color w:val="000000"/>
          <w:sz w:val="28"/>
          <w:szCs w:val="28"/>
        </w:rPr>
        <w:t>кожный лимфонодулярный синдром</w:t>
      </w:r>
      <w:r w:rsidRPr="00A44F49">
        <w:rPr>
          <w:rFonts w:ascii="Times New Roman" w:hAnsi="Times New Roman"/>
          <w:color w:val="000000"/>
          <w:sz w:val="28"/>
          <w:szCs w:val="28"/>
        </w:rPr>
        <w:t>.</w:t>
      </w:r>
    </w:p>
    <w:p w:rsidR="007C5570" w:rsidRPr="00A44F49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Синдром Вольфа—Паркинсона—Уайта (WPW).</w:t>
      </w:r>
    </w:p>
    <w:p w:rsidR="007C5570" w:rsidRPr="00A44F49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 xml:space="preserve">Понятие об артериальной </w:t>
      </w:r>
      <w:r>
        <w:rPr>
          <w:rFonts w:ascii="Times New Roman" w:hAnsi="Times New Roman"/>
          <w:color w:val="000000"/>
          <w:sz w:val="28"/>
          <w:szCs w:val="28"/>
        </w:rPr>
        <w:t>гипертензии</w:t>
      </w:r>
      <w:r w:rsidRPr="00A44F49">
        <w:rPr>
          <w:rFonts w:ascii="Times New Roman" w:hAnsi="Times New Roman"/>
          <w:color w:val="000000"/>
          <w:sz w:val="28"/>
          <w:szCs w:val="28"/>
        </w:rPr>
        <w:t>.</w:t>
      </w:r>
    </w:p>
    <w:p w:rsidR="007C5570" w:rsidRPr="00A44F49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Кардиомиопатии</w:t>
      </w:r>
      <w:r w:rsidRPr="00A44F49">
        <w:rPr>
          <w:rFonts w:ascii="Times New Roman" w:hAnsi="Times New Roman"/>
          <w:color w:val="000000"/>
          <w:sz w:val="28"/>
          <w:szCs w:val="28"/>
        </w:rPr>
        <w:t>.</w:t>
      </w:r>
    </w:p>
    <w:p w:rsidR="007C5570" w:rsidRPr="00F51BBE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Синдром</w:t>
      </w:r>
      <w:r w:rsidRPr="00F51BBE">
        <w:rPr>
          <w:rFonts w:ascii="Times New Roman" w:hAnsi="Times New Roman"/>
          <w:color w:val="000000"/>
          <w:sz w:val="28"/>
          <w:szCs w:val="28"/>
        </w:rPr>
        <w:t xml:space="preserve"> МАSS, </w:t>
      </w:r>
    </w:p>
    <w:p w:rsidR="007C5570" w:rsidRPr="00A44F49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Поражение</w:t>
      </w:r>
      <w:r w:rsidRPr="00A44F49">
        <w:rPr>
          <w:rFonts w:ascii="Times New Roman" w:hAnsi="Times New Roman"/>
          <w:color w:val="000000"/>
          <w:sz w:val="28"/>
          <w:szCs w:val="28"/>
        </w:rPr>
        <w:t xml:space="preserve"> аортального клапана (недостаточность и стеноз). </w:t>
      </w:r>
    </w:p>
    <w:p w:rsidR="007C5570" w:rsidRDefault="007C5570" w:rsidP="0044006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7C5570">
        <w:rPr>
          <w:rFonts w:ascii="Times New Roman" w:hAnsi="Times New Roman"/>
          <w:color w:val="000000"/>
          <w:sz w:val="28"/>
          <w:szCs w:val="28"/>
        </w:rPr>
        <w:t xml:space="preserve">Понятие об артериальной гипотензии. </w:t>
      </w:r>
    </w:p>
    <w:p w:rsidR="007C5570" w:rsidRPr="007C5570" w:rsidRDefault="007C5570" w:rsidP="0044006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7C5570">
        <w:rPr>
          <w:rFonts w:ascii="Times New Roman" w:hAnsi="Times New Roman"/>
          <w:color w:val="000000"/>
          <w:sz w:val="28"/>
          <w:szCs w:val="28"/>
        </w:rPr>
        <w:t>Транспозиция внутренних ор</w:t>
      </w:r>
      <w:r>
        <w:rPr>
          <w:rFonts w:ascii="Times New Roman" w:hAnsi="Times New Roman"/>
          <w:color w:val="000000"/>
          <w:sz w:val="28"/>
          <w:szCs w:val="28"/>
        </w:rPr>
        <w:t>ганов (situs viscerum inversus)</w:t>
      </w:r>
      <w:r w:rsidRPr="007C5570">
        <w:rPr>
          <w:rFonts w:ascii="Times New Roman" w:hAnsi="Times New Roman"/>
          <w:color w:val="000000"/>
          <w:sz w:val="28"/>
          <w:szCs w:val="28"/>
        </w:rPr>
        <w:t>.</w:t>
      </w:r>
    </w:p>
    <w:p w:rsidR="007C5570" w:rsidRPr="002D6845" w:rsidRDefault="007C5570" w:rsidP="007C5570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F51BBE">
        <w:rPr>
          <w:rFonts w:ascii="Times New Roman" w:hAnsi="Times New Roman"/>
          <w:color w:val="000000"/>
          <w:sz w:val="28"/>
          <w:szCs w:val="28"/>
        </w:rPr>
        <w:t>индром</w:t>
      </w:r>
      <w:r>
        <w:rPr>
          <w:rFonts w:ascii="Times New Roman" w:hAnsi="Times New Roman"/>
          <w:color w:val="000000"/>
          <w:sz w:val="28"/>
          <w:szCs w:val="28"/>
        </w:rPr>
        <w:t xml:space="preserve"> Картагенера</w:t>
      </w:r>
      <w:bookmarkStart w:id="2" w:name="_GoBack"/>
      <w:bookmarkEnd w:id="2"/>
      <w:r w:rsidRPr="00F51BBE">
        <w:rPr>
          <w:rFonts w:ascii="Times New Roman" w:hAnsi="Times New Roman"/>
          <w:color w:val="000000"/>
          <w:sz w:val="28"/>
          <w:szCs w:val="28"/>
        </w:rPr>
        <w:t>.</w:t>
      </w:r>
    </w:p>
    <w:p w:rsidR="007C5570" w:rsidRDefault="007C5570" w:rsidP="00672D1F">
      <w:pPr>
        <w:pStyle w:val="a5"/>
        <w:ind w:left="709"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7C5570" w:rsidRPr="002D6845" w:rsidRDefault="007C5570" w:rsidP="00672D1F">
      <w:pPr>
        <w:pStyle w:val="a5"/>
        <w:ind w:left="709"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876450" w:rsidRPr="002D6845" w:rsidRDefault="007E7400" w:rsidP="003F3ACA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D6845">
        <w:rPr>
          <w:rFonts w:ascii="Times New Roman" w:hAnsi="Times New Roman"/>
          <w:b/>
          <w:color w:val="000000"/>
          <w:sz w:val="28"/>
          <w:szCs w:val="28"/>
        </w:rPr>
        <w:t>Оценочные материалы по каждой теме дисциплины</w:t>
      </w:r>
    </w:p>
    <w:p w:rsidR="0056238C" w:rsidRPr="002D6845" w:rsidRDefault="007E7400" w:rsidP="00E836D2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t xml:space="preserve">Тема </w:t>
      </w:r>
      <w:r w:rsidR="003D560A" w:rsidRPr="002D6845">
        <w:rPr>
          <w:b/>
          <w:color w:val="000000"/>
          <w:sz w:val="28"/>
          <w:szCs w:val="28"/>
        </w:rPr>
        <w:t>№</w:t>
      </w:r>
      <w:r w:rsidRPr="002D6845">
        <w:rPr>
          <w:b/>
          <w:color w:val="000000"/>
          <w:sz w:val="28"/>
          <w:szCs w:val="28"/>
        </w:rPr>
        <w:t>1</w:t>
      </w:r>
      <w:r w:rsidRPr="002D6845">
        <w:rPr>
          <w:i/>
          <w:color w:val="000000"/>
          <w:sz w:val="28"/>
          <w:szCs w:val="28"/>
        </w:rPr>
        <w:t xml:space="preserve"> </w:t>
      </w:r>
      <w:r w:rsidR="00D75BBD" w:rsidRPr="002D6845">
        <w:rPr>
          <w:color w:val="000000"/>
          <w:sz w:val="28"/>
          <w:szCs w:val="28"/>
          <w:u w:val="single"/>
        </w:rPr>
        <w:t>Организация работы кардиологической и генетической службы Общие принципы синдромальной кардиологии</w:t>
      </w:r>
    </w:p>
    <w:p w:rsidR="00A1780D" w:rsidRPr="002D6845" w:rsidRDefault="00A1780D" w:rsidP="00A1780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</w:t>
      </w:r>
      <w:r w:rsidR="007E7400" w:rsidRPr="002D6845">
        <w:rPr>
          <w:b/>
          <w:color w:val="000000"/>
          <w:sz w:val="28"/>
          <w:szCs w:val="28"/>
        </w:rPr>
        <w:t xml:space="preserve"> текущего контроля</w:t>
      </w:r>
      <w:r w:rsidR="007E7400" w:rsidRPr="002D6845">
        <w:rPr>
          <w:color w:val="000000"/>
          <w:sz w:val="28"/>
          <w:szCs w:val="28"/>
        </w:rPr>
        <w:t xml:space="preserve"> </w:t>
      </w:r>
      <w:r w:rsidR="007E7400"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устный опрос; проверка практических навыков</w:t>
      </w:r>
    </w:p>
    <w:p w:rsidR="00A1780D" w:rsidRPr="002D6845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A1780D" w:rsidRPr="002D6845" w:rsidRDefault="00A1780D" w:rsidP="00A1780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56238C" w:rsidRPr="002D6845" w:rsidRDefault="00F05992" w:rsidP="002D6845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Структура службы помощи детям с кардиологической патологией в городах и районах Оренбургской области.</w:t>
      </w:r>
    </w:p>
    <w:p w:rsidR="00F05992" w:rsidRPr="002D6845" w:rsidRDefault="00F05992" w:rsidP="002D6845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Структура медико-генетической службы  в городах и районах Оренбургской области.</w:t>
      </w:r>
    </w:p>
    <w:p w:rsidR="00F05992" w:rsidRPr="002D6845" w:rsidRDefault="00F05992" w:rsidP="002D6845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Правила направления детей в федеральные центры детской кардиологии и кардиохирургии.</w:t>
      </w:r>
    </w:p>
    <w:p w:rsidR="00F05992" w:rsidRPr="002D6845" w:rsidRDefault="00F05992" w:rsidP="002D6845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 xml:space="preserve">Понятие о высокотехнологичной помощи: перечень, виды, источники финансирования, ограничения. </w:t>
      </w:r>
    </w:p>
    <w:p w:rsidR="00F05992" w:rsidRPr="002D6845" w:rsidRDefault="00051F65" w:rsidP="002D6845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Синдромы в кардиологии, особенности в детском возрасте: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1. Синдром нарушения периферического артериального кровообращения.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2. Синдром нарушения периферического венозного оттока.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3. Синдром нарушения лимфатического оттока.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4. Метаболический синдром.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5. Синдром гипертрофии миокарда левого желудочка.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6. Синдром дилатации левого желудочка.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7. Синдром артериальной гипертензии.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8. Синдром нарушения клапанного аппарата сердца.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9. Синдром аритмий.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10.Синдром коронарной недостаточности (острой и хронической).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11.Синдром сердечной недостаточности (острой и хронической).</w:t>
      </w:r>
    </w:p>
    <w:p w:rsidR="00051F65" w:rsidRPr="002D6845" w:rsidRDefault="00051F65" w:rsidP="00051F65">
      <w:pPr>
        <w:ind w:left="1416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12.Синдром сосудистой недостаточности (острой и хронической).</w:t>
      </w:r>
    </w:p>
    <w:p w:rsidR="00051F65" w:rsidRPr="002D6845" w:rsidRDefault="00051F65" w:rsidP="00A1780D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A1780D" w:rsidRPr="002D6845" w:rsidRDefault="00A1780D" w:rsidP="00A1780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F05992" w:rsidRPr="00280935" w:rsidRDefault="00F05992" w:rsidP="00280935">
      <w:pPr>
        <w:pStyle w:val="a5"/>
        <w:numPr>
          <w:ilvl w:val="0"/>
          <w:numId w:val="110"/>
        </w:numPr>
        <w:rPr>
          <w:rFonts w:ascii="Times New Roman" w:hAnsi="Times New Roman"/>
          <w:color w:val="000000"/>
          <w:sz w:val="28"/>
          <w:szCs w:val="28"/>
        </w:rPr>
      </w:pPr>
      <w:r w:rsidRPr="00280935">
        <w:rPr>
          <w:rFonts w:ascii="Times New Roman" w:hAnsi="Times New Roman"/>
          <w:color w:val="000000"/>
          <w:sz w:val="28"/>
          <w:szCs w:val="28"/>
        </w:rPr>
        <w:t xml:space="preserve">Заполнение направления на медико-генетическое консультирование. </w:t>
      </w:r>
    </w:p>
    <w:p w:rsidR="0056238C" w:rsidRPr="00280935" w:rsidRDefault="00F05992" w:rsidP="00280935">
      <w:pPr>
        <w:pStyle w:val="a5"/>
        <w:numPr>
          <w:ilvl w:val="0"/>
          <w:numId w:val="110"/>
        </w:numPr>
        <w:rPr>
          <w:rFonts w:ascii="Times New Roman" w:hAnsi="Times New Roman"/>
          <w:color w:val="000000"/>
          <w:sz w:val="28"/>
          <w:szCs w:val="28"/>
        </w:rPr>
      </w:pPr>
      <w:r w:rsidRPr="00280935">
        <w:rPr>
          <w:rFonts w:ascii="Times New Roman" w:hAnsi="Times New Roman"/>
          <w:color w:val="000000"/>
          <w:sz w:val="28"/>
          <w:szCs w:val="28"/>
        </w:rPr>
        <w:t>Чтение результатов первичного скрининга новорожденных.</w:t>
      </w:r>
    </w:p>
    <w:p w:rsidR="00F05992" w:rsidRPr="00280935" w:rsidRDefault="00F05992" w:rsidP="00280935">
      <w:pPr>
        <w:pStyle w:val="a5"/>
        <w:numPr>
          <w:ilvl w:val="0"/>
          <w:numId w:val="110"/>
        </w:numPr>
        <w:rPr>
          <w:rFonts w:ascii="Times New Roman" w:hAnsi="Times New Roman"/>
          <w:color w:val="000000"/>
          <w:sz w:val="28"/>
          <w:szCs w:val="28"/>
        </w:rPr>
      </w:pPr>
      <w:r w:rsidRPr="00280935">
        <w:rPr>
          <w:rFonts w:ascii="Times New Roman" w:hAnsi="Times New Roman"/>
          <w:color w:val="000000"/>
          <w:sz w:val="28"/>
          <w:szCs w:val="28"/>
        </w:rPr>
        <w:t>Чтение результатов медико-генетического обследования.</w:t>
      </w:r>
    </w:p>
    <w:p w:rsidR="003F3ACA" w:rsidRPr="002D6845" w:rsidRDefault="003F3ACA" w:rsidP="003D560A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№2</w:t>
      </w:r>
      <w:r w:rsidRPr="002D6845">
        <w:rPr>
          <w:i/>
          <w:color w:val="000000"/>
          <w:sz w:val="28"/>
          <w:szCs w:val="28"/>
        </w:rPr>
        <w:t xml:space="preserve"> </w:t>
      </w:r>
      <w:r w:rsidRPr="002D6845">
        <w:rPr>
          <w:color w:val="000000"/>
          <w:sz w:val="28"/>
          <w:szCs w:val="28"/>
          <w:u w:val="single"/>
        </w:rPr>
        <w:t>Синдром тахикардии Синдром брадикардии Синдром слабости синусового узла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Основные элементы проводящей системы сердца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Строение проводящей системы сердца, механизмы нарушения образования и проведения импульса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Механизмы нарушения ритма сердца и проводимости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Функциональные методы диагностики в аритмологии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Показания к лечению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Клиника пароксизмальной тахикардии и приступов МАС.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Неотложная помощь в аритмологии, общие принципы.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Методы функциональной диагностики аритмий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Принципы медикаментозной и хирургической терапии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Причины и профилактика внезапной аритмогенной смерти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План обследования ребенка с НРС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Определить показания для назначения антиаритмических препаратов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Показания для хирургического лечения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Этиология СССУ.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Клинические варианты СССУ.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Клиника СССУ.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Неотложная помощь при СССУ.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Тактика ведения пациентов с СССУ.</w:t>
      </w:r>
    </w:p>
    <w:p w:rsidR="00051F65" w:rsidRPr="002D6845" w:rsidRDefault="00051F65" w:rsidP="002D684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Виды ВМП, показанные пациентам с СССУ.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Тексты ситуационных задач</w:t>
      </w:r>
    </w:p>
    <w:p w:rsidR="00051F65" w:rsidRPr="002D6845" w:rsidRDefault="00051F65" w:rsidP="00051F65">
      <w:pPr>
        <w:ind w:firstLine="709"/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Задача №1.</w:t>
      </w:r>
    </w:p>
    <w:p w:rsidR="00051F65" w:rsidRPr="002D6845" w:rsidRDefault="00051F65" w:rsidP="00051F65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Девочка 12 лет поступила с жалобами на ощущение перебоев в работе сердца, плохую переносимость физической нагрузки. </w:t>
      </w:r>
    </w:p>
    <w:p w:rsidR="00051F65" w:rsidRPr="002D6845" w:rsidRDefault="00051F65" w:rsidP="00051F65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На ЭКГ: ригидная синусовая брадикардия с ЧСС 38 уд/мин чередующаяся с эктопическим предсердным ритмом с единичными синусовыми комплексами с ЧСС 37-39 уд/мин. При физической нагрузке - отсутствие восстановления устойчивого синусового ритма, ЧСС – 38 уд/мин. Нарушение процессов реполяризации в левых грудных отведениях (депрессия сегмента ST, снижение амплитуды T).</w:t>
      </w:r>
    </w:p>
    <w:p w:rsidR="00051F65" w:rsidRPr="002D6845" w:rsidRDefault="00051F65" w:rsidP="00051F65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Вопросы:</w:t>
      </w:r>
    </w:p>
    <w:p w:rsidR="00051F65" w:rsidRPr="002D6845" w:rsidRDefault="00051F65" w:rsidP="002D6845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051F65" w:rsidRPr="002D6845" w:rsidRDefault="00051F65" w:rsidP="002D6845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Поставьте предварительный диагноз.</w:t>
      </w:r>
    </w:p>
    <w:p w:rsidR="00051F65" w:rsidRPr="002D6845" w:rsidRDefault="00051F65" w:rsidP="00051F65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 xml:space="preserve">Эталон ответа: </w:t>
      </w:r>
    </w:p>
    <w:p w:rsidR="00051F65" w:rsidRPr="002D6845" w:rsidRDefault="00051F65" w:rsidP="002D6845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У девочки имеет место нарушение электрической функции синусового узла – резкая ригидная брадикардия без физиологического увеличения ЧСС на фоне физической нагрузки в сочетании с эктопическим предсердным ритмом. На фоне брадикардии отмечаются нарушения процессов реполяризации ишемического характера в левом желудочке. </w:t>
      </w:r>
    </w:p>
    <w:p w:rsidR="00051F65" w:rsidRPr="002D6845" w:rsidRDefault="00051F65" w:rsidP="002D6845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Синдром слабости синусового узла, 4 клинический вариант. </w:t>
      </w:r>
    </w:p>
    <w:p w:rsidR="00D75BBD" w:rsidRPr="002D6845" w:rsidRDefault="00D75BBD" w:rsidP="00D75BBD">
      <w:pPr>
        <w:jc w:val="both"/>
        <w:rPr>
          <w:color w:val="000000"/>
          <w:sz w:val="28"/>
          <w:szCs w:val="28"/>
        </w:rPr>
      </w:pPr>
    </w:p>
    <w:p w:rsidR="00051F65" w:rsidRPr="002D6845" w:rsidRDefault="00051F65" w:rsidP="00051F65">
      <w:pPr>
        <w:ind w:firstLine="709"/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Задача №2</w:t>
      </w:r>
    </w:p>
    <w:p w:rsidR="00051F65" w:rsidRPr="002D6845" w:rsidRDefault="00051F65" w:rsidP="00051F65">
      <w:pPr>
        <w:jc w:val="both"/>
        <w:rPr>
          <w:color w:val="000000"/>
          <w:sz w:val="28"/>
          <w:szCs w:val="28"/>
        </w:rPr>
      </w:pPr>
      <w:r w:rsidRPr="002D6845">
        <w:rPr>
          <w:noProof/>
          <w:color w:val="000000"/>
          <w:sz w:val="28"/>
          <w:szCs w:val="28"/>
        </w:rPr>
        <w:drawing>
          <wp:inline distT="0" distB="0" distL="0" distR="0" wp14:anchorId="26C0EBD7" wp14:editId="52245C1D">
            <wp:extent cx="6143625" cy="270202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78" cy="27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65" w:rsidRPr="002D6845" w:rsidRDefault="00051F65" w:rsidP="00051F65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Вопросы:</w:t>
      </w:r>
    </w:p>
    <w:p w:rsidR="00051F65" w:rsidRPr="002D6845" w:rsidRDefault="00051F65" w:rsidP="002D6845">
      <w:pPr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051F65" w:rsidRPr="002D6845" w:rsidRDefault="00051F65" w:rsidP="00051F65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 xml:space="preserve">Эталон ответа: </w:t>
      </w:r>
    </w:p>
    <w:p w:rsidR="00051F65" w:rsidRPr="002D6845" w:rsidRDefault="00051F65" w:rsidP="002D6845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Непрерывно рецидивирующая тахикардия из выносящего тракта правого желудочка. Цифрами обозначены интервалы между желудочковыми комплексами в миллисекундах. Стрелкой обозначено сливное сокращение.</w:t>
      </w:r>
    </w:p>
    <w:p w:rsidR="00051F65" w:rsidRPr="002D6845" w:rsidRDefault="00051F65" w:rsidP="00051F65">
      <w:pPr>
        <w:ind w:firstLine="709"/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Задача №3</w:t>
      </w:r>
    </w:p>
    <w:p w:rsidR="00051F65" w:rsidRPr="002D6845" w:rsidRDefault="00051F65" w:rsidP="00051F65">
      <w:pPr>
        <w:jc w:val="both"/>
        <w:rPr>
          <w:color w:val="000000"/>
          <w:sz w:val="28"/>
          <w:szCs w:val="28"/>
        </w:rPr>
      </w:pPr>
      <w:r w:rsidRPr="002D6845">
        <w:rPr>
          <w:noProof/>
          <w:color w:val="000000"/>
          <w:sz w:val="28"/>
          <w:szCs w:val="28"/>
        </w:rPr>
        <w:drawing>
          <wp:inline distT="0" distB="0" distL="0" distR="0" wp14:anchorId="57EEA98A" wp14:editId="79EAE746">
            <wp:extent cx="5924550" cy="359730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87" cy="35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65" w:rsidRPr="002D6845" w:rsidRDefault="00051F65" w:rsidP="00051F65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Вопросы:</w:t>
      </w:r>
    </w:p>
    <w:p w:rsidR="00051F65" w:rsidRPr="002D6845" w:rsidRDefault="00051F65" w:rsidP="002D6845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051F65" w:rsidRPr="002D6845" w:rsidRDefault="00051F65" w:rsidP="00051F65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 xml:space="preserve">Эталон ответа: </w:t>
      </w:r>
    </w:p>
    <w:p w:rsidR="00051F65" w:rsidRPr="002D6845" w:rsidRDefault="00051F65" w:rsidP="002D6845">
      <w:pPr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Рецидивирующие эпизоды желудочковой тахикардии типа torsade de pointes на фоне предсердно-желудочковой блокады III степени. </w:t>
      </w:r>
      <w:r w:rsidRPr="002D6845">
        <w:rPr>
          <w:color w:val="000000"/>
          <w:sz w:val="28"/>
          <w:szCs w:val="28"/>
        </w:rPr>
        <w:lastRenderedPageBreak/>
        <w:t>Синусовая тахикардия предсердий (зубцы Р с частотой 95–105 в мин.) диссоциирует с ритмом желудочков с частотой 28–35 в мин. Значения интервала Q-T составляют 550–620 мс.</w:t>
      </w:r>
    </w:p>
    <w:p w:rsidR="00051F65" w:rsidRPr="002D6845" w:rsidRDefault="00051F65" w:rsidP="00051F65">
      <w:pPr>
        <w:ind w:firstLine="709"/>
        <w:jc w:val="both"/>
        <w:rPr>
          <w:b/>
          <w:color w:val="000000"/>
          <w:sz w:val="28"/>
          <w:szCs w:val="28"/>
        </w:rPr>
      </w:pPr>
    </w:p>
    <w:p w:rsidR="00051F65" w:rsidRPr="002D6845" w:rsidRDefault="00051F65" w:rsidP="00051F65">
      <w:pPr>
        <w:ind w:firstLine="709"/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Задача №4</w:t>
      </w:r>
    </w:p>
    <w:p w:rsidR="00051F65" w:rsidRPr="002D6845" w:rsidRDefault="00051F65" w:rsidP="00051F65">
      <w:pPr>
        <w:jc w:val="both"/>
        <w:rPr>
          <w:color w:val="000000"/>
          <w:sz w:val="28"/>
          <w:szCs w:val="28"/>
        </w:rPr>
      </w:pPr>
      <w:r w:rsidRPr="002D6845">
        <w:rPr>
          <w:noProof/>
          <w:color w:val="000000"/>
          <w:sz w:val="28"/>
          <w:szCs w:val="28"/>
        </w:rPr>
        <w:drawing>
          <wp:inline distT="0" distB="0" distL="0" distR="0" wp14:anchorId="43B767F5" wp14:editId="6E1C01AF">
            <wp:extent cx="6323952" cy="42005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21" cy="42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65" w:rsidRPr="002D6845" w:rsidRDefault="00051F65" w:rsidP="00051F65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Вопросы:</w:t>
      </w:r>
    </w:p>
    <w:p w:rsidR="00051F65" w:rsidRPr="002D6845" w:rsidRDefault="00051F65" w:rsidP="002D6845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051F65" w:rsidRPr="002D6845" w:rsidRDefault="00051F65" w:rsidP="00051F65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 xml:space="preserve">Эталон ответа: </w:t>
      </w:r>
    </w:p>
    <w:p w:rsidR="00051F65" w:rsidRPr="002D6845" w:rsidRDefault="00051F65" w:rsidP="002D6845">
      <w:pPr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Электрокардиографические проявления дисфункции синусового узла, связанные с нарушением функции автоматизма. А – синусовоя брадикардия. Б – остановки синусового узла. В – длительная синусовая пауза. Г – посттахикардитическая остановка синусового узла с выскальзывающим ритмом из АВ соединения. Д – посттахикардитическая остановка синусового узла с выскальзывающими импульсами из АВ соединения и рецидивом мерцательной аритмии.</w:t>
      </w:r>
    </w:p>
    <w:p w:rsidR="00D75BBD" w:rsidRPr="002D6845" w:rsidRDefault="00D75BBD" w:rsidP="00D75BBD">
      <w:pPr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D75BBD" w:rsidRPr="002D6845" w:rsidRDefault="00051F65" w:rsidP="002D6845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Проведение вагальных проб при нарушениях ритма у детей различного возраста.</w:t>
      </w:r>
    </w:p>
    <w:p w:rsidR="00051F65" w:rsidRPr="002D6845" w:rsidRDefault="00051F65" w:rsidP="002D6845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ЧСС у детей различного возраста.</w:t>
      </w:r>
    </w:p>
    <w:p w:rsidR="00051F65" w:rsidRPr="002D6845" w:rsidRDefault="00051F65" w:rsidP="002D6845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Составить план ведения пациента с СССУ, решить вопрос о его направлении на ВМП.</w:t>
      </w:r>
    </w:p>
    <w:p w:rsidR="00051F65" w:rsidRPr="002D6845" w:rsidRDefault="00051F65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№3</w:t>
      </w:r>
      <w:r w:rsidRPr="002D6845">
        <w:rPr>
          <w:i/>
          <w:color w:val="000000"/>
          <w:sz w:val="28"/>
          <w:szCs w:val="28"/>
        </w:rPr>
        <w:t xml:space="preserve"> </w:t>
      </w:r>
      <w:r w:rsidRPr="002D6845">
        <w:rPr>
          <w:color w:val="000000"/>
          <w:sz w:val="28"/>
          <w:szCs w:val="28"/>
          <w:u w:val="single"/>
        </w:rPr>
        <w:t>Синдром удлинённого и укороченного интервала QT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устный опрос;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051F65" w:rsidRPr="002D6845" w:rsidRDefault="00051F65" w:rsidP="00051F6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Понятие интервала QT на ЭКГ, его клиническое значение.</w:t>
      </w:r>
    </w:p>
    <w:p w:rsidR="00051F65" w:rsidRPr="002D6845" w:rsidRDefault="00051F65" w:rsidP="00051F6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Наследственные формы синдрома удлинённого интервала QT</w:t>
      </w:r>
    </w:p>
    <w:p w:rsidR="00051F65" w:rsidRPr="002D6845" w:rsidRDefault="00051F65" w:rsidP="00051F6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Наследственные формы синдрома укороченного интервала QT</w:t>
      </w:r>
    </w:p>
    <w:p w:rsidR="00051F65" w:rsidRPr="002D6845" w:rsidRDefault="00051F65" w:rsidP="00051F6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Приобретенные формы синдрома удлинённого интервала QT</w:t>
      </w:r>
    </w:p>
    <w:p w:rsidR="00051F65" w:rsidRPr="002D6845" w:rsidRDefault="00051F65" w:rsidP="00051F6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Приобретенные формы синдрома укороченного интервала QT</w:t>
      </w:r>
    </w:p>
    <w:p w:rsidR="00051F65" w:rsidRPr="002D6845" w:rsidRDefault="00051F65" w:rsidP="00051F6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Возможные осложнения синдрома удлинённого интервала QT</w:t>
      </w:r>
    </w:p>
    <w:p w:rsidR="00051F65" w:rsidRPr="002D6845" w:rsidRDefault="00051F65" w:rsidP="00051F6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Возможные осложнения синдрома укороченного интервала QT</w:t>
      </w:r>
    </w:p>
    <w:p w:rsidR="00051F65" w:rsidRPr="002D6845" w:rsidRDefault="00051F65" w:rsidP="00051F6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Тактика ведения пациентов.</w:t>
      </w:r>
    </w:p>
    <w:p w:rsidR="00D75BBD" w:rsidRPr="002D6845" w:rsidRDefault="00051F65" w:rsidP="00051F6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Ограничения в терапии сопутствующих заболеваний.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D75BBD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Техника использования автоматического наружного дефибриллятора.</w:t>
      </w: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№4</w:t>
      </w:r>
      <w:r w:rsidRPr="002D6845">
        <w:rPr>
          <w:i/>
          <w:color w:val="000000"/>
          <w:sz w:val="28"/>
          <w:szCs w:val="28"/>
        </w:rPr>
        <w:t xml:space="preserve"> </w:t>
      </w:r>
      <w:r w:rsidRPr="002D6845">
        <w:rPr>
          <w:color w:val="000000"/>
          <w:sz w:val="28"/>
          <w:szCs w:val="28"/>
          <w:u w:val="single"/>
        </w:rPr>
        <w:t>Синдром Бланда-Уайта-Горленда, Синдром Эйзенменгера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устный опрос;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C4203A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Болевой синдром или синдром коронарной недостаточности (острой и хронической).</w:t>
      </w:r>
    </w:p>
    <w:p w:rsidR="00C4203A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Причины синдрома Бланда-Уайта-Гарланда</w:t>
      </w:r>
    </w:p>
    <w:p w:rsidR="00C4203A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Синдром Бланда — Уайта — Гарленда: клинические варианты, клиника, возможные осложнения.</w:t>
      </w:r>
    </w:p>
    <w:p w:rsidR="00C4203A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Особенности коронарного кровообращения при синдроме Бланда-Уайта-Гарланда</w:t>
      </w:r>
    </w:p>
    <w:p w:rsidR="00C4203A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Синдром Бланда — Уайта — Гарленда – диагностика.</w:t>
      </w:r>
    </w:p>
    <w:p w:rsidR="00C4203A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Лечение синдрома Бланда-Уайта-Гарланда</w:t>
      </w:r>
    </w:p>
    <w:p w:rsidR="00C4203A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Синдром легочной гипертензии: причины, клиника, осложения.</w:t>
      </w:r>
    </w:p>
    <w:p w:rsidR="00C4203A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Определение, этиология и патогенез синдрома Эйзенменгера</w:t>
      </w:r>
    </w:p>
    <w:p w:rsidR="00C4203A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Клиника и диагностика синдрома Эйзенменгера.</w:t>
      </w:r>
    </w:p>
    <w:p w:rsidR="00D75BBD" w:rsidRPr="002D6845" w:rsidRDefault="00C4203A" w:rsidP="002D6845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Тактика ведения пациентов.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D75BBD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Эхо-КС с доплерографией.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рентгенограммы органов грудной клетки.</w:t>
      </w:r>
    </w:p>
    <w:p w:rsidR="00C4203A" w:rsidRPr="002D6845" w:rsidRDefault="00C4203A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№5</w:t>
      </w:r>
      <w:r w:rsidRPr="002D6845">
        <w:rPr>
          <w:i/>
          <w:color w:val="000000"/>
          <w:sz w:val="28"/>
          <w:szCs w:val="28"/>
        </w:rPr>
        <w:t xml:space="preserve"> </w:t>
      </w:r>
      <w:r w:rsidRPr="002D6845">
        <w:rPr>
          <w:color w:val="000000"/>
          <w:sz w:val="28"/>
          <w:szCs w:val="28"/>
          <w:u w:val="single"/>
        </w:rPr>
        <w:t xml:space="preserve">Синдром гипоплазии </w:t>
      </w:r>
      <w:r w:rsidR="009528B2" w:rsidRPr="002D6845">
        <w:rPr>
          <w:color w:val="000000"/>
          <w:sz w:val="28"/>
          <w:szCs w:val="28"/>
          <w:u w:val="single"/>
        </w:rPr>
        <w:t xml:space="preserve">и гиперплазии </w:t>
      </w:r>
      <w:r w:rsidRPr="002D6845">
        <w:rPr>
          <w:color w:val="000000"/>
          <w:sz w:val="28"/>
          <w:szCs w:val="28"/>
          <w:u w:val="single"/>
        </w:rPr>
        <w:t>левого желудочка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C4203A" w:rsidRPr="002D6845" w:rsidRDefault="00C4203A" w:rsidP="002D6845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 xml:space="preserve">Синдром сердечной недостаточности: причины, клиника, классификация у детей различных возрастных групп. </w:t>
      </w:r>
    </w:p>
    <w:p w:rsidR="00C4203A" w:rsidRPr="002D6845" w:rsidRDefault="00C4203A" w:rsidP="002D6845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Синдром гипоплазии левых отделов сердца (СГЛОС) или гипоплазия левых отделов сердца – морфологические критерии порока,  этиология, патогенез, клиника.</w:t>
      </w:r>
    </w:p>
    <w:p w:rsidR="00C4203A" w:rsidRPr="002D6845" w:rsidRDefault="00C4203A" w:rsidP="002D6845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Сопутствующие пороки при СГЛОС.</w:t>
      </w:r>
    </w:p>
    <w:p w:rsidR="00C4203A" w:rsidRPr="002D6845" w:rsidRDefault="00C4203A" w:rsidP="002D6845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Тактика ведения пациентов при СГЛОС</w:t>
      </w:r>
    </w:p>
    <w:p w:rsidR="00C4203A" w:rsidRPr="002D6845" w:rsidRDefault="00C4203A" w:rsidP="002D6845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 xml:space="preserve">Определение и описаны методы диагностики гипертрофии левого желудочка сердца как прогностического фактора развития сердечно-сосудистых осложнений и хронической сердечной недостаточности. Патогенез диастолической дисфункции. </w:t>
      </w:r>
    </w:p>
    <w:p w:rsidR="00C4203A" w:rsidRPr="002D6845" w:rsidRDefault="00C4203A" w:rsidP="002D6845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Осложнения диастолической дисфункции.</w:t>
      </w:r>
    </w:p>
    <w:p w:rsidR="00C4203A" w:rsidRPr="002D6845" w:rsidRDefault="00C4203A" w:rsidP="002D6845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 xml:space="preserve">Прогноз заболеваемости и смертности пациентов с сохранной систолической функцией левого желудочка. </w:t>
      </w: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Тестовые задания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1. КАШЕЛЬ НА НАЧАЛЬНЫХ СТАДИЯХ ЛЕВОЖЕЛУДОЧКОВОЙ СЕРДЕЧНОЙ НЕДОСТАТОЧНОСТИ </w:t>
      </w:r>
    </w:p>
    <w:p w:rsidR="00C4203A" w:rsidRPr="002D6845" w:rsidRDefault="00C4203A" w:rsidP="002D6845">
      <w:pPr>
        <w:widowControl w:val="0"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Сухой </w:t>
      </w:r>
    </w:p>
    <w:p w:rsidR="00C4203A" w:rsidRPr="002D6845" w:rsidRDefault="00C4203A" w:rsidP="002D6845">
      <w:pPr>
        <w:widowControl w:val="0"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Влажный </w:t>
      </w:r>
    </w:p>
    <w:p w:rsidR="00C4203A" w:rsidRPr="002D6845" w:rsidRDefault="00C4203A" w:rsidP="002D6845">
      <w:pPr>
        <w:widowControl w:val="0"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Не беспокоит</w:t>
      </w:r>
    </w:p>
    <w:p w:rsidR="00C4203A" w:rsidRPr="002D6845" w:rsidRDefault="00C4203A" w:rsidP="002D6845">
      <w:pPr>
        <w:widowControl w:val="0"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Отмечается в покое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2. ЛЕВОЖЕЛУДОЧКОВАЯ СЕРДЕЧНАЯ НЕДОСТАТОЧНОСТЬ КЛИНИЧЕСКИ ХАРАКТЕРИЗУЕТСЯ</w:t>
      </w:r>
    </w:p>
    <w:p w:rsidR="00C4203A" w:rsidRPr="002D6845" w:rsidRDefault="00C4203A" w:rsidP="002D6845">
      <w:pPr>
        <w:widowControl w:val="0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появлением влажных хрипов в легких, тахикардией, тахипноэ</w:t>
      </w:r>
    </w:p>
    <w:p w:rsidR="00C4203A" w:rsidRPr="002D6845" w:rsidRDefault="00C4203A" w:rsidP="002D6845">
      <w:pPr>
        <w:widowControl w:val="0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увеличением размеров печени</w:t>
      </w:r>
    </w:p>
    <w:p w:rsidR="00C4203A" w:rsidRPr="002D6845" w:rsidRDefault="00C4203A" w:rsidP="002D6845">
      <w:pPr>
        <w:widowControl w:val="0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повышением артериального давления</w:t>
      </w:r>
    </w:p>
    <w:p w:rsidR="00C4203A" w:rsidRPr="002D6845" w:rsidRDefault="00C4203A" w:rsidP="002D6845">
      <w:pPr>
        <w:widowControl w:val="0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отеками на ногах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3. СЕРДЕЧНАЯ НЕДОСТАТОЧНОСТЬ НЕ МОЖЕТ БЫТЬ СЛЕДСТВИЕМ</w:t>
      </w:r>
    </w:p>
    <w:p w:rsidR="00C4203A" w:rsidRPr="002D6845" w:rsidRDefault="00C4203A" w:rsidP="002D6845">
      <w:pPr>
        <w:widowControl w:val="0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заболеваний желудочно-кишечного тракта</w:t>
      </w:r>
    </w:p>
    <w:p w:rsidR="00C4203A" w:rsidRPr="002D6845" w:rsidRDefault="00C4203A" w:rsidP="002D6845">
      <w:pPr>
        <w:widowControl w:val="0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врожденных пороков сердца</w:t>
      </w:r>
    </w:p>
    <w:p w:rsidR="00C4203A" w:rsidRPr="002D6845" w:rsidRDefault="00C4203A" w:rsidP="002D6845">
      <w:pPr>
        <w:widowControl w:val="0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тяжелых нарушений сердечного ритма</w:t>
      </w:r>
    </w:p>
    <w:p w:rsidR="00C4203A" w:rsidRPr="002D6845" w:rsidRDefault="00C4203A" w:rsidP="002D6845">
      <w:pPr>
        <w:widowControl w:val="0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инфекционного эндокардита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4. АТРИОМЕГАЛИЯ ПРИ СЕРДЕЧНОЙ НЕДОСТАТОЧНОСТИ СОПРОВОЖДАЕТСЯ ПОЯВЛЕНИЕМ ______________ ТОНА</w:t>
      </w:r>
    </w:p>
    <w:p w:rsidR="00C4203A" w:rsidRPr="002D6845" w:rsidRDefault="00C4203A" w:rsidP="002D6845">
      <w:pPr>
        <w:widowControl w:val="0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lastRenderedPageBreak/>
        <w:t>дополнительного четвертого</w:t>
      </w:r>
    </w:p>
    <w:p w:rsidR="00C4203A" w:rsidRPr="002D6845" w:rsidRDefault="00C4203A" w:rsidP="002D6845">
      <w:pPr>
        <w:widowControl w:val="0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дополнительного третьего</w:t>
      </w:r>
    </w:p>
    <w:p w:rsidR="00C4203A" w:rsidRPr="002D6845" w:rsidRDefault="00C4203A" w:rsidP="002D6845">
      <w:pPr>
        <w:widowControl w:val="0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отсутствием второго</w:t>
      </w:r>
    </w:p>
    <w:p w:rsidR="00C4203A" w:rsidRPr="002D6845" w:rsidRDefault="00C4203A" w:rsidP="002D6845">
      <w:pPr>
        <w:widowControl w:val="0"/>
        <w:numPr>
          <w:ilvl w:val="0"/>
          <w:numId w:val="2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отсутствием первого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5. УВЕЛИЧЕНИЕ ПЕЧЕНИ НАИБОЛЕЕ ВЕРОЯТНО ПРИ</w:t>
      </w:r>
    </w:p>
    <w:p w:rsidR="00C4203A" w:rsidRPr="002D6845" w:rsidRDefault="00C4203A" w:rsidP="002D6845">
      <w:pPr>
        <w:widowControl w:val="0"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правожелудочковой сердечной недостаточности</w:t>
      </w:r>
    </w:p>
    <w:p w:rsidR="00C4203A" w:rsidRPr="002D6845" w:rsidRDefault="00C4203A" w:rsidP="002D6845">
      <w:pPr>
        <w:widowControl w:val="0"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сосудистой недостаточности</w:t>
      </w:r>
    </w:p>
    <w:p w:rsidR="00C4203A" w:rsidRPr="002D6845" w:rsidRDefault="00C4203A" w:rsidP="002D6845">
      <w:pPr>
        <w:widowControl w:val="0"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левожелудочковой сердечной недостаточности</w:t>
      </w:r>
    </w:p>
    <w:p w:rsidR="00C4203A" w:rsidRPr="002D6845" w:rsidRDefault="00C4203A" w:rsidP="002D6845">
      <w:pPr>
        <w:widowControl w:val="0"/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синусовой аритмии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6. НАИБОЛЕЕ СЕРЬЕЗНОЕ ОСЛОЖНЕНИЕ ЛЕВОЖЕЛУДОЧКОЙ СЕРДЕЧНОЙ НЕДОСТАТОЧНОСТИ </w:t>
      </w:r>
    </w:p>
    <w:p w:rsidR="00C4203A" w:rsidRPr="002D6845" w:rsidRDefault="00C4203A" w:rsidP="002D6845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Отек легких </w:t>
      </w:r>
    </w:p>
    <w:p w:rsidR="00C4203A" w:rsidRPr="002D6845" w:rsidRDefault="00C4203A" w:rsidP="002D6845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Асцит </w:t>
      </w:r>
    </w:p>
    <w:p w:rsidR="00C4203A" w:rsidRPr="002D6845" w:rsidRDefault="00C4203A" w:rsidP="002D6845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Анасарка </w:t>
      </w:r>
    </w:p>
    <w:p w:rsidR="00C4203A" w:rsidRPr="002D6845" w:rsidRDefault="00C4203A" w:rsidP="002D6845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Цирроз печени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7. ПРИ ОДЫШЕЧНО-ЦИАНОТИЧЕСКОМ ПРИСТУПЕ У РЕБЕНКА С ТЕТРАДОЙ ФАЛЛО ПРОТИВОПОКАЗАНО НАЗНАЧЕНИЕ</w:t>
      </w:r>
    </w:p>
    <w:p w:rsidR="00C4203A" w:rsidRPr="002D6845" w:rsidRDefault="00C4203A" w:rsidP="002D6845">
      <w:pPr>
        <w:widowControl w:val="0"/>
        <w:numPr>
          <w:ilvl w:val="0"/>
          <w:numId w:val="2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дигоксина</w:t>
      </w:r>
    </w:p>
    <w:p w:rsidR="00C4203A" w:rsidRPr="002D6845" w:rsidRDefault="00C4203A" w:rsidP="002D6845">
      <w:pPr>
        <w:widowControl w:val="0"/>
        <w:numPr>
          <w:ilvl w:val="0"/>
          <w:numId w:val="2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пропранолола</w:t>
      </w:r>
    </w:p>
    <w:p w:rsidR="00C4203A" w:rsidRPr="002D6845" w:rsidRDefault="00C4203A" w:rsidP="002D6845">
      <w:pPr>
        <w:widowControl w:val="0"/>
        <w:numPr>
          <w:ilvl w:val="0"/>
          <w:numId w:val="2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оксигенотерапии</w:t>
      </w:r>
    </w:p>
    <w:p w:rsidR="00C4203A" w:rsidRPr="002D6845" w:rsidRDefault="00C4203A" w:rsidP="002D6845">
      <w:pPr>
        <w:widowControl w:val="0"/>
        <w:numPr>
          <w:ilvl w:val="0"/>
          <w:numId w:val="2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промедола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8. НИТРОЗОВАЗОДИЛАТАТОРЫ (ПРЕПАРАТЫ НИТРОГЛИЦЕРИНА) УМЕНЬШАЮТ ПОТРЕБНОСТЬ МИОКАРДА В КИСЛОРОДЕ, ПОТОМУ ЧТО</w:t>
      </w:r>
    </w:p>
    <w:p w:rsidR="00C4203A" w:rsidRPr="002D6845" w:rsidRDefault="00C4203A" w:rsidP="002D6845">
      <w:pPr>
        <w:widowControl w:val="0"/>
        <w:numPr>
          <w:ilvl w:val="0"/>
          <w:numId w:val="2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уменьшают преднагрузку на сердце</w:t>
      </w:r>
    </w:p>
    <w:p w:rsidR="00C4203A" w:rsidRPr="002D6845" w:rsidRDefault="00C4203A" w:rsidP="002D6845">
      <w:pPr>
        <w:widowControl w:val="0"/>
        <w:numPr>
          <w:ilvl w:val="0"/>
          <w:numId w:val="2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увеличивают постнагрузку на сердце</w:t>
      </w:r>
    </w:p>
    <w:p w:rsidR="00C4203A" w:rsidRPr="002D6845" w:rsidRDefault="00C4203A" w:rsidP="002D6845">
      <w:pPr>
        <w:widowControl w:val="0"/>
        <w:numPr>
          <w:ilvl w:val="0"/>
          <w:numId w:val="2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оказывают прямое угнетающее действие на сократимость миокарда</w:t>
      </w:r>
    </w:p>
    <w:p w:rsidR="00C4203A" w:rsidRPr="002D6845" w:rsidRDefault="00C4203A" w:rsidP="002D6845">
      <w:pPr>
        <w:widowControl w:val="0"/>
        <w:numPr>
          <w:ilvl w:val="0"/>
          <w:numId w:val="2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вызывают уменьшение частоты сердечных сокращений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9. АНГИОТЕНЗИНОВЫЕ РЕЦЕПТОРЫ СОСУДОВ (АТ-1) БЛОКИРУЕТ</w:t>
      </w:r>
    </w:p>
    <w:p w:rsidR="00C4203A" w:rsidRPr="002D6845" w:rsidRDefault="00C4203A" w:rsidP="002D6845">
      <w:pPr>
        <w:widowControl w:val="0"/>
        <w:numPr>
          <w:ilvl w:val="0"/>
          <w:numId w:val="2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лозартан</w:t>
      </w:r>
    </w:p>
    <w:p w:rsidR="00C4203A" w:rsidRPr="002D6845" w:rsidRDefault="00C4203A" w:rsidP="002D6845">
      <w:pPr>
        <w:widowControl w:val="0"/>
        <w:numPr>
          <w:ilvl w:val="0"/>
          <w:numId w:val="2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каптоприл</w:t>
      </w:r>
    </w:p>
    <w:p w:rsidR="00C4203A" w:rsidRPr="002D6845" w:rsidRDefault="00C4203A" w:rsidP="002D6845">
      <w:pPr>
        <w:widowControl w:val="0"/>
        <w:numPr>
          <w:ilvl w:val="0"/>
          <w:numId w:val="2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фозиноприл</w:t>
      </w:r>
    </w:p>
    <w:p w:rsidR="00C4203A" w:rsidRPr="002D6845" w:rsidRDefault="00C4203A" w:rsidP="002D6845">
      <w:pPr>
        <w:widowControl w:val="0"/>
        <w:numPr>
          <w:ilvl w:val="0"/>
          <w:numId w:val="2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энаприлин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10. ИНГИБИТОРЫ АНГИОТЕНЗИНПРЕВРАЩАЮЩЕГО ФЕРМЕНТА (ИАПФ) ПРИ СЕРДЕЧНОЙ НЕДОСТАТОЧНОСТИ ИСПОЛЬЗУЮТ</w:t>
      </w:r>
    </w:p>
    <w:p w:rsidR="00C4203A" w:rsidRPr="002D6845" w:rsidRDefault="00C4203A" w:rsidP="002D6845">
      <w:pPr>
        <w:widowControl w:val="0"/>
        <w:numPr>
          <w:ilvl w:val="0"/>
          <w:numId w:val="2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у всех больных при отсутствии противопоказаний</w:t>
      </w:r>
    </w:p>
    <w:p w:rsidR="00C4203A" w:rsidRPr="002D6845" w:rsidRDefault="00C4203A" w:rsidP="002D6845">
      <w:pPr>
        <w:widowControl w:val="0"/>
        <w:numPr>
          <w:ilvl w:val="0"/>
          <w:numId w:val="2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только при отсутствии отечного синдрома</w:t>
      </w:r>
    </w:p>
    <w:p w:rsidR="00C4203A" w:rsidRPr="002D6845" w:rsidRDefault="00C4203A" w:rsidP="002D6845">
      <w:pPr>
        <w:widowControl w:val="0"/>
        <w:numPr>
          <w:ilvl w:val="0"/>
          <w:numId w:val="2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только при систолической дисфункции</w:t>
      </w:r>
    </w:p>
    <w:p w:rsidR="00C4203A" w:rsidRPr="002D6845" w:rsidRDefault="00C4203A" w:rsidP="002D6845">
      <w:pPr>
        <w:widowControl w:val="0"/>
        <w:numPr>
          <w:ilvl w:val="0"/>
          <w:numId w:val="2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только у тяжелых больных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11. ИНТОКСИКАЦИЯ СЕРДЕЧНЫМИ ГЛИКОЗИДАМИ ВОЗНИКАЕТ ПРИ СОЧЕТАНИИ ИХ С</w:t>
      </w:r>
    </w:p>
    <w:p w:rsidR="00C4203A" w:rsidRPr="002D6845" w:rsidRDefault="00C4203A" w:rsidP="002D6845">
      <w:pPr>
        <w:widowControl w:val="0"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препаратами Са</w:t>
      </w:r>
    </w:p>
    <w:p w:rsidR="00C4203A" w:rsidRPr="002D6845" w:rsidRDefault="00C4203A" w:rsidP="002D6845">
      <w:pPr>
        <w:widowControl w:val="0"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препаратами К</w:t>
      </w:r>
    </w:p>
    <w:p w:rsidR="00C4203A" w:rsidRPr="002D6845" w:rsidRDefault="00C4203A" w:rsidP="002D6845">
      <w:pPr>
        <w:widowControl w:val="0"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анаприлином</w:t>
      </w:r>
    </w:p>
    <w:p w:rsidR="00C4203A" w:rsidRPr="002D6845" w:rsidRDefault="00C4203A" w:rsidP="002D6845">
      <w:pPr>
        <w:widowControl w:val="0"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кокарбоксилазой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12. ПРИ СЕРДЕЧНОЙ НЕДОСТАТОЧНОСТИ, РЕФРАКТЕРНОЙ К ЛЕЧЕНИЮ СЕРДЕЧНЫМИ ГЛИКОЗИДАМИ, ПОКАЗАНО</w:t>
      </w:r>
    </w:p>
    <w:p w:rsidR="00C4203A" w:rsidRPr="002D6845" w:rsidRDefault="00C4203A" w:rsidP="002D6845">
      <w:pPr>
        <w:widowControl w:val="0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применение вазодилататоров</w:t>
      </w:r>
    </w:p>
    <w:p w:rsidR="00C4203A" w:rsidRPr="002D6845" w:rsidRDefault="00C4203A" w:rsidP="002D6845">
      <w:pPr>
        <w:widowControl w:val="0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применение дофамина</w:t>
      </w:r>
    </w:p>
    <w:p w:rsidR="00C4203A" w:rsidRPr="002D6845" w:rsidRDefault="00C4203A" w:rsidP="002D6845">
      <w:pPr>
        <w:widowControl w:val="0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увеличение дозы сердечных гликозидов</w:t>
      </w:r>
    </w:p>
    <w:p w:rsidR="00C4203A" w:rsidRPr="002D6845" w:rsidRDefault="00C4203A" w:rsidP="002D6845">
      <w:pPr>
        <w:widowControl w:val="0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применение ß-адреномиметиков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13. ГРУППА ПРЕПАРАТОВ, ПОКАЗАННАЯ ДЛЯ ПРИМЕНЕНИЯ У ВСЕХ ПАЦИЕНТОВ С ХСН</w:t>
      </w:r>
    </w:p>
    <w:p w:rsidR="00C4203A" w:rsidRPr="002D6845" w:rsidRDefault="00C4203A" w:rsidP="002D6845">
      <w:pPr>
        <w:widowControl w:val="0"/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Ингибиторы АПФ</w:t>
      </w:r>
    </w:p>
    <w:p w:rsidR="00C4203A" w:rsidRPr="002D6845" w:rsidRDefault="00C4203A" w:rsidP="002D6845">
      <w:pPr>
        <w:widowControl w:val="0"/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Сердечные гликозиды </w:t>
      </w:r>
    </w:p>
    <w:p w:rsidR="00C4203A" w:rsidRPr="002D6845" w:rsidRDefault="00C4203A" w:rsidP="002D6845">
      <w:pPr>
        <w:widowControl w:val="0"/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Антикоагулянты </w:t>
      </w:r>
    </w:p>
    <w:p w:rsidR="00C4203A" w:rsidRPr="002D6845" w:rsidRDefault="00C4203A" w:rsidP="002D6845">
      <w:pPr>
        <w:widowControl w:val="0"/>
        <w:numPr>
          <w:ilvl w:val="0"/>
          <w:numId w:val="2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Антиагреганты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14. ПРИ ОСТРОЙ СЕРДЕЧНОЙ НЕДОСТАТОЧНОСТИ ПОКАЗАНО НАЗНАЧЕНИЕ</w:t>
      </w:r>
    </w:p>
    <w:p w:rsidR="00C4203A" w:rsidRPr="002D6845" w:rsidRDefault="00C4203A" w:rsidP="002D6845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инотропных средств</w:t>
      </w:r>
    </w:p>
    <w:p w:rsidR="00C4203A" w:rsidRPr="002D6845" w:rsidRDefault="00C4203A" w:rsidP="002D6845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ингибиторов АПФ</w:t>
      </w:r>
    </w:p>
    <w:p w:rsidR="00C4203A" w:rsidRPr="002D6845" w:rsidRDefault="00C4203A" w:rsidP="002D6845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блокаторов кальциевых каналов</w:t>
      </w:r>
    </w:p>
    <w:p w:rsidR="00C4203A" w:rsidRPr="002D6845" w:rsidRDefault="00C4203A" w:rsidP="002D6845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препаратов калия и магния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15. К КАРДИАЛЬНЫМ ПРИЧИНАМ ОСТРОЙ СЕРДЕЧНОЙ НЕДОСТАТОЧНОСТИ НЕ ОТНОСЯТ</w:t>
      </w:r>
    </w:p>
    <w:p w:rsidR="00C4203A" w:rsidRPr="002D6845" w:rsidRDefault="00C4203A" w:rsidP="002D6845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перегрузку давлением или объѐмом</w:t>
      </w:r>
    </w:p>
    <w:p w:rsidR="00C4203A" w:rsidRPr="002D6845" w:rsidRDefault="00C4203A" w:rsidP="002D6845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острую декомпенсацию хронической сердечной недостаточности</w:t>
      </w:r>
    </w:p>
    <w:p w:rsidR="00C4203A" w:rsidRPr="002D6845" w:rsidRDefault="00C4203A" w:rsidP="002D6845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тяжѐлые врожденные пороки сердца</w:t>
      </w:r>
    </w:p>
    <w:p w:rsidR="00C4203A" w:rsidRPr="002D6845" w:rsidRDefault="00C4203A" w:rsidP="002D6845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нарушения сердечного ритма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16. ОСТРАЯ ПРАВОЖЕЛУДОЧКОВАЯ НЕДОСТАТОЧНОСТЬ С СИМПТОМАМИ ЗАСТОЯ РАЗВИВАЕТСЯ В РЕЗУЛЬТАТЕ</w:t>
      </w:r>
    </w:p>
    <w:p w:rsidR="00C4203A" w:rsidRPr="002D6845" w:rsidRDefault="00C4203A" w:rsidP="002D6845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перегрузки правых отделов сердца</w:t>
      </w:r>
    </w:p>
    <w:p w:rsidR="00C4203A" w:rsidRPr="002D6845" w:rsidRDefault="00C4203A" w:rsidP="002D6845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перегрузки левых отделов сердца</w:t>
      </w:r>
    </w:p>
    <w:p w:rsidR="00C4203A" w:rsidRPr="002D6845" w:rsidRDefault="00C4203A" w:rsidP="002D6845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нарушений сердечного ритма</w:t>
      </w:r>
    </w:p>
    <w:p w:rsidR="00C4203A" w:rsidRPr="002D6845" w:rsidRDefault="00C4203A" w:rsidP="002D6845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ишемии миокарда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17. СЕРДЕЧНАЯ НЕДОСТАТОЧНОСТЬ I СТАДИИ У ДЕТЕЙ ХАРАКТЕРИЗУЕТСЯ</w:t>
      </w:r>
    </w:p>
    <w:p w:rsidR="00C4203A" w:rsidRPr="002D6845" w:rsidRDefault="00C4203A" w:rsidP="002D6845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lastRenderedPageBreak/>
        <w:t>тахипноэ при физической нагрузке</w:t>
      </w:r>
    </w:p>
    <w:p w:rsidR="00C4203A" w:rsidRPr="002D6845" w:rsidRDefault="00C4203A" w:rsidP="002D6845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тахикардией в покое</w:t>
      </w:r>
    </w:p>
    <w:p w:rsidR="00C4203A" w:rsidRPr="002D6845" w:rsidRDefault="00C4203A" w:rsidP="002D6845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цианозом в покое</w:t>
      </w:r>
    </w:p>
    <w:p w:rsidR="00C4203A" w:rsidRPr="002D6845" w:rsidRDefault="00C4203A" w:rsidP="002D6845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увеличением печени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18. КАКИЕ МЕТОДЫ ОБСЛЕДОВАНИЯ ДОЛЖНЫ ИСПОЛЬЗОВАТЬСЯ ПРИ ОСТРОЙ СЕРДЕЧНОЙ НЕДОСТАТОЧНОСТИ?</w:t>
      </w:r>
    </w:p>
    <w:p w:rsidR="00C4203A" w:rsidRPr="002D6845" w:rsidRDefault="00C4203A" w:rsidP="002D6845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ЭКГ, ретгенография, ЭХО-КГ, определение газов крови</w:t>
      </w:r>
    </w:p>
    <w:p w:rsidR="00C4203A" w:rsidRPr="002D6845" w:rsidRDefault="00C4203A" w:rsidP="002D6845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ЭКГ, рентгенография, КТ</w:t>
      </w:r>
    </w:p>
    <w:p w:rsidR="00C4203A" w:rsidRPr="002D6845" w:rsidRDefault="00C4203A" w:rsidP="002D6845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ЭХО-КГ, МРТ, общий анализ крови</w:t>
      </w:r>
    </w:p>
    <w:p w:rsidR="00C4203A" w:rsidRPr="002D6845" w:rsidRDefault="00C4203A" w:rsidP="002D6845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ЭКГ, ЭХО-КГ, общий анализ крови, общий анализ мочи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19. ОСНОВНОЙ ПРИЧИНОЙ РАЗВИТИЯ КАРДИОГЕННОГО ШОКА ЯВЛЯЕТСЯ</w:t>
      </w:r>
    </w:p>
    <w:p w:rsidR="00C4203A" w:rsidRPr="002D6845" w:rsidRDefault="00C4203A" w:rsidP="002D6845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снижение сократимости сердца</w:t>
      </w:r>
    </w:p>
    <w:p w:rsidR="00C4203A" w:rsidRPr="002D6845" w:rsidRDefault="00C4203A" w:rsidP="002D6845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неадекватное распределение внутрисосудистого объема</w:t>
      </w:r>
    </w:p>
    <w:p w:rsidR="00C4203A" w:rsidRPr="002D6845" w:rsidRDefault="00C4203A" w:rsidP="002D6845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недостаточный объем крови</w:t>
      </w:r>
    </w:p>
    <w:p w:rsidR="00C4203A" w:rsidRPr="002D6845" w:rsidRDefault="00C4203A" w:rsidP="002D6845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препятствие кровотоку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20. К КЛИНИЧЕСКИМ ПРОЯВЛЕНИЯМ ПРАВОЖЕЛУДОЧКОВОЙ СЕРДЕЧНОЙ НЕДОСТАТОЧНОСТИ ОТНОСЯТ</w:t>
      </w:r>
    </w:p>
    <w:p w:rsidR="00C4203A" w:rsidRPr="002D6845" w:rsidRDefault="00C4203A" w:rsidP="002D6845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увеличение размеров печени</w:t>
      </w:r>
    </w:p>
    <w:p w:rsidR="00C4203A" w:rsidRPr="002D6845" w:rsidRDefault="00C4203A" w:rsidP="002D6845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влажные разнокалиберные хрипы в легких</w:t>
      </w:r>
    </w:p>
    <w:p w:rsidR="00C4203A" w:rsidRPr="002D6845" w:rsidRDefault="00C4203A" w:rsidP="002D6845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тахикардию</w:t>
      </w:r>
    </w:p>
    <w:p w:rsidR="00C4203A" w:rsidRPr="002D6845" w:rsidRDefault="00C4203A" w:rsidP="002D6845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сухой или влажный кашель с отделением слизистой мокроты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21. К КЛИНИЧЕСКИМ СИМПТОМАМ ПРАВОЖЕЛУДОЧКОВОЙ СЕРДЕЧНОЙ НЕДОСТАТОЧНОСТИ ОТНОСЯТ</w:t>
      </w:r>
    </w:p>
    <w:p w:rsidR="00C4203A" w:rsidRPr="002D6845" w:rsidRDefault="00C4203A" w:rsidP="002D6845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набухание яремных вен</w:t>
      </w:r>
    </w:p>
    <w:p w:rsidR="00C4203A" w:rsidRPr="002D6845" w:rsidRDefault="00C4203A" w:rsidP="002D6845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тахикардию</w:t>
      </w:r>
    </w:p>
    <w:p w:rsidR="00C4203A" w:rsidRPr="002D6845" w:rsidRDefault="00C4203A" w:rsidP="002D6845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расширение границ относительной сердечной тупости влево</w:t>
      </w:r>
    </w:p>
    <w:p w:rsidR="00C4203A" w:rsidRPr="002D6845" w:rsidRDefault="00C4203A" w:rsidP="002D6845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увеличение размеров селезенки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22. К КЛИНИЧЕСКИМ ПРОЯВЛЕНИЯМ ЛЕВОЖЕЛУДОЧКОВОЙ СЕРДЕЧНОЙ НЕДОСТАТОЧНОСТИ ОТНОСЯТ</w:t>
      </w:r>
    </w:p>
    <w:p w:rsidR="00C4203A" w:rsidRPr="002D6845" w:rsidRDefault="00C4203A" w:rsidP="002D6845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расширение границ относительной сердечной тупости влево</w:t>
      </w:r>
    </w:p>
    <w:p w:rsidR="00C4203A" w:rsidRPr="002D6845" w:rsidRDefault="00C4203A" w:rsidP="002D6845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шум трения плевры</w:t>
      </w:r>
    </w:p>
    <w:p w:rsidR="00C4203A" w:rsidRPr="002D6845" w:rsidRDefault="00C4203A" w:rsidP="002D6845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увеличение селезенки</w:t>
      </w:r>
    </w:p>
    <w:p w:rsidR="00C4203A" w:rsidRPr="002D6845" w:rsidRDefault="00C4203A" w:rsidP="002D6845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экстрасистолию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23. К КЛИНИЧЕСКИМ ПРОЯВЛЕНИЯМ ПРАВОЖЕЛУДОЧКОВОЙ СЕРДЕЧНОЙ НЕДОСТАТОЧНОСТИ ОТНОСЯТ</w:t>
      </w:r>
    </w:p>
    <w:p w:rsidR="00C4203A" w:rsidRPr="002D6845" w:rsidRDefault="00C4203A" w:rsidP="002D6845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периферические отеки</w:t>
      </w:r>
    </w:p>
    <w:p w:rsidR="00C4203A" w:rsidRPr="002D6845" w:rsidRDefault="00C4203A" w:rsidP="002D6845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левосторонний сердечный горб</w:t>
      </w:r>
    </w:p>
    <w:p w:rsidR="00C4203A" w:rsidRPr="002D6845" w:rsidRDefault="00C4203A" w:rsidP="002D6845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lastRenderedPageBreak/>
        <w:t>брадикардию</w:t>
      </w:r>
    </w:p>
    <w:p w:rsidR="00C4203A" w:rsidRPr="002D6845" w:rsidRDefault="00C4203A" w:rsidP="002D6845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шум трения плевры</w:t>
      </w: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</w:p>
    <w:p w:rsidR="00C4203A" w:rsidRPr="002D6845" w:rsidRDefault="00C4203A" w:rsidP="00C4203A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24. ШКАЛА ROSS ДЛЯ ОЦЕНКИ ТЯЖЕСТИ СЕРДЕЧНОЙ НЕДОСТАТОЧНОСТИ У ДЕТЕЙ РАННЕГО ВОЗРАСТА НЕ ВКЛЮЧАЕТ</w:t>
      </w:r>
    </w:p>
    <w:p w:rsidR="00C4203A" w:rsidRPr="002D6845" w:rsidRDefault="00C4203A" w:rsidP="002D6845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объем мочи за одно мочеиспускание</w:t>
      </w:r>
    </w:p>
    <w:p w:rsidR="00C4203A" w:rsidRPr="002D6845" w:rsidRDefault="00C4203A" w:rsidP="002D6845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продолжительность кормления</w:t>
      </w:r>
    </w:p>
    <w:p w:rsidR="00C4203A" w:rsidRPr="002D6845" w:rsidRDefault="00C4203A" w:rsidP="002D6845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объем питания на одно кормление</w:t>
      </w:r>
    </w:p>
    <w:p w:rsidR="00C4203A" w:rsidRPr="002D6845" w:rsidRDefault="00C4203A" w:rsidP="002D6845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частоту дыхания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Эхо-КС с доплерографией.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ЭКГ.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рентгенограммы органов грудной клетки.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 xml:space="preserve">Оценка степени и функционального класса ХСН у детей различного возраста. 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Проведение пробы с 6-минутной ходьбой.</w:t>
      </w: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№6</w:t>
      </w:r>
      <w:r w:rsidRPr="002D6845">
        <w:rPr>
          <w:i/>
          <w:color w:val="000000"/>
          <w:sz w:val="28"/>
          <w:szCs w:val="28"/>
        </w:rPr>
        <w:t xml:space="preserve"> </w:t>
      </w:r>
      <w:r w:rsidRPr="002D6845">
        <w:rPr>
          <w:color w:val="000000"/>
          <w:sz w:val="28"/>
          <w:szCs w:val="28"/>
          <w:u w:val="single"/>
        </w:rPr>
        <w:t>Синдром Марфана, Синдром Элерса-Данло, Несовершенный остеогенез, Синдром недифференцированной дисплазии соединительной ткани. Изолированные дисплазии сердца. Пролапс митрального клапана семейный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C4203A" w:rsidRPr="002D6845" w:rsidRDefault="00C4203A" w:rsidP="002D6845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Соединительная ткань, ее функции в организме и в структуре сердечно-сосудистой системы.</w:t>
      </w:r>
    </w:p>
    <w:p w:rsidR="00C4203A" w:rsidRPr="002D6845" w:rsidRDefault="00C4203A" w:rsidP="002D6845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Синдром Марфана – этиология, критерии диагностики, клиника, изменения сердечно-сосудистой системы, тактика ведения пациентов.</w:t>
      </w:r>
    </w:p>
    <w:p w:rsidR="00C4203A" w:rsidRPr="002D6845" w:rsidRDefault="00C4203A" w:rsidP="002D6845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Синдром Элерса-Данло - этиология, критерии диагностики, клиника, изменения сердечно-сосудистой системы, тактика ведения пациентов.</w:t>
      </w:r>
    </w:p>
    <w:p w:rsidR="00C4203A" w:rsidRPr="002D6845" w:rsidRDefault="00C4203A" w:rsidP="002D6845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Несовершенный остеогенез - этиология, критерии диагностики, клиника, изменения сердечно-сосудистой системы, тактика ведения пациентов.</w:t>
      </w:r>
    </w:p>
    <w:p w:rsidR="00C4203A" w:rsidRPr="002D6845" w:rsidRDefault="00C4203A" w:rsidP="002D6845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Синдром недифференцированной дисплазии соединительной ткани -</w:t>
      </w:r>
      <w:r w:rsidRPr="002D6845">
        <w:rPr>
          <w:rFonts w:eastAsia="Calibri"/>
          <w:sz w:val="22"/>
          <w:szCs w:val="22"/>
          <w:lang w:eastAsia="en-US"/>
        </w:rPr>
        <w:t xml:space="preserve"> </w:t>
      </w:r>
      <w:r w:rsidRPr="002D6845">
        <w:rPr>
          <w:rFonts w:eastAsia="Calibri"/>
          <w:color w:val="000000"/>
          <w:sz w:val="28"/>
          <w:szCs w:val="28"/>
          <w:lang w:eastAsia="en-US"/>
        </w:rPr>
        <w:t>этиология, критерии диагностики, клиника, изменения сердечно-сосудистой системы, тактика ведения пациентов.</w:t>
      </w:r>
    </w:p>
    <w:p w:rsidR="00C4203A" w:rsidRPr="002D6845" w:rsidRDefault="00C4203A" w:rsidP="002D6845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 xml:space="preserve">Изолированные дисплазии сердца. </w:t>
      </w:r>
    </w:p>
    <w:p w:rsidR="00C4203A" w:rsidRPr="002D6845" w:rsidRDefault="00C4203A" w:rsidP="002D6845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Пролапс митрального клапана семейный - этиология, критерии диагностики, клиника, тактика ведения пациентов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D75BBD" w:rsidRPr="002D6845" w:rsidRDefault="00C4203A" w:rsidP="002D6845">
      <w:pPr>
        <w:pStyle w:val="a5"/>
        <w:numPr>
          <w:ilvl w:val="0"/>
          <w:numId w:val="42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проявлений дисплазии соединительной ткани у детей различного возраста.</w:t>
      </w:r>
    </w:p>
    <w:p w:rsidR="00C4203A" w:rsidRPr="002D6845" w:rsidRDefault="00C4203A" w:rsidP="002D6845">
      <w:pPr>
        <w:pStyle w:val="a5"/>
        <w:numPr>
          <w:ilvl w:val="0"/>
          <w:numId w:val="42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 xml:space="preserve">Чтение результатов медико-генетического обследования. </w:t>
      </w:r>
    </w:p>
    <w:p w:rsidR="00C4203A" w:rsidRPr="002D6845" w:rsidRDefault="00C4203A" w:rsidP="00D75BBD">
      <w:pPr>
        <w:rPr>
          <w:color w:val="000000"/>
          <w:sz w:val="28"/>
          <w:szCs w:val="28"/>
        </w:rPr>
      </w:pPr>
    </w:p>
    <w:p w:rsidR="00C4203A" w:rsidRPr="002D6845" w:rsidRDefault="00C4203A" w:rsidP="00D75BBD">
      <w:pPr>
        <w:rPr>
          <w:color w:val="000000"/>
          <w:sz w:val="28"/>
          <w:szCs w:val="28"/>
        </w:rPr>
      </w:pPr>
    </w:p>
    <w:p w:rsidR="00C4203A" w:rsidRPr="002D6845" w:rsidRDefault="00C4203A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№7</w:t>
      </w:r>
      <w:r w:rsidRPr="002D6845">
        <w:rPr>
          <w:i/>
          <w:color w:val="000000"/>
          <w:sz w:val="28"/>
          <w:szCs w:val="28"/>
        </w:rPr>
        <w:t xml:space="preserve"> </w:t>
      </w:r>
      <w:r w:rsidR="00F00348" w:rsidRPr="002D6845">
        <w:rPr>
          <w:color w:val="000000"/>
          <w:sz w:val="28"/>
          <w:szCs w:val="28"/>
          <w:u w:val="single"/>
        </w:rPr>
        <w:t>Синдром Кавасаки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C4203A" w:rsidRPr="002D6845" w:rsidRDefault="00C4203A" w:rsidP="002D684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Слизисто-кожный лимфонодулярный синдром – определение.</w:t>
      </w:r>
    </w:p>
    <w:p w:rsidR="00C4203A" w:rsidRPr="002D6845" w:rsidRDefault="00C4203A" w:rsidP="002D684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Этиология и патогенез.</w:t>
      </w:r>
    </w:p>
    <w:p w:rsidR="00C4203A" w:rsidRPr="002D6845" w:rsidRDefault="00C4203A" w:rsidP="002D684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Классификация.</w:t>
      </w:r>
    </w:p>
    <w:p w:rsidR="00C4203A" w:rsidRPr="002D6845" w:rsidRDefault="00C4203A" w:rsidP="002D684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Клиническая картина.</w:t>
      </w:r>
    </w:p>
    <w:p w:rsidR="00C4203A" w:rsidRPr="002D6845" w:rsidRDefault="00C4203A" w:rsidP="002D684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Сердечно-сосудистые нарушения, возникающие вследствие СК, классифицируют в соответствии с размерами аневризм и тяжестью проявлений сердечно-сосудистых нарушений</w:t>
      </w:r>
    </w:p>
    <w:p w:rsidR="00C4203A" w:rsidRPr="002D6845" w:rsidRDefault="00C4203A" w:rsidP="002D684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 xml:space="preserve">Осложнения. </w:t>
      </w:r>
    </w:p>
    <w:p w:rsidR="00C4203A" w:rsidRPr="002D6845" w:rsidRDefault="00C4203A" w:rsidP="002D684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Диагностика.</w:t>
      </w:r>
    </w:p>
    <w:p w:rsidR="00C4203A" w:rsidRPr="002D6845" w:rsidRDefault="00C4203A" w:rsidP="002D684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Лечение.</w:t>
      </w:r>
    </w:p>
    <w:p w:rsidR="00C4203A" w:rsidRPr="002D6845" w:rsidRDefault="00C4203A" w:rsidP="002D684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Тактика дальнейшего ведения.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Эхо-КС с доплерографией.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ЭКГ.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рентгенограммы органов грудной клетки.</w:t>
      </w:r>
    </w:p>
    <w:p w:rsidR="00C4203A" w:rsidRPr="002D6845" w:rsidRDefault="00C4203A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биохимического анализа крови, в том числе маркеров воспаления.</w:t>
      </w: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№8</w:t>
      </w:r>
      <w:r w:rsidRPr="002D6845">
        <w:rPr>
          <w:i/>
          <w:color w:val="000000"/>
          <w:sz w:val="28"/>
          <w:szCs w:val="28"/>
        </w:rPr>
        <w:t xml:space="preserve"> </w:t>
      </w:r>
      <w:r w:rsidR="00F00348" w:rsidRPr="002D6845">
        <w:rPr>
          <w:color w:val="000000"/>
          <w:sz w:val="28"/>
          <w:szCs w:val="28"/>
          <w:u w:val="single"/>
        </w:rPr>
        <w:t>Синдромы преждевременного возбуждения желудочков Синдром Вольфа—Паркинсона—Уайта (WPW), тип А. Синдром Вольфа—Паркинсона—Уайта (WPW), тип В. Синдром Лаун—Генон—Ливайна, синдром Бругада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A06DD2" w:rsidRPr="00A06DD2" w:rsidRDefault="00A06DD2" w:rsidP="002D684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Понятие о наджелудочковой пароксизмальной тахикардии, критерии диагностики в различные возрастные периоды.</w:t>
      </w:r>
    </w:p>
    <w:p w:rsidR="00A06DD2" w:rsidRPr="00A06DD2" w:rsidRDefault="00A06DD2" w:rsidP="002D684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Неотложная помощь при наджелудочковой пароксизмальной тахикардии.</w:t>
      </w:r>
    </w:p>
    <w:p w:rsidR="00A06DD2" w:rsidRPr="00A06DD2" w:rsidRDefault="00A06DD2" w:rsidP="002D684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 xml:space="preserve">Синдром Вольфа—Паркинсона—Уайта (WPW) – этиология, патогенез, особенности диагностики и клинической картины, ограничения в лекарственной терапии. </w:t>
      </w:r>
    </w:p>
    <w:p w:rsidR="00A06DD2" w:rsidRPr="00A06DD2" w:rsidRDefault="00A06DD2" w:rsidP="002D684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Синдром Лаун—Генон—Ливайна – этиология, патогенез, особенности диагностики и клинической картины, ограничения в лекарственной терапии.</w:t>
      </w:r>
    </w:p>
    <w:p w:rsidR="00A06DD2" w:rsidRPr="00A06DD2" w:rsidRDefault="00A06DD2" w:rsidP="002D684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Синдром Бругада – этиология, патогенез, особенности диагностики и клинической картины, ограничения в лекарственной терапии.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Тексты ситуационных задач</w:t>
      </w:r>
    </w:p>
    <w:p w:rsidR="00A06DD2" w:rsidRPr="00A06DD2" w:rsidRDefault="00A06DD2" w:rsidP="00A06DD2">
      <w:pPr>
        <w:ind w:firstLine="709"/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Задача №1</w:t>
      </w:r>
    </w:p>
    <w:p w:rsidR="00A06DD2" w:rsidRPr="00A06DD2" w:rsidRDefault="00A06DD2" w:rsidP="00A06DD2">
      <w:pPr>
        <w:jc w:val="both"/>
        <w:rPr>
          <w:color w:val="000000"/>
          <w:sz w:val="28"/>
          <w:szCs w:val="28"/>
        </w:rPr>
      </w:pPr>
      <w:r w:rsidRPr="00A06DD2">
        <w:rPr>
          <w:noProof/>
          <w:color w:val="000000"/>
          <w:sz w:val="28"/>
          <w:szCs w:val="28"/>
        </w:rPr>
        <w:drawing>
          <wp:inline distT="0" distB="0" distL="0" distR="0" wp14:anchorId="4379950E" wp14:editId="2A5804F1">
            <wp:extent cx="6010275" cy="33427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17" cy="33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D2" w:rsidRPr="00A06DD2" w:rsidRDefault="00A06DD2" w:rsidP="00A06DD2">
      <w:pPr>
        <w:ind w:firstLine="709"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Вопросы:</w:t>
      </w:r>
    </w:p>
    <w:p w:rsidR="00A06DD2" w:rsidRPr="00A06DD2" w:rsidRDefault="00A06DD2" w:rsidP="002D6845">
      <w:pPr>
        <w:numPr>
          <w:ilvl w:val="0"/>
          <w:numId w:val="45"/>
        </w:numPr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A06DD2" w:rsidRPr="00A06DD2" w:rsidRDefault="00A06DD2" w:rsidP="002D6845">
      <w:pPr>
        <w:numPr>
          <w:ilvl w:val="0"/>
          <w:numId w:val="45"/>
        </w:numPr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Поставьте и обоснуйте предварительный диагноз.</w:t>
      </w:r>
    </w:p>
    <w:p w:rsidR="00A06DD2" w:rsidRPr="00A06DD2" w:rsidRDefault="00A06DD2" w:rsidP="00A06DD2">
      <w:pPr>
        <w:ind w:firstLine="709"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 xml:space="preserve">Эталон ответа: </w:t>
      </w:r>
    </w:p>
    <w:p w:rsidR="00A06DD2" w:rsidRPr="00A06DD2" w:rsidRDefault="00A06DD2" w:rsidP="002D6845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Фибрилляция предсердий, неправильная форма. Частота сокращений желудочков 160-300 в минуту.</w:t>
      </w:r>
    </w:p>
    <w:p w:rsidR="00A06DD2" w:rsidRPr="00A06DD2" w:rsidRDefault="00A06DD2" w:rsidP="002D6845">
      <w:pPr>
        <w:numPr>
          <w:ilvl w:val="0"/>
          <w:numId w:val="46"/>
        </w:numPr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Синдром Вольфа-Паркинсона-Уайта с проведением по п. Кента. Ритм желудочков во время трепетания и фибрилляции предсердий у больных </w:t>
      </w:r>
      <w:r w:rsidRPr="00A06DD2">
        <w:rPr>
          <w:color w:val="000000"/>
          <w:sz w:val="28"/>
          <w:szCs w:val="28"/>
        </w:rPr>
        <w:lastRenderedPageBreak/>
        <w:t>с синдромом ВПУ определяется функциональными свойствами аномального пути: чем короче эффективный рефрактерный период пучка Кента, тем выше частота ритма желудочков, которая может достигать 300 и более в минуту</w:t>
      </w:r>
    </w:p>
    <w:p w:rsidR="00A06DD2" w:rsidRPr="00A06DD2" w:rsidRDefault="00A06DD2" w:rsidP="00A06DD2">
      <w:pPr>
        <w:ind w:firstLine="709"/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Задача №2</w:t>
      </w:r>
    </w:p>
    <w:p w:rsidR="00A06DD2" w:rsidRPr="00A06DD2" w:rsidRDefault="00A06DD2" w:rsidP="00A06DD2">
      <w:pPr>
        <w:ind w:firstLine="709"/>
        <w:jc w:val="center"/>
        <w:rPr>
          <w:color w:val="000000"/>
          <w:sz w:val="28"/>
          <w:szCs w:val="28"/>
        </w:rPr>
      </w:pPr>
      <w:r w:rsidRPr="00A06DD2">
        <w:rPr>
          <w:noProof/>
          <w:color w:val="000000"/>
          <w:sz w:val="28"/>
          <w:szCs w:val="28"/>
        </w:rPr>
        <w:drawing>
          <wp:inline distT="0" distB="0" distL="0" distR="0" wp14:anchorId="0DC256A3" wp14:editId="738270D2">
            <wp:extent cx="3267075" cy="31428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23" cy="31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D2" w:rsidRPr="00A06DD2" w:rsidRDefault="00A06DD2" w:rsidP="00A06DD2">
      <w:pPr>
        <w:ind w:firstLine="709"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Вопросы:</w:t>
      </w:r>
    </w:p>
    <w:p w:rsidR="00A06DD2" w:rsidRPr="00A06DD2" w:rsidRDefault="00A06DD2" w:rsidP="002D6845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A06DD2" w:rsidRPr="00A06DD2" w:rsidRDefault="00A06DD2" w:rsidP="002D6845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Поставьте предварительный диагноз. </w:t>
      </w:r>
    </w:p>
    <w:p w:rsidR="00A06DD2" w:rsidRPr="00A06DD2" w:rsidRDefault="00A06DD2" w:rsidP="00A06DD2">
      <w:pPr>
        <w:ind w:firstLine="709"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 xml:space="preserve">Эталон ответа: </w:t>
      </w:r>
    </w:p>
    <w:p w:rsidR="00A06DD2" w:rsidRPr="00A06DD2" w:rsidRDefault="00A06DD2" w:rsidP="002D6845">
      <w:pPr>
        <w:numPr>
          <w:ilvl w:val="0"/>
          <w:numId w:val="48"/>
        </w:numPr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Неустойчивый пароксизм полиморфной желудочковой тахикардии (частота сердечных сокращений 160–180 уд./мин.). Стрелками в отведении V1 указана элевация точки J в сокращениях синусового ритма.</w:t>
      </w:r>
    </w:p>
    <w:p w:rsidR="00A06DD2" w:rsidRPr="00A06DD2" w:rsidRDefault="00A06DD2" w:rsidP="002D6845">
      <w:pPr>
        <w:numPr>
          <w:ilvl w:val="0"/>
          <w:numId w:val="48"/>
        </w:numPr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Синдром Бругада.</w:t>
      </w:r>
    </w:p>
    <w:p w:rsidR="00D75BBD" w:rsidRPr="002D6845" w:rsidRDefault="00D75BBD" w:rsidP="00D75BBD">
      <w:pPr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1. У РЕБЕНКА, ПОЛУЧАЮЩЕГО АНТИАРИТМИЧЕСКУЮ ТЕРАПИЮ ЗАПРЕЩЕНО НАЗНАЧАТЬ ПРЕПАРАТЫ: </w:t>
      </w:r>
    </w:p>
    <w:p w:rsidR="00A06DD2" w:rsidRPr="00A06DD2" w:rsidRDefault="00A06DD2" w:rsidP="002D6845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Удлиняющие интервал QT</w:t>
      </w:r>
    </w:p>
    <w:p w:rsidR="00A06DD2" w:rsidRPr="00A06DD2" w:rsidRDefault="00A06DD2" w:rsidP="002D6845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Укорачивающие интервал QT</w:t>
      </w:r>
    </w:p>
    <w:p w:rsidR="00A06DD2" w:rsidRPr="00A06DD2" w:rsidRDefault="00A06DD2" w:rsidP="002D6845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Удлиняющие интервал PQ</w:t>
      </w:r>
    </w:p>
    <w:p w:rsidR="00A06DD2" w:rsidRPr="00A06DD2" w:rsidRDefault="00A06DD2" w:rsidP="002D6845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Ограничения отсутствуют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2. К ОСНОВНЫМ КЛИНИЧЕСКИМ ПРОЯВЛЕНИЯМ ПАРОКСИЗМАЛЬНОЙ ТАХИКАРДИИ ОТНОСИТСЯ</w:t>
      </w:r>
    </w:p>
    <w:p w:rsidR="00A06DD2" w:rsidRPr="00A06DD2" w:rsidRDefault="00A06DD2" w:rsidP="002D6845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длительная стойкая тахикардия</w:t>
      </w:r>
    </w:p>
    <w:p w:rsidR="00A06DD2" w:rsidRPr="00A06DD2" w:rsidRDefault="00A06DD2" w:rsidP="002D6845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глухость сердечных тонов</w:t>
      </w:r>
    </w:p>
    <w:p w:rsidR="00A06DD2" w:rsidRPr="00A06DD2" w:rsidRDefault="00A06DD2" w:rsidP="002D6845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нерегулярный сердечный ритм</w:t>
      </w:r>
    </w:p>
    <w:p w:rsidR="00A06DD2" w:rsidRPr="00A06DD2" w:rsidRDefault="00A06DD2" w:rsidP="002D6845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дующий систолический шум в сердце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3. ПРИ СИНДРОМЕ ПРЕЖДЕВРЕМЕННОГО ВОЗБУЖДЕНИЯ ЖЕЛУДОЧКОВ ИНТЕРВАЛ PQ</w:t>
      </w:r>
    </w:p>
    <w:p w:rsidR="00A06DD2" w:rsidRPr="00A06DD2" w:rsidRDefault="00A06DD2" w:rsidP="002D6845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lastRenderedPageBreak/>
        <w:t>укорочен</w:t>
      </w:r>
    </w:p>
    <w:p w:rsidR="00A06DD2" w:rsidRPr="00A06DD2" w:rsidRDefault="00A06DD2" w:rsidP="002D6845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не изменен</w:t>
      </w:r>
    </w:p>
    <w:p w:rsidR="00A06DD2" w:rsidRPr="00A06DD2" w:rsidRDefault="00A06DD2" w:rsidP="002D6845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незначительно увеличен</w:t>
      </w:r>
    </w:p>
    <w:p w:rsidR="00A06DD2" w:rsidRPr="00A06DD2" w:rsidRDefault="00A06DD2" w:rsidP="002D6845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изменяется во времени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4. ВЫСОКИЙ РИСК РАЗВИТИЯ НАРУШЕНИЙ СЕРДЕЧНОГО РИТМА НАБЛЮДАЕТСЯ ПРИ</w:t>
      </w:r>
    </w:p>
    <w:p w:rsidR="00A06DD2" w:rsidRPr="00A06DD2" w:rsidRDefault="00A06DD2" w:rsidP="002D6845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корригированной транспозиции магистральных сосудов</w:t>
      </w:r>
    </w:p>
    <w:p w:rsidR="00A06DD2" w:rsidRPr="00A06DD2" w:rsidRDefault="00A06DD2" w:rsidP="002D6845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дефекте межжелудочковой перегородки</w:t>
      </w:r>
    </w:p>
    <w:p w:rsidR="00A06DD2" w:rsidRPr="00A06DD2" w:rsidRDefault="00A06DD2" w:rsidP="002D6845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стенозе легочной артерии</w:t>
      </w:r>
    </w:p>
    <w:p w:rsidR="00A06DD2" w:rsidRPr="00A06DD2" w:rsidRDefault="00A06DD2" w:rsidP="002D6845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клапанном стенозе аорты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5. ПРИ ЖЕЛУДОЧКОВОЙ ФОРМЕ ПАРОКСИЗМАЛЬНОЙ ТАХИКАРДИИ НА ЭЛЕКТРОКАРДИОГРАММЕ РЕГИСТРИРУЕТСЯ</w:t>
      </w:r>
    </w:p>
    <w:p w:rsidR="00A06DD2" w:rsidRPr="00A06DD2" w:rsidRDefault="00A06DD2" w:rsidP="002D6845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ЧСС 160 в минуту, регулярный ритм, резко деформированный комплекс QRS</w:t>
      </w:r>
    </w:p>
    <w:p w:rsidR="00A06DD2" w:rsidRPr="00A06DD2" w:rsidRDefault="00A06DD2" w:rsidP="002D6845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ЧСС 130 в минуту, регулярный ритм, узкий комплекс QRS</w:t>
      </w:r>
    </w:p>
    <w:p w:rsidR="00A06DD2" w:rsidRPr="00A06DD2" w:rsidRDefault="00A06DD2" w:rsidP="002D6845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ЧСС 140 в минуту, уширенный комплекс QRS</w:t>
      </w:r>
    </w:p>
    <w:p w:rsidR="00A06DD2" w:rsidRPr="00A06DD2" w:rsidRDefault="00A06DD2" w:rsidP="002D6845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ЧСС 150 в минуту, нерегулярный ритм, узкий комплекс QRS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6. ИНТЕРВАЛ PQ ПРИ СИНДРОМЕ ПРЕЖДЕВРЕМЕННОГО ВОЗБУЖДЕНИЯ ЖЕЛУДОЧКОВ (СИНДРОМЕ ВОЛЬФА-ПАРКИНСОНА-УАЙТА) СОСТАВЛЯЕТ _____ С</w:t>
      </w:r>
    </w:p>
    <w:p w:rsidR="00A06DD2" w:rsidRPr="00A06DD2" w:rsidRDefault="00A06DD2" w:rsidP="002D6845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0,10</w:t>
      </w:r>
    </w:p>
    <w:p w:rsidR="00A06DD2" w:rsidRPr="00A06DD2" w:rsidRDefault="00A06DD2" w:rsidP="002D6845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0,14</w:t>
      </w:r>
    </w:p>
    <w:p w:rsidR="00A06DD2" w:rsidRPr="00A06DD2" w:rsidRDefault="00A06DD2" w:rsidP="002D6845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0,18</w:t>
      </w:r>
    </w:p>
    <w:p w:rsidR="00A06DD2" w:rsidRPr="00A06DD2" w:rsidRDefault="00A06DD2" w:rsidP="002D6845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0,22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7. ПРИ АВ-БЛОКАДЕ I СТЕПЕНИ ПРИ ЭЛЕКТРОКАРДИОГРАФИЧЕСКОМ ИССЛЕДОВАНИИ РЕГИСТРИРУЕТСЯ</w:t>
      </w:r>
    </w:p>
    <w:p w:rsidR="00A06DD2" w:rsidRPr="00A06DD2" w:rsidRDefault="00A06DD2" w:rsidP="002D6845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удлинение интервала PQ (все интервалы одинаковой продолжительности)</w:t>
      </w:r>
    </w:p>
    <w:p w:rsidR="00A06DD2" w:rsidRPr="00A06DD2" w:rsidRDefault="00A06DD2" w:rsidP="002D6845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прогрессирующее удлинение интервала PQ от цикла к циклу</w:t>
      </w:r>
    </w:p>
    <w:p w:rsidR="00A06DD2" w:rsidRPr="00A06DD2" w:rsidRDefault="00A06DD2" w:rsidP="002D6845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выпадение комплекса QRS</w:t>
      </w:r>
    </w:p>
    <w:p w:rsidR="00A06DD2" w:rsidRPr="00A06DD2" w:rsidRDefault="00A06DD2" w:rsidP="002D6845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атриовентрикулярная диссоциация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8. ПРИ АВ-БЛОКАДЕ II СТЕПЕНИ ТИПА МОБИТЦ I ПРИ ЭЛЕКТРОКАРДИОГРАФИЧЕСКОМ ИССЛЕДОВАНИИ РЕГИСТРИРУЕТСЯ</w:t>
      </w:r>
    </w:p>
    <w:p w:rsidR="00A06DD2" w:rsidRPr="00A06DD2" w:rsidRDefault="00A06DD2" w:rsidP="002D6845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прогрессирующее удлинение интервала PQ от цикла к циклу</w:t>
      </w:r>
    </w:p>
    <w:p w:rsidR="00A06DD2" w:rsidRPr="00A06DD2" w:rsidRDefault="00A06DD2" w:rsidP="002D6845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удлинение интервала PQ (все интервалы одинаковой продолжительности)</w:t>
      </w:r>
    </w:p>
    <w:p w:rsidR="00A06DD2" w:rsidRPr="00A06DD2" w:rsidRDefault="00A06DD2" w:rsidP="002D6845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выпадение комплекса QRS</w:t>
      </w:r>
    </w:p>
    <w:p w:rsidR="00A06DD2" w:rsidRPr="00A06DD2" w:rsidRDefault="00A06DD2" w:rsidP="002D6845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атриовентрикулярная диссоциация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lastRenderedPageBreak/>
        <w:t>9. ДЛЯ ПАРОКСИЗМАЛЬНОЙ ПРЕДСЕРДНОЙ ТАХИКАРДИИ ХАРАКТЕРНО</w:t>
      </w:r>
    </w:p>
    <w:p w:rsidR="00A06DD2" w:rsidRPr="00A06DD2" w:rsidRDefault="00A06DD2" w:rsidP="002D6845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выявление ЧСС более 200 в минуту у детей раннего возраста и более 180 – у детей школьного возраста</w:t>
      </w:r>
    </w:p>
    <w:p w:rsidR="00A06DD2" w:rsidRPr="00A06DD2" w:rsidRDefault="00A06DD2" w:rsidP="002D6845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отсутствие зубца Р перед каждым комплексом QRS</w:t>
      </w:r>
    </w:p>
    <w:p w:rsidR="00A06DD2" w:rsidRPr="00A06DD2" w:rsidRDefault="00A06DD2" w:rsidP="002D6845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наличие АВ-диссоциации</w:t>
      </w:r>
    </w:p>
    <w:p w:rsidR="00A06DD2" w:rsidRPr="00A06DD2" w:rsidRDefault="00A06DD2" w:rsidP="002D6845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выявление деформации и расширения QRS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10. ДИАГНОСТИРОВАТЬ ФИБРИЛЛЯЦИЮ ЖЕЛУДОЧКОВ СЕРДЦА МОЖНО</w:t>
      </w:r>
    </w:p>
    <w:p w:rsidR="00A06DD2" w:rsidRPr="00A06DD2" w:rsidRDefault="00A06DD2" w:rsidP="002D6845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на ЭКГ</w:t>
      </w:r>
    </w:p>
    <w:p w:rsidR="00A06DD2" w:rsidRPr="00A06DD2" w:rsidRDefault="00A06DD2" w:rsidP="002D6845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при пальпации верхушечного толчка</w:t>
      </w:r>
    </w:p>
    <w:p w:rsidR="00A06DD2" w:rsidRPr="00A06DD2" w:rsidRDefault="00A06DD2" w:rsidP="002D6845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при аускультации</w:t>
      </w:r>
    </w:p>
    <w:p w:rsidR="00A06DD2" w:rsidRPr="00A06DD2" w:rsidRDefault="00A06DD2" w:rsidP="002D6845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по пульсу на крупных артериях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11. НА ПРИЕМ УЧАСТКОВОГО ВРАЧА-ПЕДИАТРА ОБРАТИЛСЯ МАЛЬЧИК 7 ЛЕТ С ЖАЛОБАМИ НА ТАХИКАРДИЮ. ПРИ ОСМОТРЕ ЧАСТОТА СЕРДЕЧНЫЙ СОКРАЩЕНИЙ 180 В МИНУТУ, В ПЕРВУЮ ОЧЕРЕДЬ НЕОБХОДИМО ПРОВЕСТИ</w:t>
      </w:r>
    </w:p>
    <w:p w:rsidR="00A06DD2" w:rsidRPr="00A06DD2" w:rsidRDefault="00A06DD2" w:rsidP="002D6845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ЭКГ</w:t>
      </w:r>
    </w:p>
    <w:p w:rsidR="00A06DD2" w:rsidRPr="00A06DD2" w:rsidRDefault="00A06DD2" w:rsidP="002D6845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ЭХО КГ</w:t>
      </w:r>
    </w:p>
    <w:p w:rsidR="00A06DD2" w:rsidRPr="00A06DD2" w:rsidRDefault="00A06DD2" w:rsidP="002D6845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СМАД</w:t>
      </w:r>
    </w:p>
    <w:p w:rsidR="00A06DD2" w:rsidRPr="00A06DD2" w:rsidRDefault="00A06DD2" w:rsidP="002D6845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рентгенографию органов грудной клетки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12. 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A06DD2" w:rsidRPr="00A06DD2" w:rsidRDefault="00A06DD2" w:rsidP="002D6845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вагальных проб</w:t>
      </w:r>
    </w:p>
    <w:p w:rsidR="00A06DD2" w:rsidRPr="00A06DD2" w:rsidRDefault="00A06DD2" w:rsidP="002D6845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нагрузочных проб</w:t>
      </w:r>
    </w:p>
    <w:p w:rsidR="00A06DD2" w:rsidRPr="00A06DD2" w:rsidRDefault="00A06DD2" w:rsidP="002D6845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пробы Мак-Клюра-Олдрича</w:t>
      </w:r>
    </w:p>
    <w:p w:rsidR="00A06DD2" w:rsidRPr="00A06DD2" w:rsidRDefault="00A06DD2" w:rsidP="002D6845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добутаминовой пробы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13. НАИБОЛЕЕ БЕЗОПАСНЫМ ПРЕПАРАТОМ ДЛЯ КУПИРОВАНИЯ НАДЖЕЛУДОЧКОВОЙ ТАХИКАРДИИ У ДЕТЕЙ ЯВЛЯЕТСЯ</w:t>
      </w:r>
    </w:p>
    <w:p w:rsidR="00A06DD2" w:rsidRPr="00A06DD2" w:rsidRDefault="00A06DD2" w:rsidP="002D6845">
      <w:pPr>
        <w:widowControl w:val="0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аденозин</w:t>
      </w:r>
    </w:p>
    <w:p w:rsidR="00A06DD2" w:rsidRPr="00A06DD2" w:rsidRDefault="00A06DD2" w:rsidP="002D6845">
      <w:pPr>
        <w:widowControl w:val="0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амиодарон</w:t>
      </w:r>
    </w:p>
    <w:p w:rsidR="00A06DD2" w:rsidRPr="00A06DD2" w:rsidRDefault="00A06DD2" w:rsidP="002D6845">
      <w:pPr>
        <w:widowControl w:val="0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лидокаин</w:t>
      </w:r>
    </w:p>
    <w:p w:rsidR="00A06DD2" w:rsidRPr="00A06DD2" w:rsidRDefault="00A06DD2" w:rsidP="002D6845">
      <w:pPr>
        <w:widowControl w:val="0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верапамил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14. ДЕТИ С СИНДРОМОМ ПРЕЖДЕВРЕМЕННОГО ВОЗБУЖДЕНИЯ ЖЕЛУДОЧКОВ НА ЭКГ ПРЕДСТАВЛЯЮТ СОБОЙ ГРУППУ РИСКА ПО ВОЗНИКНОВЕНИЮ</w:t>
      </w:r>
    </w:p>
    <w:p w:rsidR="00A06DD2" w:rsidRPr="00A06DD2" w:rsidRDefault="00A06DD2" w:rsidP="002D6845">
      <w:pPr>
        <w:widowControl w:val="0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пароксизмальной тахикардии</w:t>
      </w:r>
    </w:p>
    <w:p w:rsidR="00A06DD2" w:rsidRPr="00A06DD2" w:rsidRDefault="00A06DD2" w:rsidP="002D6845">
      <w:pPr>
        <w:widowControl w:val="0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ревматизма</w:t>
      </w:r>
    </w:p>
    <w:p w:rsidR="00A06DD2" w:rsidRPr="00A06DD2" w:rsidRDefault="00A06DD2" w:rsidP="002D6845">
      <w:pPr>
        <w:widowControl w:val="0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гипертрофической кардиомиопатии</w:t>
      </w:r>
    </w:p>
    <w:p w:rsidR="00A06DD2" w:rsidRPr="00A06DD2" w:rsidRDefault="00A06DD2" w:rsidP="002D6845">
      <w:pPr>
        <w:widowControl w:val="0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lastRenderedPageBreak/>
        <w:t>перикардита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15. МЕТОДОМ ВЫБОРА В ЛЕЧЕНИИ ПАЦИЕНТОВ С ГЕМОДИНАМИЧЕСКИ ЗНАЧИМОЙ ЖЕЛУДОЧКОВОЙ ТАХИКАРДИЕЙ ЯВЛЯЕТСЯ</w:t>
      </w:r>
    </w:p>
    <w:p w:rsidR="00A06DD2" w:rsidRPr="00A06DD2" w:rsidRDefault="00A06DD2" w:rsidP="002D6845">
      <w:pPr>
        <w:widowControl w:val="0"/>
        <w:numPr>
          <w:ilvl w:val="0"/>
          <w:numId w:val="6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Радиочастотная аблация очага ЖТ</w:t>
      </w:r>
    </w:p>
    <w:p w:rsidR="00A06DD2" w:rsidRPr="00A06DD2" w:rsidRDefault="00A06DD2" w:rsidP="002D6845">
      <w:pPr>
        <w:widowControl w:val="0"/>
        <w:numPr>
          <w:ilvl w:val="0"/>
          <w:numId w:val="6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Медикаментозная терапия </w:t>
      </w:r>
    </w:p>
    <w:p w:rsidR="00A06DD2" w:rsidRPr="00A06DD2" w:rsidRDefault="00A06DD2" w:rsidP="002D6845">
      <w:pPr>
        <w:widowControl w:val="0"/>
        <w:numPr>
          <w:ilvl w:val="0"/>
          <w:numId w:val="6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Санаторно-курортное лечение </w:t>
      </w:r>
    </w:p>
    <w:p w:rsidR="00A06DD2" w:rsidRPr="00A06DD2" w:rsidRDefault="00A06DD2" w:rsidP="002D6845">
      <w:pPr>
        <w:widowControl w:val="0"/>
        <w:numPr>
          <w:ilvl w:val="0"/>
          <w:numId w:val="6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Постановка кардиовертера-дифибрилятора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16. ПРЕПАРАТОМ ВЫБОРА ДЛЯ ЛЕЧЕНИЯ СУПРАВЕНТИРКУЛЯРНОЙ ПАРОКСИЗМАЛЬНОЙ ТАХИКАРДИИ У ДЕТЕЙ ЯВЛЯЕТСЯ:</w:t>
      </w:r>
    </w:p>
    <w:p w:rsidR="00A06DD2" w:rsidRPr="00A06DD2" w:rsidRDefault="00A06DD2" w:rsidP="002D6845">
      <w:pPr>
        <w:widowControl w:val="0"/>
        <w:numPr>
          <w:ilvl w:val="0"/>
          <w:numId w:val="6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АТФ (аденозин)</w:t>
      </w:r>
    </w:p>
    <w:p w:rsidR="00A06DD2" w:rsidRPr="00A06DD2" w:rsidRDefault="00A06DD2" w:rsidP="002D6845">
      <w:pPr>
        <w:widowControl w:val="0"/>
        <w:numPr>
          <w:ilvl w:val="0"/>
          <w:numId w:val="6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Кордарон</w:t>
      </w:r>
    </w:p>
    <w:p w:rsidR="00A06DD2" w:rsidRPr="00A06DD2" w:rsidRDefault="00A06DD2" w:rsidP="002D6845">
      <w:pPr>
        <w:widowControl w:val="0"/>
        <w:numPr>
          <w:ilvl w:val="0"/>
          <w:numId w:val="6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Дигоксин </w:t>
      </w:r>
    </w:p>
    <w:p w:rsidR="00A06DD2" w:rsidRPr="00A06DD2" w:rsidRDefault="00A06DD2" w:rsidP="002D6845">
      <w:pPr>
        <w:widowControl w:val="0"/>
        <w:numPr>
          <w:ilvl w:val="0"/>
          <w:numId w:val="6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Новокаинамид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17. НАЧИНАТЬ КУПИРОВАНИЕ  СУПРАВЕНТИРКУЛЯРНОЙ ПАРОКСИЗМАЛЬНОЙ ТАХИКАРДИИ У ДЕТЕЙ  СЛЕДУЕТ С: </w:t>
      </w:r>
    </w:p>
    <w:p w:rsidR="00A06DD2" w:rsidRPr="00A06DD2" w:rsidRDefault="00A06DD2" w:rsidP="002D6845">
      <w:pPr>
        <w:widowControl w:val="0"/>
        <w:numPr>
          <w:ilvl w:val="0"/>
          <w:numId w:val="6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 xml:space="preserve">Вагусных проб </w:t>
      </w:r>
    </w:p>
    <w:p w:rsidR="00A06DD2" w:rsidRPr="00A06DD2" w:rsidRDefault="00A06DD2" w:rsidP="002D6845">
      <w:pPr>
        <w:widowControl w:val="0"/>
        <w:numPr>
          <w:ilvl w:val="0"/>
          <w:numId w:val="6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Введения АТФ</w:t>
      </w:r>
    </w:p>
    <w:p w:rsidR="00A06DD2" w:rsidRPr="00A06DD2" w:rsidRDefault="00A06DD2" w:rsidP="002D6845">
      <w:pPr>
        <w:widowControl w:val="0"/>
        <w:numPr>
          <w:ilvl w:val="0"/>
          <w:numId w:val="6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Введения кордарона</w:t>
      </w:r>
    </w:p>
    <w:p w:rsidR="00A06DD2" w:rsidRPr="00A06DD2" w:rsidRDefault="00A06DD2" w:rsidP="002D6845">
      <w:pPr>
        <w:widowControl w:val="0"/>
        <w:numPr>
          <w:ilvl w:val="0"/>
          <w:numId w:val="6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Введения дигоксина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18. ДОЗИРОВКА АТФ ПРИ КУПИРОВАНИИ СУПРАВЕНТИРКУЛЯРНОЙ ПАРОКСИЗМАЛЬНОЙ ТАХИКАРДИИ У ДЕТЕЙ СТАРШЕ 1 ГОДА НА ОДНО ВВЕДЕНИЕ</w:t>
      </w:r>
    </w:p>
    <w:p w:rsidR="00A06DD2" w:rsidRPr="00A06DD2" w:rsidRDefault="00A06DD2" w:rsidP="002D6845">
      <w:pPr>
        <w:widowControl w:val="0"/>
        <w:numPr>
          <w:ilvl w:val="0"/>
          <w:numId w:val="6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0,1 мг/кг</w:t>
      </w:r>
    </w:p>
    <w:p w:rsidR="00A06DD2" w:rsidRPr="00A06DD2" w:rsidRDefault="00A06DD2" w:rsidP="002D6845">
      <w:pPr>
        <w:widowControl w:val="0"/>
        <w:numPr>
          <w:ilvl w:val="0"/>
          <w:numId w:val="6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0,3 мг/кг</w:t>
      </w:r>
    </w:p>
    <w:p w:rsidR="00A06DD2" w:rsidRPr="00A06DD2" w:rsidRDefault="00A06DD2" w:rsidP="002D6845">
      <w:pPr>
        <w:widowControl w:val="0"/>
        <w:numPr>
          <w:ilvl w:val="0"/>
          <w:numId w:val="6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0,2 мг/кг</w:t>
      </w:r>
    </w:p>
    <w:p w:rsidR="00A06DD2" w:rsidRPr="00A06DD2" w:rsidRDefault="00A06DD2" w:rsidP="002D6845">
      <w:pPr>
        <w:widowControl w:val="0"/>
        <w:numPr>
          <w:ilvl w:val="0"/>
          <w:numId w:val="6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0,15 мг/кг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19. НАГРУЗОЧНАЯ ДОЗА АМИОДАРОНА  ПРИ КУПИРОВАНИИ СУПРАВЕНТИРКУЛЯРНОЙ ПАРОКСИЗМАЛЬНОЙ ТАХИКАРДИИ У ДЕТЕЙ:</w:t>
      </w:r>
    </w:p>
    <w:p w:rsidR="00A06DD2" w:rsidRPr="00A06DD2" w:rsidRDefault="00A06DD2" w:rsidP="002D6845">
      <w:pPr>
        <w:widowControl w:val="0"/>
        <w:numPr>
          <w:ilvl w:val="0"/>
          <w:numId w:val="6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5-10 мг/кг в течение 30-60 минут</w:t>
      </w:r>
    </w:p>
    <w:p w:rsidR="00A06DD2" w:rsidRPr="00A06DD2" w:rsidRDefault="00A06DD2" w:rsidP="002D6845">
      <w:pPr>
        <w:widowControl w:val="0"/>
        <w:numPr>
          <w:ilvl w:val="0"/>
          <w:numId w:val="6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10-15 мг/кг в течение 30-60 минут</w:t>
      </w:r>
    </w:p>
    <w:p w:rsidR="00A06DD2" w:rsidRPr="00A06DD2" w:rsidRDefault="00A06DD2" w:rsidP="002D6845">
      <w:pPr>
        <w:widowControl w:val="0"/>
        <w:numPr>
          <w:ilvl w:val="0"/>
          <w:numId w:val="6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15 мг/кг в течение 30 минут</w:t>
      </w:r>
    </w:p>
    <w:p w:rsidR="00A06DD2" w:rsidRPr="00A06DD2" w:rsidRDefault="00A06DD2" w:rsidP="002D6845">
      <w:pPr>
        <w:widowControl w:val="0"/>
        <w:numPr>
          <w:ilvl w:val="0"/>
          <w:numId w:val="6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10 мг/кг внутривенно медленно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20. ПРЕПАРАТОМ ВЫБОРА ДЛЯ КУПИРОВАНИЯ ЖЕЛУДОЧКОВОЙ ТАХИКАРДИИ У ДЕТЕЙ ЯВЛЯЕТСЯ </w:t>
      </w:r>
    </w:p>
    <w:p w:rsidR="00A06DD2" w:rsidRPr="00A06DD2" w:rsidRDefault="00A06DD2" w:rsidP="002D6845">
      <w:pPr>
        <w:widowControl w:val="0"/>
        <w:numPr>
          <w:ilvl w:val="0"/>
          <w:numId w:val="6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 xml:space="preserve">Лидокаин </w:t>
      </w:r>
    </w:p>
    <w:p w:rsidR="00A06DD2" w:rsidRPr="00A06DD2" w:rsidRDefault="00A06DD2" w:rsidP="002D6845">
      <w:pPr>
        <w:widowControl w:val="0"/>
        <w:numPr>
          <w:ilvl w:val="0"/>
          <w:numId w:val="6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Кордарон </w:t>
      </w:r>
    </w:p>
    <w:p w:rsidR="00A06DD2" w:rsidRPr="00A06DD2" w:rsidRDefault="00A06DD2" w:rsidP="002D6845">
      <w:pPr>
        <w:widowControl w:val="0"/>
        <w:numPr>
          <w:ilvl w:val="0"/>
          <w:numId w:val="6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АТФ</w:t>
      </w:r>
    </w:p>
    <w:p w:rsidR="00A06DD2" w:rsidRPr="00A06DD2" w:rsidRDefault="00A06DD2" w:rsidP="002D6845">
      <w:pPr>
        <w:widowControl w:val="0"/>
        <w:numPr>
          <w:ilvl w:val="0"/>
          <w:numId w:val="6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Новокаинамид 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21. МЕТОДОМ ВЫБОРА ДЛЯ КУПИРОВАНИЯ ЖЕЛУДОЧКОВОЙ ТАХИКАРДИИ У ДЕТЕЙ ЯВЛЯЕТСЯ </w:t>
      </w:r>
    </w:p>
    <w:p w:rsidR="00A06DD2" w:rsidRPr="00A06DD2" w:rsidRDefault="00A06DD2" w:rsidP="002D6845">
      <w:pPr>
        <w:widowControl w:val="0"/>
        <w:numPr>
          <w:ilvl w:val="0"/>
          <w:numId w:val="6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 xml:space="preserve">Синхронизированная кардиоверсия </w:t>
      </w:r>
    </w:p>
    <w:p w:rsidR="00A06DD2" w:rsidRPr="00A06DD2" w:rsidRDefault="00A06DD2" w:rsidP="002D6845">
      <w:pPr>
        <w:widowControl w:val="0"/>
        <w:numPr>
          <w:ilvl w:val="0"/>
          <w:numId w:val="6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Медикаментозная терапия </w:t>
      </w:r>
    </w:p>
    <w:p w:rsidR="00A06DD2" w:rsidRPr="00A06DD2" w:rsidRDefault="00A06DD2" w:rsidP="002D6845">
      <w:pPr>
        <w:widowControl w:val="0"/>
        <w:numPr>
          <w:ilvl w:val="0"/>
          <w:numId w:val="6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Вагусные пробы </w:t>
      </w:r>
    </w:p>
    <w:p w:rsidR="00A06DD2" w:rsidRPr="00A06DD2" w:rsidRDefault="00A06DD2" w:rsidP="002D6845">
      <w:pPr>
        <w:widowControl w:val="0"/>
        <w:numPr>
          <w:ilvl w:val="0"/>
          <w:numId w:val="6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Сердечно-легочная реанимация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22. ДОЗИРОВКА ЛИДОКАИНА  ДЛЯ КУПИРОВАНИЯ ЖЕЛУДОЧКОВОЙ ТАХИКАРДИИ У ДЕТЕЙ НА ПЕРВОЕ ВВЕДЕНИЕ</w:t>
      </w:r>
    </w:p>
    <w:p w:rsidR="00A06DD2" w:rsidRPr="00A06DD2" w:rsidRDefault="00A06DD2" w:rsidP="002D6845">
      <w:pPr>
        <w:widowControl w:val="0"/>
        <w:numPr>
          <w:ilvl w:val="0"/>
          <w:numId w:val="7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1 мг/кг</w:t>
      </w:r>
    </w:p>
    <w:p w:rsidR="00A06DD2" w:rsidRPr="00A06DD2" w:rsidRDefault="00A06DD2" w:rsidP="002D6845">
      <w:pPr>
        <w:widowControl w:val="0"/>
        <w:numPr>
          <w:ilvl w:val="0"/>
          <w:numId w:val="7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 мг/кг</w:t>
      </w:r>
    </w:p>
    <w:p w:rsidR="00A06DD2" w:rsidRPr="00A06DD2" w:rsidRDefault="00A06DD2" w:rsidP="002D6845">
      <w:pPr>
        <w:widowControl w:val="0"/>
        <w:numPr>
          <w:ilvl w:val="0"/>
          <w:numId w:val="7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3 мг/кг</w:t>
      </w:r>
    </w:p>
    <w:p w:rsidR="00A06DD2" w:rsidRPr="00A06DD2" w:rsidRDefault="00A06DD2" w:rsidP="002D6845">
      <w:pPr>
        <w:widowControl w:val="0"/>
        <w:numPr>
          <w:ilvl w:val="0"/>
          <w:numId w:val="7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5 мг/кг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23. ОБЩАЯ ДОЗИРОВКА ЛИДОКАИНА  ДЛЯ КУПИРОВАНИЯ ЖЕЛУДОЧКОВОЙ ТАХИКАРДИИ У ДЕТЕЙ</w:t>
      </w:r>
    </w:p>
    <w:p w:rsidR="00A06DD2" w:rsidRPr="00A06DD2" w:rsidRDefault="00A06DD2" w:rsidP="002D6845">
      <w:pPr>
        <w:widowControl w:val="0"/>
        <w:numPr>
          <w:ilvl w:val="0"/>
          <w:numId w:val="7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Не более 3 мг/кг</w:t>
      </w:r>
    </w:p>
    <w:p w:rsidR="00A06DD2" w:rsidRPr="00A06DD2" w:rsidRDefault="00A06DD2" w:rsidP="002D6845">
      <w:pPr>
        <w:widowControl w:val="0"/>
        <w:numPr>
          <w:ilvl w:val="0"/>
          <w:numId w:val="7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Не более 5 мг/кг</w:t>
      </w:r>
    </w:p>
    <w:p w:rsidR="00A06DD2" w:rsidRPr="00A06DD2" w:rsidRDefault="00A06DD2" w:rsidP="002D6845">
      <w:pPr>
        <w:widowControl w:val="0"/>
        <w:numPr>
          <w:ilvl w:val="0"/>
          <w:numId w:val="7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Не более 10 мг/кг</w:t>
      </w:r>
    </w:p>
    <w:p w:rsidR="00A06DD2" w:rsidRPr="00A06DD2" w:rsidRDefault="00A06DD2" w:rsidP="002D6845">
      <w:pPr>
        <w:widowControl w:val="0"/>
        <w:numPr>
          <w:ilvl w:val="0"/>
          <w:numId w:val="7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Не более 15 мг/кг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24. НАГРУЗОЧНАЯ ДОЗА АМИОДАРОНА  ПРИ КУПИРОВАНИИ ЖЕЛУДОЧКОЙ ПАРОКСИЗМАЛЬНОЙ ТАХИКАРДИИ У ДЕТЕЙ:</w:t>
      </w:r>
    </w:p>
    <w:p w:rsidR="00A06DD2" w:rsidRPr="00A06DD2" w:rsidRDefault="00A06DD2" w:rsidP="002D6845">
      <w:pPr>
        <w:widowControl w:val="0"/>
        <w:numPr>
          <w:ilvl w:val="0"/>
          <w:numId w:val="7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5-10 мг/кг в течение 30-60 минут</w:t>
      </w:r>
    </w:p>
    <w:p w:rsidR="00A06DD2" w:rsidRPr="00A06DD2" w:rsidRDefault="00A06DD2" w:rsidP="002D6845">
      <w:pPr>
        <w:widowControl w:val="0"/>
        <w:numPr>
          <w:ilvl w:val="0"/>
          <w:numId w:val="7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10-15 мг/кг в течение 30-60 минут</w:t>
      </w:r>
    </w:p>
    <w:p w:rsidR="00A06DD2" w:rsidRPr="00A06DD2" w:rsidRDefault="00A06DD2" w:rsidP="002D6845">
      <w:pPr>
        <w:widowControl w:val="0"/>
        <w:numPr>
          <w:ilvl w:val="0"/>
          <w:numId w:val="7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15 мг/кг в течение 30 минут</w:t>
      </w:r>
    </w:p>
    <w:p w:rsidR="00A06DD2" w:rsidRPr="00A06DD2" w:rsidRDefault="00A06DD2" w:rsidP="002D6845">
      <w:pPr>
        <w:widowControl w:val="0"/>
        <w:numPr>
          <w:ilvl w:val="0"/>
          <w:numId w:val="7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10 мг/кг внутривенно медленно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25. ПОДДЕРЖИВАЮЩАЯ ДОЗА АМИОДАРОНА  ПРИ КУПИРОВАНИИ ЖЕЛУДОЧКОВОЙ ПАРОКСИЗМАЛЬНОЙ ТАХИКАРДИИ У ДЕТЕЙ:</w:t>
      </w:r>
    </w:p>
    <w:p w:rsidR="00A06DD2" w:rsidRPr="00A06DD2" w:rsidRDefault="00A06DD2" w:rsidP="002D6845">
      <w:pPr>
        <w:widowControl w:val="0"/>
        <w:numPr>
          <w:ilvl w:val="0"/>
          <w:numId w:val="7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5-15 мкг/кг/мин в течение нескольких часов</w:t>
      </w:r>
    </w:p>
    <w:p w:rsidR="00A06DD2" w:rsidRPr="00A06DD2" w:rsidRDefault="00A06DD2" w:rsidP="002D6845">
      <w:pPr>
        <w:widowControl w:val="0"/>
        <w:numPr>
          <w:ilvl w:val="0"/>
          <w:numId w:val="7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15-20 мкг/кг/мин в течение нескольких часов</w:t>
      </w:r>
    </w:p>
    <w:p w:rsidR="00A06DD2" w:rsidRPr="00A06DD2" w:rsidRDefault="00A06DD2" w:rsidP="002D6845">
      <w:pPr>
        <w:widowControl w:val="0"/>
        <w:numPr>
          <w:ilvl w:val="0"/>
          <w:numId w:val="7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50-150 мкг/кг/мин в течение нескольких часов</w:t>
      </w:r>
    </w:p>
    <w:p w:rsidR="00A06DD2" w:rsidRPr="00A06DD2" w:rsidRDefault="00A06DD2" w:rsidP="002D6845">
      <w:pPr>
        <w:widowControl w:val="0"/>
        <w:numPr>
          <w:ilvl w:val="0"/>
          <w:numId w:val="7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15-35 мкг/кг/мин в течение нескольких суток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26. ПОКАЗАНИЕМ ДЛЯ ПРОВЕДЕНИЯ ЛЕКАРСТВЕННОЙ ТЕРАПИИ ПАРОКСИЗМАЛЬНОЙ ТАХИКАРДИИ У РЕБЕНКА СТАРШЕ 1 ГОДА ЯВЛЯЕТСЯ ЧСС БОЛЕЕ: </w:t>
      </w:r>
    </w:p>
    <w:p w:rsidR="00A06DD2" w:rsidRPr="00A06DD2" w:rsidRDefault="00A06DD2" w:rsidP="002D6845">
      <w:pPr>
        <w:widowControl w:val="0"/>
        <w:numPr>
          <w:ilvl w:val="0"/>
          <w:numId w:val="7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200 в минуту</w:t>
      </w:r>
    </w:p>
    <w:p w:rsidR="00A06DD2" w:rsidRPr="00A06DD2" w:rsidRDefault="00A06DD2" w:rsidP="002D6845">
      <w:pPr>
        <w:widowControl w:val="0"/>
        <w:numPr>
          <w:ilvl w:val="0"/>
          <w:numId w:val="7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250 в минуту </w:t>
      </w:r>
    </w:p>
    <w:p w:rsidR="00A06DD2" w:rsidRPr="00A06DD2" w:rsidRDefault="00A06DD2" w:rsidP="002D6845">
      <w:pPr>
        <w:widowControl w:val="0"/>
        <w:numPr>
          <w:ilvl w:val="0"/>
          <w:numId w:val="7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300 в минуту </w:t>
      </w:r>
    </w:p>
    <w:p w:rsidR="00A06DD2" w:rsidRPr="00A06DD2" w:rsidRDefault="00A06DD2" w:rsidP="002D6845">
      <w:pPr>
        <w:widowControl w:val="0"/>
        <w:numPr>
          <w:ilvl w:val="0"/>
          <w:numId w:val="7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120 в минуту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lastRenderedPageBreak/>
        <w:t xml:space="preserve">27. ПРИ ВЫЯВЛЕНИИ У РЕБЕНКА ПРИСТУПОВ МОРГАНИ-АДАМСА-СТОКСА РЕБЕНОК ДОЛЖЕН БЫТЬ НАПРАВЛЕН: </w:t>
      </w:r>
    </w:p>
    <w:p w:rsidR="00A06DD2" w:rsidRPr="00A06DD2" w:rsidRDefault="00A06DD2" w:rsidP="002D6845">
      <w:pPr>
        <w:widowControl w:val="0"/>
        <w:numPr>
          <w:ilvl w:val="0"/>
          <w:numId w:val="7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 xml:space="preserve">На имплантацию кардиостимулятора </w:t>
      </w:r>
    </w:p>
    <w:p w:rsidR="00A06DD2" w:rsidRPr="00A06DD2" w:rsidRDefault="00A06DD2" w:rsidP="002D6845">
      <w:pPr>
        <w:widowControl w:val="0"/>
        <w:numPr>
          <w:ilvl w:val="0"/>
          <w:numId w:val="7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В кардиологическое отделение по месту жительства </w:t>
      </w:r>
    </w:p>
    <w:p w:rsidR="00A06DD2" w:rsidRPr="00A06DD2" w:rsidRDefault="00A06DD2" w:rsidP="002D6845">
      <w:pPr>
        <w:widowControl w:val="0"/>
        <w:numPr>
          <w:ilvl w:val="0"/>
          <w:numId w:val="7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На санаторно-курортное лечение </w:t>
      </w:r>
    </w:p>
    <w:p w:rsidR="00A06DD2" w:rsidRPr="00A06DD2" w:rsidRDefault="00A06DD2" w:rsidP="002D6845">
      <w:pPr>
        <w:widowControl w:val="0"/>
        <w:numPr>
          <w:ilvl w:val="0"/>
          <w:numId w:val="7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В лечении не нуждается 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28. ПРЕПАРАТЫ, ИСПОЛЬЗУЕМЫЕ В НЕОТЛОЖНОЙ ТЕРАПИИ ПАЦИЕНТОВ С СИНДРОМОМ СЛАБОСТИ СИНУСОВОГО УЗЛА </w:t>
      </w:r>
    </w:p>
    <w:p w:rsidR="00A06DD2" w:rsidRPr="00A06DD2" w:rsidRDefault="00A06DD2" w:rsidP="002D6845">
      <w:pPr>
        <w:widowControl w:val="0"/>
        <w:numPr>
          <w:ilvl w:val="0"/>
          <w:numId w:val="7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 xml:space="preserve">Все перечисленные </w:t>
      </w:r>
    </w:p>
    <w:p w:rsidR="00A06DD2" w:rsidRPr="00A06DD2" w:rsidRDefault="00A06DD2" w:rsidP="002D6845">
      <w:pPr>
        <w:widowControl w:val="0"/>
        <w:numPr>
          <w:ilvl w:val="0"/>
          <w:numId w:val="7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Атропин </w:t>
      </w:r>
    </w:p>
    <w:p w:rsidR="00A06DD2" w:rsidRPr="00A06DD2" w:rsidRDefault="00A06DD2" w:rsidP="002D6845">
      <w:pPr>
        <w:widowControl w:val="0"/>
        <w:numPr>
          <w:ilvl w:val="0"/>
          <w:numId w:val="7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Изопреналин </w:t>
      </w:r>
    </w:p>
    <w:p w:rsidR="00A06DD2" w:rsidRPr="00A06DD2" w:rsidRDefault="00A06DD2" w:rsidP="002D6845">
      <w:pPr>
        <w:widowControl w:val="0"/>
        <w:numPr>
          <w:ilvl w:val="0"/>
          <w:numId w:val="7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Адреналин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29. 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A06DD2" w:rsidRPr="00A06DD2" w:rsidRDefault="00A06DD2" w:rsidP="002D6845">
      <w:pPr>
        <w:widowControl w:val="0"/>
        <w:numPr>
          <w:ilvl w:val="0"/>
          <w:numId w:val="7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вагальных проб</w:t>
      </w:r>
    </w:p>
    <w:p w:rsidR="00A06DD2" w:rsidRPr="00A06DD2" w:rsidRDefault="00A06DD2" w:rsidP="002D6845">
      <w:pPr>
        <w:widowControl w:val="0"/>
        <w:numPr>
          <w:ilvl w:val="0"/>
          <w:numId w:val="7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нагрузочных проб</w:t>
      </w:r>
    </w:p>
    <w:p w:rsidR="00A06DD2" w:rsidRPr="00A06DD2" w:rsidRDefault="00A06DD2" w:rsidP="002D6845">
      <w:pPr>
        <w:widowControl w:val="0"/>
        <w:numPr>
          <w:ilvl w:val="0"/>
          <w:numId w:val="7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пробы Мак-Клюра-Олдрича</w:t>
      </w:r>
    </w:p>
    <w:p w:rsidR="00A06DD2" w:rsidRPr="00A06DD2" w:rsidRDefault="00A06DD2" w:rsidP="002D6845">
      <w:pPr>
        <w:widowControl w:val="0"/>
        <w:numPr>
          <w:ilvl w:val="0"/>
          <w:numId w:val="7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добутаминовой пробы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30. НЕОТЛОЖНУЮ ТЕРАПИЮ ПАРОКСИЗМАЛЬНОЙ СУПРАВЕНТРИКУЛЯРНОЙ ТАХИКАРДИИ С УЗКИМ QRS КОМПЛЕКСОМ НАЧИНАЮТ С ВНУТРИВЕННОГО ВВЕДЕНИЯ</w:t>
      </w:r>
    </w:p>
    <w:p w:rsidR="00A06DD2" w:rsidRPr="00A06DD2" w:rsidRDefault="00A06DD2" w:rsidP="002D6845">
      <w:pPr>
        <w:widowControl w:val="0"/>
        <w:numPr>
          <w:ilvl w:val="0"/>
          <w:numId w:val="7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Аденозина</w:t>
      </w:r>
    </w:p>
    <w:p w:rsidR="00A06DD2" w:rsidRPr="00A06DD2" w:rsidRDefault="00A06DD2" w:rsidP="002D6845">
      <w:pPr>
        <w:widowControl w:val="0"/>
        <w:numPr>
          <w:ilvl w:val="0"/>
          <w:numId w:val="7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Изоптина</w:t>
      </w:r>
    </w:p>
    <w:p w:rsidR="00A06DD2" w:rsidRPr="00A06DD2" w:rsidRDefault="00A06DD2" w:rsidP="002D6845">
      <w:pPr>
        <w:widowControl w:val="0"/>
        <w:numPr>
          <w:ilvl w:val="0"/>
          <w:numId w:val="7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Лидокаина</w:t>
      </w:r>
    </w:p>
    <w:p w:rsidR="00A06DD2" w:rsidRPr="00A06DD2" w:rsidRDefault="00A06DD2" w:rsidP="002D6845">
      <w:pPr>
        <w:widowControl w:val="0"/>
        <w:numPr>
          <w:ilvl w:val="0"/>
          <w:numId w:val="7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Атропина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31. ВОЗМОЖНОЕ КОЛИЧЕСТВО РАЗРЯДОВ ПРИ ПРОВЕДЕНИИ ЭЛЕКТРИЧЕСКОЙ ДЕФИБРИЛЛЯЦИИ</w:t>
      </w:r>
    </w:p>
    <w:p w:rsidR="00A06DD2" w:rsidRPr="00A06DD2" w:rsidRDefault="00A06DD2" w:rsidP="002D6845">
      <w:pPr>
        <w:widowControl w:val="0"/>
        <w:numPr>
          <w:ilvl w:val="0"/>
          <w:numId w:val="7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A06DD2">
        <w:rPr>
          <w:b/>
          <w:color w:val="000000"/>
          <w:sz w:val="28"/>
          <w:szCs w:val="28"/>
        </w:rPr>
        <w:t>не ограничено при сохранении фибрилляции желудочков</w:t>
      </w:r>
    </w:p>
    <w:p w:rsidR="00A06DD2" w:rsidRPr="00A06DD2" w:rsidRDefault="00A06DD2" w:rsidP="002D6845">
      <w:pPr>
        <w:widowControl w:val="0"/>
        <w:numPr>
          <w:ilvl w:val="0"/>
          <w:numId w:val="7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3-4</w:t>
      </w:r>
    </w:p>
    <w:p w:rsidR="00A06DD2" w:rsidRPr="00A06DD2" w:rsidRDefault="00A06DD2" w:rsidP="002D6845">
      <w:pPr>
        <w:widowControl w:val="0"/>
        <w:numPr>
          <w:ilvl w:val="0"/>
          <w:numId w:val="7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5</w:t>
      </w:r>
    </w:p>
    <w:p w:rsidR="00A06DD2" w:rsidRPr="00A06DD2" w:rsidRDefault="00A06DD2" w:rsidP="002D6845">
      <w:pPr>
        <w:widowControl w:val="0"/>
        <w:numPr>
          <w:ilvl w:val="0"/>
          <w:numId w:val="7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2-3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A06DD2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A06DD2" w:rsidRPr="00A06DD2" w:rsidRDefault="00A06DD2" w:rsidP="002D6845">
      <w:pPr>
        <w:widowControl w:val="0"/>
        <w:numPr>
          <w:ilvl w:val="0"/>
          <w:numId w:val="8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Проведение вагальных проб при нарушениях ритма у детей различного возраста.</w:t>
      </w:r>
    </w:p>
    <w:p w:rsidR="00A06DD2" w:rsidRPr="00A06DD2" w:rsidRDefault="00A06DD2" w:rsidP="002D6845">
      <w:pPr>
        <w:widowControl w:val="0"/>
        <w:numPr>
          <w:ilvl w:val="0"/>
          <w:numId w:val="8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Техника использования автоматического наружного дефибрилятора. </w:t>
      </w:r>
    </w:p>
    <w:p w:rsidR="00D75BBD" w:rsidRPr="002D6845" w:rsidRDefault="00D75BBD" w:rsidP="00D75BBD">
      <w:pPr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№9</w:t>
      </w:r>
      <w:r w:rsidRPr="002D6845">
        <w:rPr>
          <w:i/>
          <w:color w:val="000000"/>
          <w:sz w:val="28"/>
          <w:szCs w:val="28"/>
        </w:rPr>
        <w:t xml:space="preserve"> </w:t>
      </w:r>
      <w:r w:rsidR="00F00348" w:rsidRPr="002D6845">
        <w:rPr>
          <w:color w:val="000000"/>
          <w:sz w:val="28"/>
          <w:szCs w:val="28"/>
          <w:u w:val="single"/>
        </w:rPr>
        <w:t>Синдром артериальной гипертензии. Адреногенитальный синдром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Понятие об артериальной гипертензии.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 xml:space="preserve">Критерии диагностики артериальной гипертензии в различные возрастные периоды. 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Механизмы повышения артериального давления.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Этиология АГ, ее особенности в различные возрастные периоды.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Особенности клиники вторичной АГ в зависимости от этиологического фактора и возраста пациента.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Обследование пациентов с АГ, направления диагностического поиска в различные возрастные периоды.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Тактика ведения па</w:t>
      </w:r>
      <w:r w:rsidRPr="002D6845">
        <w:rPr>
          <w:rFonts w:eastAsia="Calibri"/>
          <w:color w:val="000000"/>
          <w:sz w:val="28"/>
          <w:szCs w:val="28"/>
          <w:lang w:eastAsia="en-US"/>
        </w:rPr>
        <w:t>циентов с вторичными формами АГ эндокринного генеза.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Тактика ведения па</w:t>
      </w:r>
      <w:r w:rsidRPr="002D6845">
        <w:rPr>
          <w:rFonts w:eastAsia="Calibri"/>
          <w:color w:val="000000"/>
          <w:sz w:val="28"/>
          <w:szCs w:val="28"/>
          <w:lang w:eastAsia="en-US"/>
        </w:rPr>
        <w:t>циентов с вторичными формами АГ нефрогенного генеза.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Тактика ведения па</w:t>
      </w:r>
      <w:r w:rsidRPr="002D6845">
        <w:rPr>
          <w:rFonts w:eastAsia="Calibri"/>
          <w:color w:val="000000"/>
          <w:sz w:val="28"/>
          <w:szCs w:val="28"/>
          <w:lang w:eastAsia="en-US"/>
        </w:rPr>
        <w:t>циентов с вторичными формами АГ центрального генеза.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Тактика ведения па</w:t>
      </w:r>
      <w:r w:rsidRPr="002D6845">
        <w:rPr>
          <w:rFonts w:eastAsia="Calibri"/>
          <w:color w:val="000000"/>
          <w:sz w:val="28"/>
          <w:szCs w:val="28"/>
          <w:lang w:eastAsia="en-US"/>
        </w:rPr>
        <w:t>циентов с вторичными формами АГ опухолевого генеза.</w:t>
      </w:r>
    </w:p>
    <w:p w:rsidR="00A06DD2" w:rsidRPr="00A06DD2" w:rsidRDefault="00A06DD2" w:rsidP="002D6845">
      <w:pPr>
        <w:numPr>
          <w:ilvl w:val="0"/>
          <w:numId w:val="8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06DD2">
        <w:rPr>
          <w:rFonts w:eastAsia="Calibri"/>
          <w:color w:val="000000"/>
          <w:sz w:val="28"/>
          <w:szCs w:val="28"/>
          <w:lang w:eastAsia="en-US"/>
        </w:rPr>
        <w:t>Тактика ведения па</w:t>
      </w:r>
      <w:r w:rsidRPr="002D6845">
        <w:rPr>
          <w:rFonts w:eastAsia="Calibri"/>
          <w:color w:val="000000"/>
          <w:sz w:val="28"/>
          <w:szCs w:val="28"/>
          <w:lang w:eastAsia="en-US"/>
        </w:rPr>
        <w:t>циентов с вторичными формами АГ сосудистого генеза.</w:t>
      </w:r>
    </w:p>
    <w:p w:rsidR="00A06DD2" w:rsidRPr="002D6845" w:rsidRDefault="00A06DD2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Тестовые задания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1. НОРМАЛЬНОЕ ЗНАЧЕНИЕ СРЕДНИХ УРОВНЕЙ СИСТОЛИЧЕСКОГО И/ИЛИ ДИАСТОЛИЧЕСКОГО АРТЕРИАЛЬНОГО ДАВЛЕНИЯ У ДЕТЕЙ И ПОДРОСТКОВ, СООТВЕТСТВЕННО ПОЛУ, ВОЗРАСТУ И РОСТУ, НАХОДИТСЯ В ПРЕДЕЛАХ ________ ПЕРЦЕНТИЛЕЙ</w:t>
      </w:r>
    </w:p>
    <w:p w:rsidR="00A06DD2" w:rsidRPr="00A06DD2" w:rsidRDefault="00A06DD2" w:rsidP="002D6845">
      <w:pPr>
        <w:widowControl w:val="0"/>
        <w:numPr>
          <w:ilvl w:val="0"/>
          <w:numId w:val="8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10 и 90</w:t>
      </w:r>
    </w:p>
    <w:p w:rsidR="00A06DD2" w:rsidRPr="00A06DD2" w:rsidRDefault="00A06DD2" w:rsidP="002D6845">
      <w:pPr>
        <w:widowControl w:val="0"/>
        <w:numPr>
          <w:ilvl w:val="0"/>
          <w:numId w:val="8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95 и 99</w:t>
      </w:r>
    </w:p>
    <w:p w:rsidR="00A06DD2" w:rsidRPr="00A06DD2" w:rsidRDefault="00A06DD2" w:rsidP="002D6845">
      <w:pPr>
        <w:widowControl w:val="0"/>
        <w:numPr>
          <w:ilvl w:val="0"/>
          <w:numId w:val="8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10 и 50</w:t>
      </w:r>
    </w:p>
    <w:p w:rsidR="00A06DD2" w:rsidRPr="00A06DD2" w:rsidRDefault="00A06DD2" w:rsidP="002D6845">
      <w:pPr>
        <w:widowControl w:val="0"/>
        <w:numPr>
          <w:ilvl w:val="0"/>
          <w:numId w:val="8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90 и 95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2. ПРИ I СТЕПЕНИ АРТЕРИАЛЬНОЙ ГИПЕРТЕНЗИИ У ДЕТЕЙ И ПОДРОСТКОВ, СООТВЕТСТВЕННО ПОЛУ, ВОЗРАСТУ И РОСТУ, СРЕДНИЕ УРОВНИ СИСТОЛИЧЕСКОГО И/ИЛИ ДИАСТОЛИЧЕСКОГО АРТЕРИАЛЬНОГО ДАВЛЕНИЯ</w:t>
      </w:r>
    </w:p>
    <w:p w:rsidR="00A06DD2" w:rsidRPr="00A06DD2" w:rsidRDefault="00A06DD2" w:rsidP="002D6845">
      <w:pPr>
        <w:widowControl w:val="0"/>
        <w:numPr>
          <w:ilvl w:val="0"/>
          <w:numId w:val="8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равны или превышают значения 95-го перцентиля, но меньше значений 99-го перцентиля + 5 мм рт.ст.</w:t>
      </w:r>
    </w:p>
    <w:p w:rsidR="00A06DD2" w:rsidRPr="00A06DD2" w:rsidRDefault="00A06DD2" w:rsidP="002D6845">
      <w:pPr>
        <w:widowControl w:val="0"/>
        <w:numPr>
          <w:ilvl w:val="0"/>
          <w:numId w:val="8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равны или превышают значения 99-го перцентиля более, чем на 5 мм рт.ст.</w:t>
      </w:r>
    </w:p>
    <w:p w:rsidR="00A06DD2" w:rsidRPr="00A06DD2" w:rsidRDefault="00A06DD2" w:rsidP="002D6845">
      <w:pPr>
        <w:widowControl w:val="0"/>
        <w:numPr>
          <w:ilvl w:val="0"/>
          <w:numId w:val="8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находятся между 10 и 50 перцентилями</w:t>
      </w:r>
    </w:p>
    <w:p w:rsidR="00A06DD2" w:rsidRPr="00A06DD2" w:rsidRDefault="00A06DD2" w:rsidP="002D6845">
      <w:pPr>
        <w:widowControl w:val="0"/>
        <w:numPr>
          <w:ilvl w:val="0"/>
          <w:numId w:val="8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находятся между 90 и 95 перцентилями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3. АРТЕРИАЛЬНАЯ ГИПЕРТЕНЗИЯ ЧАЩЕ НАБЛЮДАЕТСЯ ПРИ</w:t>
      </w:r>
    </w:p>
    <w:p w:rsidR="00A06DD2" w:rsidRPr="00A06DD2" w:rsidRDefault="00A06DD2" w:rsidP="002D6845">
      <w:pPr>
        <w:widowControl w:val="0"/>
        <w:numPr>
          <w:ilvl w:val="0"/>
          <w:numId w:val="8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узелковом полиартериите</w:t>
      </w:r>
    </w:p>
    <w:p w:rsidR="00A06DD2" w:rsidRPr="00A06DD2" w:rsidRDefault="00A06DD2" w:rsidP="002D6845">
      <w:pPr>
        <w:widowControl w:val="0"/>
        <w:numPr>
          <w:ilvl w:val="0"/>
          <w:numId w:val="8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lastRenderedPageBreak/>
        <w:t>аортальной недостаточности</w:t>
      </w:r>
    </w:p>
    <w:p w:rsidR="00A06DD2" w:rsidRPr="00A06DD2" w:rsidRDefault="00A06DD2" w:rsidP="002D6845">
      <w:pPr>
        <w:widowControl w:val="0"/>
        <w:numPr>
          <w:ilvl w:val="0"/>
          <w:numId w:val="8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открытом артериальном протоке</w:t>
      </w:r>
    </w:p>
    <w:p w:rsidR="00A06DD2" w:rsidRPr="00A06DD2" w:rsidRDefault="00A06DD2" w:rsidP="002D6845">
      <w:pPr>
        <w:widowControl w:val="0"/>
        <w:numPr>
          <w:ilvl w:val="0"/>
          <w:numId w:val="8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геморрагическом васкулите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4. К НАИБОЛЕЕ ЧАСТОЙ ПРИЧИНЕ АРТЕРИАЛЬНОЙ ГИПЕРТЕНЗИИ У ДЕТЕЙ РАННЕГО ВОЗРАСТА ОТНОСИТСЯ</w:t>
      </w:r>
    </w:p>
    <w:p w:rsidR="00A06DD2" w:rsidRPr="00A06DD2" w:rsidRDefault="00A06DD2" w:rsidP="002D6845">
      <w:pPr>
        <w:widowControl w:val="0"/>
        <w:numPr>
          <w:ilvl w:val="0"/>
          <w:numId w:val="8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порок развития сосудов почки</w:t>
      </w:r>
    </w:p>
    <w:p w:rsidR="00A06DD2" w:rsidRPr="00A06DD2" w:rsidRDefault="00A06DD2" w:rsidP="002D6845">
      <w:pPr>
        <w:widowControl w:val="0"/>
        <w:numPr>
          <w:ilvl w:val="0"/>
          <w:numId w:val="8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синдром вегетативной дистонии</w:t>
      </w:r>
    </w:p>
    <w:p w:rsidR="00A06DD2" w:rsidRPr="00A06DD2" w:rsidRDefault="00A06DD2" w:rsidP="002D6845">
      <w:pPr>
        <w:widowControl w:val="0"/>
        <w:numPr>
          <w:ilvl w:val="0"/>
          <w:numId w:val="8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пиелонефрит</w:t>
      </w:r>
    </w:p>
    <w:p w:rsidR="00A06DD2" w:rsidRPr="00A06DD2" w:rsidRDefault="00A06DD2" w:rsidP="002D6845">
      <w:pPr>
        <w:widowControl w:val="0"/>
        <w:numPr>
          <w:ilvl w:val="0"/>
          <w:numId w:val="8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наследственный нефрит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5. ОСНОВНАЯ ПРИЧИНА РАЗВИТИЯ АРТЕРИАЛЬНОЙ ГИПЕРТЕНЗИИ У ДЕТЕЙ ДОШКОЛЬНОГО ВОЗРАСТА </w:t>
      </w:r>
    </w:p>
    <w:p w:rsidR="00A06DD2" w:rsidRPr="00A06DD2" w:rsidRDefault="00A06DD2" w:rsidP="002D6845">
      <w:pPr>
        <w:widowControl w:val="0"/>
        <w:numPr>
          <w:ilvl w:val="0"/>
          <w:numId w:val="8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Поражение почек или их сосудов</w:t>
      </w:r>
    </w:p>
    <w:p w:rsidR="00A06DD2" w:rsidRPr="00A06DD2" w:rsidRDefault="00A06DD2" w:rsidP="002D6845">
      <w:pPr>
        <w:widowControl w:val="0"/>
        <w:numPr>
          <w:ilvl w:val="0"/>
          <w:numId w:val="8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Первичная артериальная гипертензия</w:t>
      </w:r>
    </w:p>
    <w:p w:rsidR="00A06DD2" w:rsidRPr="00A06DD2" w:rsidRDefault="00A06DD2" w:rsidP="002D6845">
      <w:pPr>
        <w:widowControl w:val="0"/>
        <w:numPr>
          <w:ilvl w:val="0"/>
          <w:numId w:val="8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Эндокринная патология</w:t>
      </w:r>
    </w:p>
    <w:p w:rsidR="00A06DD2" w:rsidRPr="00A06DD2" w:rsidRDefault="00A06DD2" w:rsidP="002D6845">
      <w:pPr>
        <w:widowControl w:val="0"/>
        <w:numPr>
          <w:ilvl w:val="0"/>
          <w:numId w:val="8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Коарктация аорты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6. АРТЕРИАЛЬНАЯ ГИПЕРТЕНЗИЯ - ЭТО СОСТОЯНИЕ ПРИ КОТОРОМ СРЕДНИЙ УРОВЕНЬ САД ИЛИ ДАД РАВЕН ИЛИ ПРЕВЫШАЕТ ____ ПЕРЦЕНТИТЬ КРИВОЙ РАСПРЕДЕЛЕНИЯ ДАВЛЕНИЯ</w:t>
      </w:r>
    </w:p>
    <w:p w:rsidR="00A06DD2" w:rsidRPr="00A06DD2" w:rsidRDefault="00A06DD2" w:rsidP="002D6845">
      <w:pPr>
        <w:widowControl w:val="0"/>
        <w:numPr>
          <w:ilvl w:val="0"/>
          <w:numId w:val="8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95</w:t>
      </w:r>
    </w:p>
    <w:p w:rsidR="00A06DD2" w:rsidRPr="00A06DD2" w:rsidRDefault="00A06DD2" w:rsidP="002D6845">
      <w:pPr>
        <w:widowControl w:val="0"/>
        <w:numPr>
          <w:ilvl w:val="0"/>
          <w:numId w:val="8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90</w:t>
      </w:r>
    </w:p>
    <w:p w:rsidR="00A06DD2" w:rsidRPr="00A06DD2" w:rsidRDefault="00A06DD2" w:rsidP="002D6845">
      <w:pPr>
        <w:widowControl w:val="0"/>
        <w:numPr>
          <w:ilvl w:val="0"/>
          <w:numId w:val="8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99</w:t>
      </w:r>
    </w:p>
    <w:p w:rsidR="00A06DD2" w:rsidRPr="00A06DD2" w:rsidRDefault="00A06DD2" w:rsidP="002D6845">
      <w:pPr>
        <w:widowControl w:val="0"/>
        <w:numPr>
          <w:ilvl w:val="0"/>
          <w:numId w:val="8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85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7. ПЕРВАЯ СТЕПЕНЬ АРТЕРИАЛЬНОЙ ГИПЕРТЕНЗИИ У ДЕТЕЙ ОПРЕДЕЛЯЕТСЯ ЕСЛИ  СРЕДНИЙ УРОВЕНЬ САД ИЛИ ДАД НАХОДИТСЯ В ИНТЕРВАЛЕ ОТ____ ПЕРЦЕНТИТЯ ДО ____ ПЕРЦЕНТИЛЯ  КРИВОЙ РАСПРЕДЕЛЕНИЯ ДАВЛЕНИЯ</w:t>
      </w:r>
    </w:p>
    <w:p w:rsidR="00A06DD2" w:rsidRPr="00A06DD2" w:rsidRDefault="00A06DD2" w:rsidP="002D6845">
      <w:pPr>
        <w:widowControl w:val="0"/>
        <w:numPr>
          <w:ilvl w:val="0"/>
          <w:numId w:val="8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От 95 до 99+5 мм.рт.ст.</w:t>
      </w:r>
    </w:p>
    <w:p w:rsidR="00A06DD2" w:rsidRPr="00A06DD2" w:rsidRDefault="00A06DD2" w:rsidP="002D6845">
      <w:pPr>
        <w:widowControl w:val="0"/>
        <w:numPr>
          <w:ilvl w:val="0"/>
          <w:numId w:val="8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От 90 до 95 </w:t>
      </w:r>
    </w:p>
    <w:p w:rsidR="00A06DD2" w:rsidRPr="00A06DD2" w:rsidRDefault="00A06DD2" w:rsidP="002D6845">
      <w:pPr>
        <w:widowControl w:val="0"/>
        <w:numPr>
          <w:ilvl w:val="0"/>
          <w:numId w:val="8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От 55 до 90</w:t>
      </w:r>
    </w:p>
    <w:p w:rsidR="00A06DD2" w:rsidRPr="00A06DD2" w:rsidRDefault="00A06DD2" w:rsidP="002D6845">
      <w:pPr>
        <w:widowControl w:val="0"/>
        <w:numPr>
          <w:ilvl w:val="0"/>
          <w:numId w:val="8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От 99 до 160 мм.рт.ст.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8. ВТОРАЯ СТЕПЕНЬ АРТЕРИАЛЬНОЙ ГИПЕРТЕНЗИИ У ДЕТЕЙ ОПРЕДЕЛЯЕТСЯ ЕСЛИ  СРЕДНИЙ УРОВЕНЬ САД ИЛИ ДАД ПРЕВЫШАЕТ ЗНАЧЕНИЕ____ ПЕРЦЕНТИЛЯ  КРИВОЙ РАСПРЕДЕЛЕНИЯ ДАВЛЕНИЯ</w:t>
      </w:r>
    </w:p>
    <w:p w:rsidR="00A06DD2" w:rsidRPr="00A06DD2" w:rsidRDefault="00A06DD2" w:rsidP="002D6845">
      <w:pPr>
        <w:widowControl w:val="0"/>
        <w:numPr>
          <w:ilvl w:val="0"/>
          <w:numId w:val="9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99+5 мм.рт.ст.</w:t>
      </w:r>
    </w:p>
    <w:p w:rsidR="00A06DD2" w:rsidRPr="00A06DD2" w:rsidRDefault="00A06DD2" w:rsidP="002D6845">
      <w:pPr>
        <w:widowControl w:val="0"/>
        <w:numPr>
          <w:ilvl w:val="0"/>
          <w:numId w:val="9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99</w:t>
      </w:r>
    </w:p>
    <w:p w:rsidR="00A06DD2" w:rsidRPr="00A06DD2" w:rsidRDefault="00A06DD2" w:rsidP="002D6845">
      <w:pPr>
        <w:widowControl w:val="0"/>
        <w:numPr>
          <w:ilvl w:val="0"/>
          <w:numId w:val="9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95</w:t>
      </w:r>
    </w:p>
    <w:p w:rsidR="00A06DD2" w:rsidRPr="00A06DD2" w:rsidRDefault="00A06DD2" w:rsidP="002D6845">
      <w:pPr>
        <w:widowControl w:val="0"/>
        <w:numPr>
          <w:ilvl w:val="0"/>
          <w:numId w:val="9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90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9. НАИБОЛЕЕ ИНФОРМАТИВНЫМ ИССЛЕДОВАНИЕМ С ЦЕЛЬЮ ВЫЯВЛЕНИЯ ВАЗОРЕНАЛЬНОЙ ГИПЕРТЕНЗИИ ЯВЛЯЕТСЯ</w:t>
      </w:r>
    </w:p>
    <w:p w:rsidR="00A06DD2" w:rsidRPr="00A06DD2" w:rsidRDefault="00A06DD2" w:rsidP="002D6845">
      <w:pPr>
        <w:widowControl w:val="0"/>
        <w:numPr>
          <w:ilvl w:val="0"/>
          <w:numId w:val="9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lastRenderedPageBreak/>
        <w:t>ренальная ангиография</w:t>
      </w:r>
    </w:p>
    <w:p w:rsidR="00A06DD2" w:rsidRPr="00A06DD2" w:rsidRDefault="00A06DD2" w:rsidP="002D6845">
      <w:pPr>
        <w:widowControl w:val="0"/>
        <w:numPr>
          <w:ilvl w:val="0"/>
          <w:numId w:val="9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ультразвуковое исследование сосудов почек</w:t>
      </w:r>
    </w:p>
    <w:p w:rsidR="00A06DD2" w:rsidRPr="00A06DD2" w:rsidRDefault="00A06DD2" w:rsidP="002D6845">
      <w:pPr>
        <w:widowControl w:val="0"/>
        <w:numPr>
          <w:ilvl w:val="0"/>
          <w:numId w:val="9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измерение артериального давления на ногах</w:t>
      </w:r>
    </w:p>
    <w:p w:rsidR="00A06DD2" w:rsidRPr="00A06DD2" w:rsidRDefault="00A06DD2" w:rsidP="002D6845">
      <w:pPr>
        <w:widowControl w:val="0"/>
        <w:numPr>
          <w:ilvl w:val="0"/>
          <w:numId w:val="9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внутривенная урография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10. АРТЕРИАЛЬНАЯ ГИПЕРТЕНЗИЯ НАБЛЮДАЕТСЯ ПРИ</w:t>
      </w:r>
    </w:p>
    <w:p w:rsidR="00A06DD2" w:rsidRPr="00A06DD2" w:rsidRDefault="00A06DD2" w:rsidP="002D6845">
      <w:pPr>
        <w:widowControl w:val="0"/>
        <w:numPr>
          <w:ilvl w:val="0"/>
          <w:numId w:val="9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коарктации аорты</w:t>
      </w:r>
    </w:p>
    <w:p w:rsidR="00A06DD2" w:rsidRPr="00A06DD2" w:rsidRDefault="00A06DD2" w:rsidP="002D6845">
      <w:pPr>
        <w:widowControl w:val="0"/>
        <w:numPr>
          <w:ilvl w:val="0"/>
          <w:numId w:val="9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дефекте межпредсердной перегородки</w:t>
      </w:r>
    </w:p>
    <w:p w:rsidR="00A06DD2" w:rsidRPr="00A06DD2" w:rsidRDefault="00A06DD2" w:rsidP="002D6845">
      <w:pPr>
        <w:widowControl w:val="0"/>
        <w:numPr>
          <w:ilvl w:val="0"/>
          <w:numId w:val="9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дефекте межжелудочковой перегородки</w:t>
      </w:r>
    </w:p>
    <w:p w:rsidR="00A06DD2" w:rsidRPr="00A06DD2" w:rsidRDefault="00A06DD2" w:rsidP="002D6845">
      <w:pPr>
        <w:widowControl w:val="0"/>
        <w:numPr>
          <w:ilvl w:val="0"/>
          <w:numId w:val="9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стенозе легочной артерии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11. НАИБОЛЕЕ ЧАСТОЙ ПРИЧИНОЙ АРТЕРИАЛЬНОЙ ГИПЕРТЕНЗИИ У ПОДРОСТКОВ ЯВЛЯЕТСЯ</w:t>
      </w:r>
    </w:p>
    <w:p w:rsidR="00A06DD2" w:rsidRPr="00A06DD2" w:rsidRDefault="00A06DD2" w:rsidP="002D6845">
      <w:pPr>
        <w:widowControl w:val="0"/>
        <w:numPr>
          <w:ilvl w:val="0"/>
          <w:numId w:val="9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эссенциальная артериальная гипертензия</w:t>
      </w:r>
    </w:p>
    <w:p w:rsidR="00A06DD2" w:rsidRPr="00A06DD2" w:rsidRDefault="00A06DD2" w:rsidP="002D6845">
      <w:pPr>
        <w:widowControl w:val="0"/>
        <w:numPr>
          <w:ilvl w:val="0"/>
          <w:numId w:val="9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тромбоз почечных артерий и вен</w:t>
      </w:r>
    </w:p>
    <w:p w:rsidR="00A06DD2" w:rsidRPr="00A06DD2" w:rsidRDefault="00A06DD2" w:rsidP="002D6845">
      <w:pPr>
        <w:widowControl w:val="0"/>
        <w:numPr>
          <w:ilvl w:val="0"/>
          <w:numId w:val="9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паренхиматозное заболевание почек</w:t>
      </w:r>
    </w:p>
    <w:p w:rsidR="00A06DD2" w:rsidRPr="00A06DD2" w:rsidRDefault="00A06DD2" w:rsidP="002D6845">
      <w:pPr>
        <w:widowControl w:val="0"/>
        <w:numPr>
          <w:ilvl w:val="0"/>
          <w:numId w:val="9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коарктация аорты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12. НАИБОЛЕЕ ЧАСТОЙ ПРИЧИНОЙ АРТЕРИАЛЬНОЙ ГИПЕРТЕНЗИИ У ДЕТЕЙ 7-12 ЛЕТ ЯВЛЯЕТСЯ</w:t>
      </w:r>
    </w:p>
    <w:p w:rsidR="00A06DD2" w:rsidRPr="00A06DD2" w:rsidRDefault="00A06DD2" w:rsidP="002D6845">
      <w:pPr>
        <w:widowControl w:val="0"/>
        <w:numPr>
          <w:ilvl w:val="0"/>
          <w:numId w:val="9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паренхиматозное заболевание почек</w:t>
      </w:r>
    </w:p>
    <w:p w:rsidR="00A06DD2" w:rsidRPr="00A06DD2" w:rsidRDefault="00A06DD2" w:rsidP="002D6845">
      <w:pPr>
        <w:widowControl w:val="0"/>
        <w:numPr>
          <w:ilvl w:val="0"/>
          <w:numId w:val="9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коарктация аорты</w:t>
      </w:r>
    </w:p>
    <w:p w:rsidR="00A06DD2" w:rsidRPr="00A06DD2" w:rsidRDefault="00A06DD2" w:rsidP="002D6845">
      <w:pPr>
        <w:widowControl w:val="0"/>
        <w:numPr>
          <w:ilvl w:val="0"/>
          <w:numId w:val="9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эссенциальная артериальная гипертензия</w:t>
      </w:r>
    </w:p>
    <w:p w:rsidR="00A06DD2" w:rsidRPr="00A06DD2" w:rsidRDefault="00A06DD2" w:rsidP="002D6845">
      <w:pPr>
        <w:widowControl w:val="0"/>
        <w:numPr>
          <w:ilvl w:val="0"/>
          <w:numId w:val="9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стеноз почечных артерий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13. НАИБОЛЕЕ ЧАСТОЙ ПРИЧИНОЙ АРТЕРИАЛЬНОЙ ГИПЕРТЕНЗИИ У ДЕТЕЙ ДО 6 ЛЕТ ЯВЛЯЕТСЯ</w:t>
      </w:r>
    </w:p>
    <w:p w:rsidR="00A06DD2" w:rsidRPr="00A06DD2" w:rsidRDefault="00A06DD2" w:rsidP="002D6845">
      <w:pPr>
        <w:widowControl w:val="0"/>
        <w:numPr>
          <w:ilvl w:val="0"/>
          <w:numId w:val="9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стеноз почечных артерий</w:t>
      </w:r>
    </w:p>
    <w:p w:rsidR="00A06DD2" w:rsidRPr="00A06DD2" w:rsidRDefault="00A06DD2" w:rsidP="002D6845">
      <w:pPr>
        <w:widowControl w:val="0"/>
        <w:numPr>
          <w:ilvl w:val="0"/>
          <w:numId w:val="9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коарктация аорты</w:t>
      </w:r>
    </w:p>
    <w:p w:rsidR="00A06DD2" w:rsidRPr="00A06DD2" w:rsidRDefault="00A06DD2" w:rsidP="002D6845">
      <w:pPr>
        <w:widowControl w:val="0"/>
        <w:numPr>
          <w:ilvl w:val="0"/>
          <w:numId w:val="9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паренхиматозное заболевание почек</w:t>
      </w:r>
    </w:p>
    <w:p w:rsidR="00A06DD2" w:rsidRPr="00A06DD2" w:rsidRDefault="00A06DD2" w:rsidP="002D6845">
      <w:pPr>
        <w:widowControl w:val="0"/>
        <w:numPr>
          <w:ilvl w:val="0"/>
          <w:numId w:val="9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эссенциальная артериальная гипертензия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14. ВЕДУЩЕЙ ПРИЧИНОЙ ПОВЫШЕНИЯ АРТЕРИАЛЬНОГО ДАВЛЕНИЯ У ДЕТЕЙ С ПРИЗНАКАМИ ДЫХАТЕЛЬНОЙ НЕДОСТАТОЧНОСТИ ЯВЛЯЕТСЯ</w:t>
      </w:r>
    </w:p>
    <w:p w:rsidR="00A06DD2" w:rsidRPr="00A06DD2" w:rsidRDefault="00A06DD2" w:rsidP="002D6845">
      <w:pPr>
        <w:widowControl w:val="0"/>
        <w:numPr>
          <w:ilvl w:val="0"/>
          <w:numId w:val="9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гиперкапния</w:t>
      </w:r>
    </w:p>
    <w:p w:rsidR="00A06DD2" w:rsidRPr="00A06DD2" w:rsidRDefault="00A06DD2" w:rsidP="002D6845">
      <w:pPr>
        <w:widowControl w:val="0"/>
        <w:numPr>
          <w:ilvl w:val="0"/>
          <w:numId w:val="9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гипокалиемия</w:t>
      </w:r>
    </w:p>
    <w:p w:rsidR="00A06DD2" w:rsidRPr="00A06DD2" w:rsidRDefault="00A06DD2" w:rsidP="002D6845">
      <w:pPr>
        <w:widowControl w:val="0"/>
        <w:numPr>
          <w:ilvl w:val="0"/>
          <w:numId w:val="9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гиперкалиемия</w:t>
      </w:r>
    </w:p>
    <w:p w:rsidR="00A06DD2" w:rsidRPr="00A06DD2" w:rsidRDefault="00A06DD2" w:rsidP="002D6845">
      <w:pPr>
        <w:widowControl w:val="0"/>
        <w:numPr>
          <w:ilvl w:val="0"/>
          <w:numId w:val="9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гипоксия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15. АНГИОТЕНЗИНОВЫЕ РЕЦЕПТОРЫ СОСУДОВ (АТ-1) БЛОКИРУЕТ</w:t>
      </w:r>
    </w:p>
    <w:p w:rsidR="00A06DD2" w:rsidRPr="00A06DD2" w:rsidRDefault="00A06DD2" w:rsidP="002D6845">
      <w:pPr>
        <w:widowControl w:val="0"/>
        <w:numPr>
          <w:ilvl w:val="0"/>
          <w:numId w:val="9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лозартан</w:t>
      </w:r>
    </w:p>
    <w:p w:rsidR="00A06DD2" w:rsidRPr="00A06DD2" w:rsidRDefault="00A06DD2" w:rsidP="002D6845">
      <w:pPr>
        <w:widowControl w:val="0"/>
        <w:numPr>
          <w:ilvl w:val="0"/>
          <w:numId w:val="9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каптоприл</w:t>
      </w:r>
    </w:p>
    <w:p w:rsidR="00A06DD2" w:rsidRPr="00A06DD2" w:rsidRDefault="00A06DD2" w:rsidP="002D6845">
      <w:pPr>
        <w:widowControl w:val="0"/>
        <w:numPr>
          <w:ilvl w:val="0"/>
          <w:numId w:val="9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фозиноприл</w:t>
      </w:r>
    </w:p>
    <w:p w:rsidR="00A06DD2" w:rsidRPr="00A06DD2" w:rsidRDefault="00A06DD2" w:rsidP="002D6845">
      <w:pPr>
        <w:widowControl w:val="0"/>
        <w:numPr>
          <w:ilvl w:val="0"/>
          <w:numId w:val="9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энаприлин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16. ДЛЯ КУПИРОВАНИЯ НЕОСЛОЖНЕННОГО ГИПЕРТОНИЧЕСКОГО КРИЗА ЦЕЛЕСООБРАЗНО ИСПОЛЬЗОВАТЬ</w:t>
      </w:r>
    </w:p>
    <w:p w:rsidR="00A06DD2" w:rsidRPr="00A06DD2" w:rsidRDefault="00A06DD2" w:rsidP="002D6845">
      <w:pPr>
        <w:widowControl w:val="0"/>
        <w:numPr>
          <w:ilvl w:val="0"/>
          <w:numId w:val="9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нифедипин</w:t>
      </w:r>
    </w:p>
    <w:p w:rsidR="00A06DD2" w:rsidRPr="00A06DD2" w:rsidRDefault="00A06DD2" w:rsidP="002D6845">
      <w:pPr>
        <w:widowControl w:val="0"/>
        <w:numPr>
          <w:ilvl w:val="0"/>
          <w:numId w:val="9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спиронолактон</w:t>
      </w:r>
    </w:p>
    <w:p w:rsidR="00A06DD2" w:rsidRPr="00A06DD2" w:rsidRDefault="00A06DD2" w:rsidP="002D6845">
      <w:pPr>
        <w:widowControl w:val="0"/>
        <w:numPr>
          <w:ilvl w:val="0"/>
          <w:numId w:val="9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дротаверин</w:t>
      </w:r>
    </w:p>
    <w:p w:rsidR="00A06DD2" w:rsidRPr="00A06DD2" w:rsidRDefault="00A06DD2" w:rsidP="002D6845">
      <w:pPr>
        <w:widowControl w:val="0"/>
        <w:numPr>
          <w:ilvl w:val="0"/>
          <w:numId w:val="9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амиодарон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17. К БЛОКАТОРАМ СА2+-КАНАЛОВ ОТНОСИТСЯ</w:t>
      </w:r>
    </w:p>
    <w:p w:rsidR="00A06DD2" w:rsidRPr="00A06DD2" w:rsidRDefault="00A06DD2" w:rsidP="002D6845">
      <w:pPr>
        <w:widowControl w:val="0"/>
        <w:numPr>
          <w:ilvl w:val="0"/>
          <w:numId w:val="9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нифедипин</w:t>
      </w:r>
    </w:p>
    <w:p w:rsidR="00A06DD2" w:rsidRPr="00A06DD2" w:rsidRDefault="00A06DD2" w:rsidP="002D6845">
      <w:pPr>
        <w:widowControl w:val="0"/>
        <w:numPr>
          <w:ilvl w:val="0"/>
          <w:numId w:val="9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тринитролонг</w:t>
      </w:r>
    </w:p>
    <w:p w:rsidR="00A06DD2" w:rsidRPr="00A06DD2" w:rsidRDefault="00A06DD2" w:rsidP="002D6845">
      <w:pPr>
        <w:widowControl w:val="0"/>
        <w:numPr>
          <w:ilvl w:val="0"/>
          <w:numId w:val="9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анаприлин</w:t>
      </w:r>
    </w:p>
    <w:p w:rsidR="00A06DD2" w:rsidRPr="00A06DD2" w:rsidRDefault="00A06DD2" w:rsidP="002D6845">
      <w:pPr>
        <w:widowControl w:val="0"/>
        <w:numPr>
          <w:ilvl w:val="0"/>
          <w:numId w:val="9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дипиридамол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18. ДЛЯ ЛЕЧЕНИЯ АРТЕРИАЛЬНОЙ ГИПЕРТОНИИ У БОЛЬНЫХ С БРОНХИАЛЬНОЙ АСТМОЙ ПРОТИВОПОКАЗАНЫ</w:t>
      </w:r>
    </w:p>
    <w:p w:rsidR="00A06DD2" w:rsidRPr="00A06DD2" w:rsidRDefault="00A06DD2" w:rsidP="002D6845">
      <w:pPr>
        <w:widowControl w:val="0"/>
        <w:numPr>
          <w:ilvl w:val="0"/>
          <w:numId w:val="10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неселективные β-адреноблокаторы</w:t>
      </w:r>
    </w:p>
    <w:p w:rsidR="00A06DD2" w:rsidRPr="00A06DD2" w:rsidRDefault="00A06DD2" w:rsidP="002D6845">
      <w:pPr>
        <w:widowControl w:val="0"/>
        <w:numPr>
          <w:ilvl w:val="0"/>
          <w:numId w:val="10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антагонисты рецепторов к ангиотензину II</w:t>
      </w:r>
    </w:p>
    <w:p w:rsidR="00A06DD2" w:rsidRPr="00A06DD2" w:rsidRDefault="00A06DD2" w:rsidP="002D6845">
      <w:pPr>
        <w:widowControl w:val="0"/>
        <w:numPr>
          <w:ilvl w:val="0"/>
          <w:numId w:val="10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антагонисты кальция</w:t>
      </w:r>
    </w:p>
    <w:p w:rsidR="00A06DD2" w:rsidRPr="00A06DD2" w:rsidRDefault="00A06DD2" w:rsidP="002D6845">
      <w:pPr>
        <w:widowControl w:val="0"/>
        <w:numPr>
          <w:ilvl w:val="0"/>
          <w:numId w:val="10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диуретики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19. К ГРУППЕ БЕТА-АДРЕНОБЛОКАТОРОВ ОТНОСИТСЯ ПРЕПАРАТ</w:t>
      </w:r>
    </w:p>
    <w:p w:rsidR="00A06DD2" w:rsidRPr="00A06DD2" w:rsidRDefault="00A06DD2" w:rsidP="002D6845">
      <w:pPr>
        <w:widowControl w:val="0"/>
        <w:numPr>
          <w:ilvl w:val="0"/>
          <w:numId w:val="10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Метопролол</w:t>
      </w:r>
    </w:p>
    <w:p w:rsidR="00A06DD2" w:rsidRPr="00A06DD2" w:rsidRDefault="00A06DD2" w:rsidP="002D6845">
      <w:pPr>
        <w:widowControl w:val="0"/>
        <w:numPr>
          <w:ilvl w:val="0"/>
          <w:numId w:val="10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Каптоприл</w:t>
      </w:r>
    </w:p>
    <w:p w:rsidR="00A06DD2" w:rsidRPr="00A06DD2" w:rsidRDefault="00A06DD2" w:rsidP="002D6845">
      <w:pPr>
        <w:widowControl w:val="0"/>
        <w:numPr>
          <w:ilvl w:val="0"/>
          <w:numId w:val="10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Триметазидин</w:t>
      </w:r>
    </w:p>
    <w:p w:rsidR="00A06DD2" w:rsidRPr="00A06DD2" w:rsidRDefault="00A06DD2" w:rsidP="002D6845">
      <w:pPr>
        <w:widowControl w:val="0"/>
        <w:numPr>
          <w:ilvl w:val="0"/>
          <w:numId w:val="10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Сальбутамол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20. ДЛЯ ЛЕЧЕНИЯ АРТЕРИАЛЬНОЙ ГИПЕРТЕНЗИИ У ДЕТЕЙ СТАРТОВАЯ ДОЗА КАПТОПРИЛА ДЛЯ ПРИЕМА ЧЕРЕЗ РОТ СОСТАВЛЯЕТ _____ МГ/КГ/СУТКИ</w:t>
      </w:r>
    </w:p>
    <w:p w:rsidR="00A06DD2" w:rsidRPr="00A06DD2" w:rsidRDefault="00A06DD2" w:rsidP="002D6845">
      <w:pPr>
        <w:widowControl w:val="0"/>
        <w:numPr>
          <w:ilvl w:val="0"/>
          <w:numId w:val="10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0,3-0,5</w:t>
      </w:r>
    </w:p>
    <w:p w:rsidR="00A06DD2" w:rsidRPr="00A06DD2" w:rsidRDefault="00A06DD2" w:rsidP="002D6845">
      <w:pPr>
        <w:widowControl w:val="0"/>
        <w:numPr>
          <w:ilvl w:val="0"/>
          <w:numId w:val="10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5-10</w:t>
      </w:r>
    </w:p>
    <w:p w:rsidR="00A06DD2" w:rsidRPr="00A06DD2" w:rsidRDefault="00A06DD2" w:rsidP="002D6845">
      <w:pPr>
        <w:widowControl w:val="0"/>
        <w:numPr>
          <w:ilvl w:val="0"/>
          <w:numId w:val="10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1-2</w:t>
      </w:r>
    </w:p>
    <w:p w:rsidR="00A06DD2" w:rsidRPr="00A06DD2" w:rsidRDefault="00A06DD2" w:rsidP="002D6845">
      <w:pPr>
        <w:widowControl w:val="0"/>
        <w:numPr>
          <w:ilvl w:val="0"/>
          <w:numId w:val="10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0,05-0,1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21. ДЛЯ КУПИРОВАНИЯ ГИПЕРТОНИЧЕСКОГО КРИЗА У ПОДРОСТКОВ НА ДОГОСПИТАЛЬНОМ ЭТАПЕ МОЖНО</w:t>
      </w:r>
    </w:p>
    <w:p w:rsidR="00A06DD2" w:rsidRPr="00A06DD2" w:rsidRDefault="00A06DD2" w:rsidP="002D6845">
      <w:pPr>
        <w:widowControl w:val="0"/>
        <w:numPr>
          <w:ilvl w:val="0"/>
          <w:numId w:val="10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применить Каптоприл под язык</w:t>
      </w:r>
    </w:p>
    <w:p w:rsidR="00A06DD2" w:rsidRPr="00A06DD2" w:rsidRDefault="00A06DD2" w:rsidP="002D6845">
      <w:pPr>
        <w:widowControl w:val="0"/>
        <w:numPr>
          <w:ilvl w:val="0"/>
          <w:numId w:val="10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ввести Нитроглицерин внутривенно</w:t>
      </w:r>
    </w:p>
    <w:p w:rsidR="00A06DD2" w:rsidRPr="00A06DD2" w:rsidRDefault="00A06DD2" w:rsidP="002D6845">
      <w:pPr>
        <w:widowControl w:val="0"/>
        <w:numPr>
          <w:ilvl w:val="0"/>
          <w:numId w:val="10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ввести Клофелин внутривенно</w:t>
      </w:r>
    </w:p>
    <w:p w:rsidR="00A06DD2" w:rsidRPr="00A06DD2" w:rsidRDefault="00A06DD2" w:rsidP="002D6845">
      <w:pPr>
        <w:widowControl w:val="0"/>
        <w:numPr>
          <w:ilvl w:val="0"/>
          <w:numId w:val="10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обеспечить доступ к свежему воздуху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 xml:space="preserve">22. ПРИ ВЫЯВЛЕНИИ СРЕДНЕГО УРОВНЯ АРТЕРИАЛЬНОГО ДАВЛЕНИЯ (АД), РАССЧИТАННОГО НА ОСНОВАНИИ ТРЕХ ИЗМЕРЕНИЙ БОЛЕЕ 95-ГО ПРОЦЕНТИЛЯ КРИВОЙ РАСПРЕДЕЛЕНИЯ АД В ПОПУЛЯЦИИ </w:t>
      </w:r>
      <w:r w:rsidRPr="00A06DD2">
        <w:rPr>
          <w:color w:val="000000"/>
          <w:sz w:val="28"/>
          <w:szCs w:val="28"/>
        </w:rPr>
        <w:lastRenderedPageBreak/>
        <w:t>ДЛЯ СООТВЕТСТВУЮЩЕГО ВОЗРАСТА, ПОЛА И РОСТА РЕБЕНКА ДИАГНОСТИРУЕТСЯ</w:t>
      </w:r>
    </w:p>
    <w:p w:rsidR="00A06DD2" w:rsidRPr="00A06DD2" w:rsidRDefault="00A06DD2" w:rsidP="002D6845">
      <w:pPr>
        <w:widowControl w:val="0"/>
        <w:numPr>
          <w:ilvl w:val="0"/>
          <w:numId w:val="10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артериальная гипертензия</w:t>
      </w:r>
    </w:p>
    <w:p w:rsidR="00A06DD2" w:rsidRPr="00A06DD2" w:rsidRDefault="00A06DD2" w:rsidP="002D6845">
      <w:pPr>
        <w:widowControl w:val="0"/>
        <w:numPr>
          <w:ilvl w:val="0"/>
          <w:numId w:val="10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высокое нормальное давление</w:t>
      </w:r>
    </w:p>
    <w:p w:rsidR="00A06DD2" w:rsidRPr="00A06DD2" w:rsidRDefault="00A06DD2" w:rsidP="002D6845">
      <w:pPr>
        <w:widowControl w:val="0"/>
        <w:numPr>
          <w:ilvl w:val="0"/>
          <w:numId w:val="10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гипертоническая болезнь</w:t>
      </w:r>
    </w:p>
    <w:p w:rsidR="00A06DD2" w:rsidRPr="00A06DD2" w:rsidRDefault="00A06DD2" w:rsidP="002D6845">
      <w:pPr>
        <w:widowControl w:val="0"/>
        <w:numPr>
          <w:ilvl w:val="0"/>
          <w:numId w:val="10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нормальное артериальное давление</w:t>
      </w:r>
    </w:p>
    <w:p w:rsidR="00A06DD2" w:rsidRPr="00A06DD2" w:rsidRDefault="00A06DD2" w:rsidP="00A06DD2">
      <w:pPr>
        <w:ind w:firstLine="709"/>
        <w:jc w:val="both"/>
        <w:rPr>
          <w:color w:val="000000"/>
          <w:sz w:val="28"/>
          <w:szCs w:val="28"/>
        </w:rPr>
      </w:pPr>
    </w:p>
    <w:p w:rsidR="00A06DD2" w:rsidRPr="00A06DD2" w:rsidRDefault="00A06DD2" w:rsidP="00A06DD2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A06DD2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A06DD2" w:rsidRPr="00A06DD2" w:rsidRDefault="00A06DD2" w:rsidP="002D6845">
      <w:pPr>
        <w:widowControl w:val="0"/>
        <w:numPr>
          <w:ilvl w:val="0"/>
          <w:numId w:val="8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Измерить артериальное давление</w:t>
      </w:r>
      <w:r w:rsidRPr="002D6845">
        <w:rPr>
          <w:color w:val="000000"/>
          <w:sz w:val="28"/>
          <w:szCs w:val="28"/>
        </w:rPr>
        <w:t xml:space="preserve"> на руках и ногах</w:t>
      </w:r>
    </w:p>
    <w:p w:rsidR="00A06DD2" w:rsidRPr="00A06DD2" w:rsidRDefault="00A06DD2" w:rsidP="002D6845">
      <w:pPr>
        <w:widowControl w:val="0"/>
        <w:numPr>
          <w:ilvl w:val="0"/>
          <w:numId w:val="8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Осуществить оценку полученных значений АД</w:t>
      </w:r>
    </w:p>
    <w:p w:rsidR="00A06DD2" w:rsidRPr="00A06DD2" w:rsidRDefault="00A06DD2" w:rsidP="002D6845">
      <w:pPr>
        <w:widowControl w:val="0"/>
        <w:numPr>
          <w:ilvl w:val="0"/>
          <w:numId w:val="8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Составить план обследования ребенка с высоким АД</w:t>
      </w:r>
    </w:p>
    <w:p w:rsidR="00A06DD2" w:rsidRPr="00A06DD2" w:rsidRDefault="00A06DD2" w:rsidP="002D6845">
      <w:pPr>
        <w:widowControl w:val="0"/>
        <w:numPr>
          <w:ilvl w:val="0"/>
          <w:numId w:val="8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A06DD2">
        <w:rPr>
          <w:color w:val="000000"/>
          <w:sz w:val="28"/>
          <w:szCs w:val="28"/>
        </w:rPr>
        <w:t>Назначить лечение больному с артериальной гипертензией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№10</w:t>
      </w:r>
      <w:r w:rsidR="00F00348" w:rsidRPr="002D6845">
        <w:t xml:space="preserve"> </w:t>
      </w:r>
      <w:r w:rsidR="00F00348" w:rsidRPr="002D6845">
        <w:rPr>
          <w:color w:val="000000"/>
          <w:sz w:val="28"/>
          <w:szCs w:val="28"/>
          <w:u w:val="single"/>
        </w:rPr>
        <w:t>Кардиомиопатии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Понятие о сердечной недостаточности.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Этиология и патогенез кардиомиопатий.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Классификация.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Клиника дилатационной кардиомиопатии.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Клиника гипертрофической кардиомиопатии.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Клиника обструктивной кардиомиопатии.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Клиника рестриктивной кардиомиопатии.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Клиника аритмогенной кардиомиопатии (дисплазии) правого желудочка..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Диагностика.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 xml:space="preserve">Лечение. 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Тактика ведения пациентов с дилатационной КМП.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Тактика ведения пациентов с гипертрофической КМП.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Тактика ведения пациентов с обструктивной КМП.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Тактика ведения пациентов с рестриктивной КМП.</w:t>
      </w:r>
    </w:p>
    <w:p w:rsidR="00A06DD2" w:rsidRPr="002D6845" w:rsidRDefault="00A06DD2" w:rsidP="002D6845">
      <w:pPr>
        <w:numPr>
          <w:ilvl w:val="0"/>
          <w:numId w:val="105"/>
        </w:num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Тактика ведения пациентов с АДПЖ.</w:t>
      </w:r>
    </w:p>
    <w:p w:rsidR="00A06DD2" w:rsidRPr="002D6845" w:rsidRDefault="00A06DD2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A06DD2" w:rsidRPr="002D6845" w:rsidRDefault="00A06DD2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Эхо-КС с доплерографией.</w:t>
      </w:r>
    </w:p>
    <w:p w:rsidR="00A06DD2" w:rsidRPr="002D6845" w:rsidRDefault="00A06DD2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ЭКГ.</w:t>
      </w:r>
    </w:p>
    <w:p w:rsidR="00A06DD2" w:rsidRPr="002D6845" w:rsidRDefault="00A06DD2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рентгенограммы органов грудной клетки.</w:t>
      </w:r>
    </w:p>
    <w:p w:rsidR="00A06DD2" w:rsidRPr="002D6845" w:rsidRDefault="00A06DD2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молекулярно-генетического обследования</w:t>
      </w: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A06DD2" w:rsidRPr="002D6845" w:rsidRDefault="00A06DD2" w:rsidP="00D75BBD">
      <w:pPr>
        <w:rPr>
          <w:color w:val="000000"/>
          <w:sz w:val="28"/>
          <w:szCs w:val="28"/>
        </w:rPr>
      </w:pPr>
    </w:p>
    <w:p w:rsidR="00A06DD2" w:rsidRPr="002D6845" w:rsidRDefault="00A06DD2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№11</w:t>
      </w:r>
      <w:r w:rsidRPr="002D6845">
        <w:rPr>
          <w:i/>
          <w:color w:val="000000"/>
          <w:sz w:val="28"/>
          <w:szCs w:val="28"/>
        </w:rPr>
        <w:t xml:space="preserve"> </w:t>
      </w:r>
      <w:r w:rsidR="00F00348" w:rsidRPr="002D6845">
        <w:rPr>
          <w:color w:val="000000"/>
          <w:sz w:val="28"/>
          <w:szCs w:val="28"/>
          <w:u w:val="single"/>
        </w:rPr>
        <w:t>MASS-синдром. Cutis laxa. Прадера-Вилли синдром. Синдром вялого ребенка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2D6845" w:rsidRPr="002D6845" w:rsidRDefault="002D6845" w:rsidP="002D6845">
      <w:pPr>
        <w:pStyle w:val="a5"/>
        <w:numPr>
          <w:ilvl w:val="0"/>
          <w:numId w:val="106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 xml:space="preserve">патогенез, клиническая картина, патогенез и особенности поражения сердечно-сосудистой системы, тактика ведения при синдроме МАSS, </w:t>
      </w:r>
    </w:p>
    <w:p w:rsidR="002D6845" w:rsidRPr="002D6845" w:rsidRDefault="002D6845" w:rsidP="002D6845">
      <w:pPr>
        <w:pStyle w:val="a5"/>
        <w:numPr>
          <w:ilvl w:val="0"/>
          <w:numId w:val="106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 xml:space="preserve">патогенез, клиническая картина, патогенез и особенности поражения сердечно-сосудистой системы, тактика ведения при синдроме Cutis laxa, </w:t>
      </w:r>
    </w:p>
    <w:p w:rsidR="002D6845" w:rsidRPr="002D6845" w:rsidRDefault="002D6845" w:rsidP="002D6845">
      <w:pPr>
        <w:pStyle w:val="a5"/>
        <w:numPr>
          <w:ilvl w:val="0"/>
          <w:numId w:val="106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 xml:space="preserve">патогенез, клиническая картина, патогенез и особенности поражения сердечно-сосудистой системы, тактика ведения при синдроме Прадера-Вилли, </w:t>
      </w:r>
    </w:p>
    <w:p w:rsidR="00D75BBD" w:rsidRPr="002D6845" w:rsidRDefault="002D6845" w:rsidP="002D6845">
      <w:pPr>
        <w:pStyle w:val="a5"/>
        <w:numPr>
          <w:ilvl w:val="0"/>
          <w:numId w:val="106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патогенез, клиническая картина, патогенез и особенности поражения сердечно-сосудистой системы, тактика ведения при синдроме вялого ребенка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Эхо-КС с доплерографией.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ЭКГ.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рентгенограммы органов грудной клетки.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молекулярно-генетического обследования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костного возраста по рентгенограмме.</w:t>
      </w: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№12</w:t>
      </w:r>
      <w:r w:rsidRPr="002D6845">
        <w:rPr>
          <w:i/>
          <w:color w:val="000000"/>
          <w:sz w:val="28"/>
          <w:szCs w:val="28"/>
        </w:rPr>
        <w:t xml:space="preserve"> </w:t>
      </w:r>
      <w:r w:rsidR="009528B2" w:rsidRPr="002D6845">
        <w:rPr>
          <w:color w:val="000000"/>
          <w:sz w:val="28"/>
          <w:szCs w:val="28"/>
          <w:u w:val="single"/>
        </w:rPr>
        <w:t>Синдром нарушения клапанного аппарата сердца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2D6845" w:rsidRPr="002D6845" w:rsidRDefault="002D6845" w:rsidP="002D6845">
      <w:pPr>
        <w:numPr>
          <w:ilvl w:val="0"/>
          <w:numId w:val="107"/>
        </w:numPr>
        <w:ind w:left="714" w:hanging="35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Клиника поражения аортального клапана (недостаточность и стеноз)</w:t>
      </w:r>
    </w:p>
    <w:p w:rsidR="002D6845" w:rsidRPr="002D6845" w:rsidRDefault="002D6845" w:rsidP="002D6845">
      <w:pPr>
        <w:numPr>
          <w:ilvl w:val="0"/>
          <w:numId w:val="107"/>
        </w:numPr>
        <w:ind w:left="714" w:hanging="35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Клиника поражения митрального клапана (недостаточность и стеноз)</w:t>
      </w:r>
    </w:p>
    <w:p w:rsidR="002D6845" w:rsidRPr="002D6845" w:rsidRDefault="002D6845" w:rsidP="002D6845">
      <w:pPr>
        <w:numPr>
          <w:ilvl w:val="0"/>
          <w:numId w:val="107"/>
        </w:numPr>
        <w:ind w:left="714" w:hanging="35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Клиника поражения трикуспидальнго клапана (недостаточность и стеноз)</w:t>
      </w:r>
    </w:p>
    <w:p w:rsidR="002D6845" w:rsidRPr="002D6845" w:rsidRDefault="002D6845" w:rsidP="002D6845">
      <w:pPr>
        <w:numPr>
          <w:ilvl w:val="0"/>
          <w:numId w:val="107"/>
        </w:numPr>
        <w:ind w:left="714" w:hanging="35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Клиника поражения клапана легочной артерии (недостаточность и стеноз).</w:t>
      </w:r>
    </w:p>
    <w:p w:rsidR="002D6845" w:rsidRPr="002D6845" w:rsidRDefault="002D6845" w:rsidP="002D6845">
      <w:pPr>
        <w:numPr>
          <w:ilvl w:val="0"/>
          <w:numId w:val="107"/>
        </w:numPr>
        <w:ind w:left="714" w:hanging="35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Осложнения поражения клапанаов.</w:t>
      </w:r>
    </w:p>
    <w:p w:rsidR="002D6845" w:rsidRPr="002D6845" w:rsidRDefault="002D6845" w:rsidP="002D6845">
      <w:pPr>
        <w:numPr>
          <w:ilvl w:val="0"/>
          <w:numId w:val="107"/>
        </w:numPr>
        <w:ind w:left="714" w:hanging="35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Причины поражения клапанов</w:t>
      </w:r>
    </w:p>
    <w:p w:rsidR="002D6845" w:rsidRPr="002D6845" w:rsidRDefault="002D6845" w:rsidP="002D6845">
      <w:pPr>
        <w:numPr>
          <w:ilvl w:val="0"/>
          <w:numId w:val="107"/>
        </w:numPr>
        <w:ind w:left="714" w:hanging="35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 xml:space="preserve">Отличия в клинической картине при различной этиологии пороков. </w:t>
      </w:r>
    </w:p>
    <w:p w:rsidR="002D6845" w:rsidRPr="002D6845" w:rsidRDefault="002D6845" w:rsidP="002D6845">
      <w:pPr>
        <w:numPr>
          <w:ilvl w:val="0"/>
          <w:numId w:val="107"/>
        </w:numPr>
        <w:ind w:left="714" w:hanging="35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Способы диагностики и дифференциальной диагностики.</w:t>
      </w:r>
    </w:p>
    <w:p w:rsidR="002D6845" w:rsidRPr="002D6845" w:rsidRDefault="002D6845" w:rsidP="002D6845">
      <w:pPr>
        <w:numPr>
          <w:ilvl w:val="0"/>
          <w:numId w:val="107"/>
        </w:num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Тактика ведения пациентов при стенозе</w:t>
      </w:r>
      <w:r w:rsidRPr="002D6845">
        <w:t xml:space="preserve"> </w:t>
      </w:r>
      <w:r w:rsidRPr="002D6845">
        <w:rPr>
          <w:rFonts w:eastAsia="Calibri"/>
          <w:color w:val="000000"/>
          <w:sz w:val="28"/>
          <w:szCs w:val="28"/>
          <w:lang w:eastAsia="en-US"/>
        </w:rPr>
        <w:t>аортального клапана</w:t>
      </w:r>
    </w:p>
    <w:p w:rsidR="002D6845" w:rsidRPr="002D6845" w:rsidRDefault="002D6845" w:rsidP="002D6845">
      <w:pPr>
        <w:pStyle w:val="a5"/>
        <w:numPr>
          <w:ilvl w:val="0"/>
          <w:numId w:val="107"/>
        </w:numPr>
        <w:contextualSpacing w:val="0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2D684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Тактика ведения пациентов при недостаточности аортального клапана</w:t>
      </w:r>
    </w:p>
    <w:p w:rsidR="002D6845" w:rsidRPr="002D6845" w:rsidRDefault="002D6845" w:rsidP="002D6845">
      <w:pPr>
        <w:numPr>
          <w:ilvl w:val="0"/>
          <w:numId w:val="107"/>
        </w:num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Тактика ведения пациентов при стенозе митрального клапана</w:t>
      </w:r>
    </w:p>
    <w:p w:rsidR="002D6845" w:rsidRPr="002D6845" w:rsidRDefault="002D6845" w:rsidP="002D6845">
      <w:pPr>
        <w:numPr>
          <w:ilvl w:val="0"/>
          <w:numId w:val="107"/>
        </w:num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Тактика ведения пациентов при недостаточности митрального клапана</w:t>
      </w:r>
    </w:p>
    <w:p w:rsidR="002D6845" w:rsidRPr="002D6845" w:rsidRDefault="002D6845" w:rsidP="002D6845">
      <w:pPr>
        <w:numPr>
          <w:ilvl w:val="0"/>
          <w:numId w:val="107"/>
        </w:num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Тактика ведения пациентов при стенозе трикуспидального клапана</w:t>
      </w:r>
    </w:p>
    <w:p w:rsidR="002D6845" w:rsidRPr="002D6845" w:rsidRDefault="002D6845" w:rsidP="002D6845">
      <w:pPr>
        <w:numPr>
          <w:ilvl w:val="0"/>
          <w:numId w:val="107"/>
        </w:num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Тактика ведения пациентов при недостаточности трикуспидального клапана</w:t>
      </w:r>
    </w:p>
    <w:p w:rsidR="002D6845" w:rsidRPr="002D6845" w:rsidRDefault="002D6845" w:rsidP="002D6845">
      <w:pPr>
        <w:numPr>
          <w:ilvl w:val="0"/>
          <w:numId w:val="107"/>
        </w:num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Тактика ведения пациентов при стенозе клапана легочной артерии</w:t>
      </w:r>
    </w:p>
    <w:p w:rsidR="002D6845" w:rsidRPr="002D6845" w:rsidRDefault="002D6845" w:rsidP="002D6845">
      <w:pPr>
        <w:numPr>
          <w:ilvl w:val="0"/>
          <w:numId w:val="107"/>
        </w:num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Тактика ведения пациентов при недостаточности клапана легочной артерии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Эхо-КС с доплерографией.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ЭКГ.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рентгенограммы органов грудной клетки.</w:t>
      </w: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№13</w:t>
      </w:r>
      <w:r w:rsidRPr="002D6845">
        <w:rPr>
          <w:i/>
          <w:color w:val="000000"/>
          <w:sz w:val="28"/>
          <w:szCs w:val="28"/>
        </w:rPr>
        <w:t xml:space="preserve"> </w:t>
      </w:r>
      <w:r w:rsidR="00F00348" w:rsidRPr="002D6845">
        <w:rPr>
          <w:color w:val="000000"/>
          <w:sz w:val="28"/>
          <w:szCs w:val="28"/>
          <w:u w:val="single"/>
        </w:rPr>
        <w:t>Синдром каротидного синуса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2D6845" w:rsidRPr="002D6845" w:rsidRDefault="002D6845" w:rsidP="002D684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Понятие об артериальной гипотензии.</w:t>
      </w:r>
    </w:p>
    <w:p w:rsidR="002D6845" w:rsidRPr="002D6845" w:rsidRDefault="002D6845" w:rsidP="002D684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Клиническая картина острой и хронической гипотензии.</w:t>
      </w:r>
    </w:p>
    <w:p w:rsidR="002D6845" w:rsidRPr="002D6845" w:rsidRDefault="002D6845" w:rsidP="002D684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 xml:space="preserve">Осложнения. </w:t>
      </w:r>
    </w:p>
    <w:p w:rsidR="002D6845" w:rsidRPr="002D6845" w:rsidRDefault="002D6845" w:rsidP="002D684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Гиперчувствительность каротидного синуса (ГКС).</w:t>
      </w:r>
    </w:p>
    <w:p w:rsidR="002D6845" w:rsidRPr="002D6845" w:rsidRDefault="002D6845" w:rsidP="002D684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Этиология синдрома каротидного синуса</w:t>
      </w:r>
    </w:p>
    <w:p w:rsidR="002D6845" w:rsidRPr="002D6845" w:rsidRDefault="002D6845" w:rsidP="002D684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 xml:space="preserve">Клиника </w:t>
      </w:r>
    </w:p>
    <w:p w:rsidR="00D75BBD" w:rsidRPr="002D6845" w:rsidRDefault="002D6845" w:rsidP="002D6845">
      <w:pPr>
        <w:rPr>
          <w:color w:val="000000"/>
          <w:sz w:val="28"/>
          <w:szCs w:val="28"/>
        </w:rPr>
      </w:pPr>
      <w:r w:rsidRPr="002D6845">
        <w:rPr>
          <w:color w:val="000000"/>
          <w:sz w:val="28"/>
          <w:szCs w:val="28"/>
        </w:rPr>
        <w:t>•</w:t>
      </w:r>
      <w:r w:rsidRPr="002D6845">
        <w:rPr>
          <w:color w:val="000000"/>
          <w:sz w:val="28"/>
          <w:szCs w:val="28"/>
        </w:rPr>
        <w:tab/>
        <w:t>Тактика ведения пациентов.</w:t>
      </w: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2D6845" w:rsidRPr="002D6845" w:rsidRDefault="002D6845" w:rsidP="002D6845">
      <w:pPr>
        <w:pStyle w:val="a5"/>
        <w:numPr>
          <w:ilvl w:val="0"/>
          <w:numId w:val="108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доплерографии сосудов головного мозга и шеи</w:t>
      </w:r>
    </w:p>
    <w:p w:rsidR="002D6845" w:rsidRPr="002D6845" w:rsidRDefault="002D6845" w:rsidP="002D6845">
      <w:pPr>
        <w:pStyle w:val="a5"/>
        <w:numPr>
          <w:ilvl w:val="0"/>
          <w:numId w:val="108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РЭГ.</w:t>
      </w:r>
    </w:p>
    <w:p w:rsidR="002D6845" w:rsidRPr="002D6845" w:rsidRDefault="002D6845" w:rsidP="002D6845">
      <w:pPr>
        <w:pStyle w:val="a5"/>
        <w:numPr>
          <w:ilvl w:val="0"/>
          <w:numId w:val="108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ЭЭГ.</w:t>
      </w:r>
    </w:p>
    <w:p w:rsidR="00D75BBD" w:rsidRPr="002D6845" w:rsidRDefault="002D6845" w:rsidP="002D6845">
      <w:pPr>
        <w:pStyle w:val="a5"/>
        <w:numPr>
          <w:ilvl w:val="0"/>
          <w:numId w:val="108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рентгенограммы шейного отдела позвоночника..</w:t>
      </w:r>
    </w:p>
    <w:p w:rsidR="002D6845" w:rsidRPr="002D6845" w:rsidRDefault="002D6845" w:rsidP="002D6845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2D6845">
        <w:rPr>
          <w:b/>
          <w:color w:val="000000"/>
          <w:sz w:val="28"/>
          <w:szCs w:val="28"/>
        </w:rPr>
        <w:lastRenderedPageBreak/>
        <w:t>Тема №14</w:t>
      </w:r>
      <w:r w:rsidRPr="002D6845">
        <w:rPr>
          <w:i/>
          <w:color w:val="000000"/>
          <w:sz w:val="28"/>
          <w:szCs w:val="28"/>
        </w:rPr>
        <w:t xml:space="preserve"> </w:t>
      </w:r>
      <w:r w:rsidR="00F00348" w:rsidRPr="002D6845">
        <w:rPr>
          <w:color w:val="000000"/>
          <w:sz w:val="28"/>
          <w:szCs w:val="28"/>
          <w:u w:val="single"/>
        </w:rPr>
        <w:t>Картагенера синдром</w:t>
      </w: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Формы текущего контроля</w:t>
      </w:r>
      <w:r w:rsidRPr="002D6845">
        <w:rPr>
          <w:color w:val="000000"/>
          <w:sz w:val="28"/>
          <w:szCs w:val="28"/>
        </w:rPr>
        <w:t xml:space="preserve"> </w:t>
      </w:r>
      <w:r w:rsidRPr="002D6845">
        <w:rPr>
          <w:b/>
          <w:color w:val="000000"/>
          <w:sz w:val="28"/>
          <w:szCs w:val="28"/>
        </w:rPr>
        <w:t>успеваемости</w:t>
      </w:r>
      <w:r w:rsidRPr="002D6845">
        <w:rPr>
          <w:i/>
          <w:color w:val="000000"/>
          <w:sz w:val="28"/>
          <w:szCs w:val="28"/>
        </w:rPr>
        <w:t xml:space="preserve">: </w:t>
      </w:r>
      <w:r w:rsidRPr="002D6845">
        <w:rPr>
          <w:color w:val="000000"/>
          <w:sz w:val="28"/>
          <w:szCs w:val="28"/>
        </w:rPr>
        <w:t>решение проблемно–ситуационных задач; устный опрос; тестирование; проверка практических навыков</w:t>
      </w:r>
    </w:p>
    <w:p w:rsidR="00D75BBD" w:rsidRPr="002D6845" w:rsidRDefault="00D75BBD" w:rsidP="00D75BBD">
      <w:pPr>
        <w:ind w:firstLine="709"/>
        <w:jc w:val="both"/>
        <w:rPr>
          <w:i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2D6845">
        <w:rPr>
          <w:i/>
          <w:color w:val="000000"/>
          <w:sz w:val="28"/>
          <w:szCs w:val="28"/>
        </w:rPr>
        <w:t xml:space="preserve"> </w:t>
      </w: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Вопросы для устного опроса</w:t>
      </w:r>
    </w:p>
    <w:p w:rsidR="002D6845" w:rsidRPr="002D6845" w:rsidRDefault="002D6845" w:rsidP="002D6845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Транспозиция внутренних органов (situs viscerum inversus), клиника, осложнения.</w:t>
      </w:r>
    </w:p>
    <w:p w:rsidR="002D6845" w:rsidRPr="002D6845" w:rsidRDefault="002D6845" w:rsidP="002D6845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Этиология синдрома Картагенера</w:t>
      </w:r>
    </w:p>
    <w:p w:rsidR="002D6845" w:rsidRPr="002D6845" w:rsidRDefault="002D6845" w:rsidP="002D6845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Поражение сердечно-сосудистой системы.</w:t>
      </w:r>
    </w:p>
    <w:p w:rsidR="002D6845" w:rsidRPr="002D6845" w:rsidRDefault="002D6845" w:rsidP="002D6845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>Внесердечные проявления синдрома.</w:t>
      </w:r>
    </w:p>
    <w:p w:rsidR="002D6845" w:rsidRPr="002D6845" w:rsidRDefault="002D6845" w:rsidP="002D6845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D6845">
        <w:rPr>
          <w:rFonts w:eastAsia="Calibri"/>
          <w:color w:val="000000"/>
          <w:sz w:val="28"/>
          <w:szCs w:val="28"/>
          <w:lang w:eastAsia="en-US"/>
        </w:rPr>
        <w:t xml:space="preserve">Тактика ведения пациентов. </w:t>
      </w: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2D6845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Эхо-КС с доплерографией.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результатов ЭКГ.</w:t>
      </w:r>
    </w:p>
    <w:p w:rsidR="002D6845" w:rsidRPr="002D6845" w:rsidRDefault="002D6845" w:rsidP="002D6845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Оценка рентгенограммы органов грудной клетки.</w:t>
      </w:r>
    </w:p>
    <w:p w:rsidR="00D75BBD" w:rsidRPr="002D6845" w:rsidRDefault="00D75BBD" w:rsidP="00D75BBD">
      <w:pPr>
        <w:rPr>
          <w:color w:val="000000"/>
          <w:sz w:val="28"/>
          <w:szCs w:val="28"/>
        </w:rPr>
      </w:pPr>
    </w:p>
    <w:p w:rsidR="00D75BBD" w:rsidRPr="002D6845" w:rsidRDefault="00D75BBD" w:rsidP="00D75BBD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br w:type="page"/>
      </w:r>
    </w:p>
    <w:p w:rsidR="007E7400" w:rsidRPr="002D6845" w:rsidRDefault="007E7400" w:rsidP="00E836D2">
      <w:pPr>
        <w:ind w:firstLine="709"/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lastRenderedPageBreak/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8186"/>
      </w:tblGrid>
      <w:tr w:rsidR="007E7400" w:rsidRPr="002D6845" w:rsidTr="00A1780D">
        <w:tc>
          <w:tcPr>
            <w:tcW w:w="0" w:type="auto"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b/>
                <w:color w:val="000000"/>
                <w:sz w:val="26"/>
                <w:szCs w:val="26"/>
              </w:rPr>
              <w:t xml:space="preserve">Форма контроля </w:t>
            </w:r>
          </w:p>
        </w:tc>
        <w:tc>
          <w:tcPr>
            <w:tcW w:w="0" w:type="auto"/>
          </w:tcPr>
          <w:p w:rsidR="007E7400" w:rsidRPr="002D6845" w:rsidRDefault="007E7400" w:rsidP="00E836D2">
            <w:pPr>
              <w:ind w:firstLine="709"/>
              <w:jc w:val="center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b/>
                <w:color w:val="000000"/>
                <w:sz w:val="26"/>
                <w:szCs w:val="26"/>
              </w:rPr>
              <w:t>Критерии оценивания</w:t>
            </w:r>
          </w:p>
        </w:tc>
      </w:tr>
      <w:tr w:rsidR="007E7400" w:rsidRPr="002D6845" w:rsidTr="00A1780D">
        <w:tc>
          <w:tcPr>
            <w:tcW w:w="0" w:type="auto"/>
            <w:vMerge w:val="restart"/>
            <w:vAlign w:val="center"/>
          </w:tcPr>
          <w:p w:rsidR="007E7400" w:rsidRPr="002D6845" w:rsidRDefault="00A1780D" w:rsidP="00A1780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b/>
                <w:color w:val="000000"/>
                <w:sz w:val="26"/>
                <w:szCs w:val="26"/>
              </w:rPr>
              <w:t>У</w:t>
            </w:r>
            <w:r w:rsidR="007E7400" w:rsidRPr="002D6845">
              <w:rPr>
                <w:b/>
                <w:color w:val="000000"/>
                <w:sz w:val="26"/>
                <w:szCs w:val="26"/>
              </w:rPr>
              <w:t>стный опрос</w:t>
            </w:r>
          </w:p>
        </w:tc>
        <w:tc>
          <w:tcPr>
            <w:tcW w:w="0" w:type="auto"/>
          </w:tcPr>
          <w:p w:rsidR="007E7400" w:rsidRPr="002D6845" w:rsidRDefault="007E7400" w:rsidP="00A1780D">
            <w:pPr>
              <w:spacing w:before="100" w:beforeAutospacing="1" w:after="100" w:afterAutospacing="1"/>
              <w:jc w:val="both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7E7400" w:rsidRPr="002D6845" w:rsidTr="00A1780D">
        <w:tc>
          <w:tcPr>
            <w:tcW w:w="0" w:type="auto"/>
            <w:vMerge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7E7400" w:rsidRPr="002D6845" w:rsidRDefault="007E7400" w:rsidP="00A1780D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7E7400" w:rsidRPr="002D6845" w:rsidTr="00A1780D">
        <w:tc>
          <w:tcPr>
            <w:tcW w:w="0" w:type="auto"/>
            <w:vMerge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2D6845" w:rsidRDefault="007E7400" w:rsidP="00A1780D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7E7400" w:rsidRPr="002D6845" w:rsidTr="00A1780D">
        <w:tc>
          <w:tcPr>
            <w:tcW w:w="0" w:type="auto"/>
            <w:vMerge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2D6845" w:rsidRDefault="007E7400" w:rsidP="00A1780D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Оценкой "НЕУДОВЛЕТВОРИТЕЛЬНО"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7E7400" w:rsidRPr="002D6845" w:rsidTr="00A1780D">
        <w:tc>
          <w:tcPr>
            <w:tcW w:w="0" w:type="auto"/>
            <w:vMerge w:val="restart"/>
            <w:vAlign w:val="center"/>
          </w:tcPr>
          <w:p w:rsidR="007E7400" w:rsidRPr="002D6845" w:rsidRDefault="00A1780D" w:rsidP="00A1780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b/>
                <w:color w:val="000000"/>
                <w:sz w:val="26"/>
                <w:szCs w:val="26"/>
              </w:rPr>
              <w:t>Т</w:t>
            </w:r>
            <w:r w:rsidR="007E7400" w:rsidRPr="002D6845">
              <w:rPr>
                <w:b/>
                <w:color w:val="000000"/>
                <w:sz w:val="26"/>
                <w:szCs w:val="26"/>
              </w:rPr>
              <w:t>естирование</w:t>
            </w:r>
          </w:p>
        </w:tc>
        <w:tc>
          <w:tcPr>
            <w:tcW w:w="0" w:type="auto"/>
          </w:tcPr>
          <w:p w:rsidR="007E7400" w:rsidRPr="002D6845" w:rsidRDefault="007E7400" w:rsidP="00A1780D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Оценка «ОТЛИЧНО» выставляется при условии 90-100% правильных ответов</w:t>
            </w:r>
          </w:p>
        </w:tc>
      </w:tr>
      <w:tr w:rsidR="007E7400" w:rsidRPr="002D6845" w:rsidTr="00A1780D">
        <w:tc>
          <w:tcPr>
            <w:tcW w:w="0" w:type="auto"/>
            <w:vMerge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2D6845" w:rsidRDefault="007E7400" w:rsidP="00A1780D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Оценка «ХОР</w:t>
            </w:r>
            <w:r w:rsidR="00A1780D" w:rsidRPr="002D6845">
              <w:rPr>
                <w:color w:val="000000"/>
                <w:sz w:val="26"/>
                <w:szCs w:val="26"/>
              </w:rPr>
              <w:t>ОШО» выставляется при условии 80</w:t>
            </w:r>
            <w:r w:rsidRPr="002D6845">
              <w:rPr>
                <w:color w:val="000000"/>
                <w:sz w:val="26"/>
                <w:szCs w:val="26"/>
              </w:rPr>
              <w:t>-89% правильных ответов</w:t>
            </w:r>
          </w:p>
        </w:tc>
      </w:tr>
      <w:tr w:rsidR="007E7400" w:rsidRPr="002D6845" w:rsidTr="00A1780D">
        <w:tc>
          <w:tcPr>
            <w:tcW w:w="0" w:type="auto"/>
            <w:vMerge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2D6845" w:rsidRDefault="007E7400" w:rsidP="00A1780D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Оценка «УДОВЛЕТВОРИТЕЛ</w:t>
            </w:r>
            <w:r w:rsidR="00A1780D" w:rsidRPr="002D6845">
              <w:rPr>
                <w:color w:val="000000"/>
                <w:sz w:val="26"/>
                <w:szCs w:val="26"/>
              </w:rPr>
              <w:t>ЬНО» выставляется при условии 70-79</w:t>
            </w:r>
            <w:r w:rsidRPr="002D6845">
              <w:rPr>
                <w:color w:val="000000"/>
                <w:sz w:val="26"/>
                <w:szCs w:val="26"/>
              </w:rPr>
              <w:t>% правильных ответов</w:t>
            </w:r>
          </w:p>
        </w:tc>
      </w:tr>
      <w:tr w:rsidR="007E7400" w:rsidRPr="002D6845" w:rsidTr="00A1780D">
        <w:tc>
          <w:tcPr>
            <w:tcW w:w="0" w:type="auto"/>
            <w:vMerge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2D6845" w:rsidRDefault="007E7400" w:rsidP="00A1780D">
            <w:pPr>
              <w:spacing w:before="100" w:beforeAutospacing="1" w:after="100" w:afterAutospacing="1"/>
              <w:jc w:val="both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Оценка «НЕУДОВЛЕТВОРИТЕ</w:t>
            </w:r>
            <w:r w:rsidR="00A1780D" w:rsidRPr="002D6845">
              <w:rPr>
                <w:color w:val="000000"/>
                <w:sz w:val="26"/>
                <w:szCs w:val="26"/>
              </w:rPr>
              <w:t>ЛЬНО» выставляется при условии 6</w:t>
            </w:r>
            <w:r w:rsidRPr="002D6845">
              <w:rPr>
                <w:color w:val="000000"/>
                <w:sz w:val="26"/>
                <w:szCs w:val="26"/>
              </w:rPr>
              <w:t>9%</w:t>
            </w:r>
            <w:r w:rsidR="00A1780D" w:rsidRPr="002D6845">
              <w:rPr>
                <w:color w:val="000000"/>
                <w:sz w:val="26"/>
                <w:szCs w:val="26"/>
              </w:rPr>
              <w:t xml:space="preserve"> </w:t>
            </w:r>
            <w:r w:rsidRPr="002D6845">
              <w:rPr>
                <w:color w:val="000000"/>
                <w:sz w:val="26"/>
                <w:szCs w:val="26"/>
              </w:rPr>
              <w:t>и меньше правильных ответов.</w:t>
            </w:r>
          </w:p>
        </w:tc>
      </w:tr>
      <w:tr w:rsidR="007E7400" w:rsidRPr="002D6845" w:rsidTr="00A1780D">
        <w:tc>
          <w:tcPr>
            <w:tcW w:w="0" w:type="auto"/>
            <w:vMerge w:val="restart"/>
            <w:vAlign w:val="center"/>
          </w:tcPr>
          <w:p w:rsidR="007E7400" w:rsidRPr="002D6845" w:rsidRDefault="00A1780D" w:rsidP="00A1780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b/>
                <w:color w:val="000000"/>
                <w:sz w:val="26"/>
                <w:szCs w:val="26"/>
              </w:rPr>
              <w:t>Р</w:t>
            </w:r>
            <w:r w:rsidR="007E7400" w:rsidRPr="002D6845">
              <w:rPr>
                <w:b/>
                <w:color w:val="000000"/>
                <w:sz w:val="26"/>
                <w:szCs w:val="26"/>
              </w:rPr>
              <w:t>ешение ситуационных задач</w:t>
            </w:r>
          </w:p>
        </w:tc>
        <w:tc>
          <w:tcPr>
            <w:tcW w:w="0" w:type="auto"/>
          </w:tcPr>
          <w:p w:rsidR="007E7400" w:rsidRPr="002D6845" w:rsidRDefault="007E7400" w:rsidP="00A1780D">
            <w:pPr>
              <w:jc w:val="both"/>
              <w:rPr>
                <w:b/>
                <w:sz w:val="26"/>
                <w:szCs w:val="26"/>
              </w:rPr>
            </w:pPr>
            <w:r w:rsidRPr="002D6845">
              <w:rPr>
                <w:sz w:val="26"/>
                <w:szCs w:val="26"/>
              </w:rPr>
              <w:t>Оценка «ОТЛИЧНО» выставляется если обучающимся да</w:t>
            </w:r>
            <w:r w:rsidR="00A1780D" w:rsidRPr="002D6845">
              <w:rPr>
                <w:sz w:val="26"/>
                <w:szCs w:val="26"/>
              </w:rPr>
              <w:t>л</w:t>
            </w:r>
            <w:r w:rsidRPr="002D6845">
              <w:rPr>
                <w:sz w:val="26"/>
                <w:szCs w:val="26"/>
              </w:rPr>
              <w:t xml:space="preserve"> правильный ответ на вопрос задачи. Объяснение хода ее решения подробное, последовательное, грамотное, с теоретическими обоснованиями (в т.ч. из лекционного курса), с необходимым схематическими изображениями и демонстрациями практических </w:t>
            </w:r>
            <w:r w:rsidRPr="002D6845">
              <w:rPr>
                <w:sz w:val="26"/>
                <w:szCs w:val="26"/>
              </w:rPr>
              <w:lastRenderedPageBreak/>
              <w:t>умений, с правильным и свободным владением терминологией; ответы на дополнительные вопросы верные, четкие.</w:t>
            </w:r>
          </w:p>
        </w:tc>
      </w:tr>
      <w:tr w:rsidR="007E7400" w:rsidRPr="002D6845" w:rsidTr="00A1780D">
        <w:tc>
          <w:tcPr>
            <w:tcW w:w="0" w:type="auto"/>
            <w:vMerge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2D6845" w:rsidRDefault="007E7400" w:rsidP="00A1780D">
            <w:pPr>
              <w:jc w:val="both"/>
              <w:rPr>
                <w:sz w:val="26"/>
                <w:szCs w:val="26"/>
              </w:rPr>
            </w:pPr>
            <w:r w:rsidRPr="002D6845">
              <w:rPr>
                <w:sz w:val="26"/>
                <w:szCs w:val="26"/>
              </w:rPr>
              <w:t>Оценка «ХОРОШО» выставляется если обучающимся дан правильный ответ на вопрос задачи.</w:t>
            </w:r>
            <w:r w:rsidRPr="002D6845">
              <w:rPr>
                <w:sz w:val="26"/>
                <w:szCs w:val="26"/>
                <w:shd w:val="clear" w:color="auto" w:fill="FFFFFF"/>
              </w:rPr>
              <w:t xml:space="preserve">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материала), в схематических изображениях и демонстрациях практических действий, ответы на дополнительные вопросы верные, но недостаточно четкие.</w:t>
            </w:r>
          </w:p>
        </w:tc>
      </w:tr>
      <w:tr w:rsidR="007E7400" w:rsidRPr="002D6845" w:rsidTr="00A1780D">
        <w:tc>
          <w:tcPr>
            <w:tcW w:w="0" w:type="auto"/>
            <w:vMerge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2D6845" w:rsidRDefault="007E7400" w:rsidP="00A1780D">
            <w:pPr>
              <w:jc w:val="both"/>
              <w:rPr>
                <w:sz w:val="26"/>
                <w:szCs w:val="26"/>
              </w:rPr>
            </w:pPr>
            <w:r w:rsidRPr="002D6845">
              <w:rPr>
                <w:sz w:val="26"/>
                <w:szCs w:val="26"/>
              </w:rPr>
              <w:t>Оценка «УДОВЛЕТВОРИТЕЛЬНО» выставляется если обучающимся дан правильный ответ на вопрос задачи.</w:t>
            </w:r>
            <w:r w:rsidRPr="002D6845">
              <w:rPr>
                <w:sz w:val="26"/>
                <w:szCs w:val="26"/>
                <w:shd w:val="clear" w:color="auto" w:fill="FFFFFF"/>
              </w:rPr>
              <w:t xml:space="preserve"> Объяснение хода ее решения недостаточно полное, непоследовательное, с ошибками, слабым теоретическим обоснованием (в т.ч. лекционным материалом), со значительными затруднениями и ошибками в схематических изображениях и демонстрацией практических умений, ответы на дополнительные вопросы недостаточно четкие, с ошибками в деталях.</w:t>
            </w:r>
          </w:p>
        </w:tc>
      </w:tr>
      <w:tr w:rsidR="007E7400" w:rsidRPr="002D6845" w:rsidTr="00A1780D">
        <w:tc>
          <w:tcPr>
            <w:tcW w:w="0" w:type="auto"/>
            <w:vMerge/>
          </w:tcPr>
          <w:p w:rsidR="007E7400" w:rsidRPr="002D6845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2D6845" w:rsidRDefault="007E7400" w:rsidP="00A1780D">
            <w:pPr>
              <w:jc w:val="both"/>
              <w:rPr>
                <w:sz w:val="26"/>
                <w:szCs w:val="26"/>
              </w:rPr>
            </w:pPr>
            <w:r w:rsidRPr="002D6845">
              <w:rPr>
                <w:sz w:val="26"/>
                <w:szCs w:val="26"/>
              </w:rPr>
              <w:t>Оценка «НЕУДОВЛЕТВОРИТЕЛЬНО» выставляется если обучающимся дан правильный ответ на вопрос задачи</w:t>
            </w:r>
            <w:r w:rsidRPr="002D6845">
              <w:rPr>
                <w:sz w:val="26"/>
                <w:szCs w:val="26"/>
                <w:shd w:val="clear" w:color="auto" w:fill="FFFFFF"/>
              </w:rPr>
              <w:t>. Объяснение хода ее решения дано неполное, непоследовательное, с грубыми ошибками, без теоретического обоснования (в т.ч. лекционным материалом), без умения схематических изображений и демонстраций практических умений или с большим количеством ошибок, ответы на дополнительные вопросы неправильные или отсутствуют.</w:t>
            </w:r>
          </w:p>
        </w:tc>
      </w:tr>
      <w:tr w:rsidR="00A1780D" w:rsidRPr="002D6845" w:rsidTr="00A1780D">
        <w:tc>
          <w:tcPr>
            <w:tcW w:w="0" w:type="auto"/>
            <w:vMerge w:val="restart"/>
            <w:vAlign w:val="center"/>
          </w:tcPr>
          <w:p w:rsidR="00A1780D" w:rsidRPr="002D6845" w:rsidRDefault="00A1780D" w:rsidP="00A1780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b/>
                <w:color w:val="000000"/>
                <w:sz w:val="26"/>
                <w:szCs w:val="26"/>
              </w:rPr>
              <w:t xml:space="preserve">Прием практических навыков </w:t>
            </w:r>
          </w:p>
        </w:tc>
        <w:tc>
          <w:tcPr>
            <w:tcW w:w="0" w:type="auto"/>
          </w:tcPr>
          <w:p w:rsidR="00A1780D" w:rsidRPr="002D6845" w:rsidRDefault="00A1780D" w:rsidP="00A1780D">
            <w:pPr>
              <w:jc w:val="both"/>
              <w:rPr>
                <w:sz w:val="26"/>
                <w:szCs w:val="26"/>
              </w:rPr>
            </w:pPr>
            <w:r w:rsidRPr="002D6845">
              <w:rPr>
                <w:sz w:val="26"/>
                <w:szCs w:val="26"/>
              </w:rPr>
              <w:t xml:space="preserve">Оценка «Зачтено» выставляется если ординатор может продемонстрировать </w:t>
            </w:r>
            <w:r w:rsidR="00442AF9" w:rsidRPr="002D6845">
              <w:rPr>
                <w:sz w:val="26"/>
                <w:szCs w:val="26"/>
              </w:rPr>
              <w:t>необходимые практические навыки и пояснить методику их выполнения.</w:t>
            </w:r>
          </w:p>
        </w:tc>
      </w:tr>
      <w:tr w:rsidR="00442AF9" w:rsidRPr="002D6845" w:rsidTr="00A1780D">
        <w:tc>
          <w:tcPr>
            <w:tcW w:w="0" w:type="auto"/>
            <w:vMerge/>
          </w:tcPr>
          <w:p w:rsidR="00442AF9" w:rsidRPr="002D6845" w:rsidRDefault="00442AF9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442AF9" w:rsidRPr="002D6845" w:rsidRDefault="00442AF9" w:rsidP="003D560A">
            <w:pPr>
              <w:jc w:val="both"/>
              <w:rPr>
                <w:sz w:val="26"/>
                <w:szCs w:val="26"/>
              </w:rPr>
            </w:pPr>
            <w:r w:rsidRPr="002D6845">
              <w:rPr>
                <w:sz w:val="26"/>
                <w:szCs w:val="26"/>
              </w:rPr>
              <w:t>Оценка «Незачтено» выставляется если ординатор не может продемонстрировать необходимые практические навыки и/или не может пояснить методику их выполнения.</w:t>
            </w:r>
          </w:p>
        </w:tc>
      </w:tr>
    </w:tbl>
    <w:p w:rsidR="007E7400" w:rsidRPr="002D6845" w:rsidRDefault="007E7400" w:rsidP="00E836D2">
      <w:pPr>
        <w:ind w:firstLine="709"/>
        <w:jc w:val="both"/>
        <w:rPr>
          <w:color w:val="000000"/>
          <w:sz w:val="28"/>
          <w:szCs w:val="28"/>
        </w:rPr>
      </w:pPr>
    </w:p>
    <w:p w:rsidR="00BE366E" w:rsidRPr="002D6845" w:rsidRDefault="00BE366E" w:rsidP="00E836D2">
      <w:pPr>
        <w:ind w:firstLine="709"/>
        <w:jc w:val="both"/>
        <w:rPr>
          <w:color w:val="000000"/>
          <w:sz w:val="28"/>
          <w:szCs w:val="28"/>
          <w:highlight w:val="yellow"/>
        </w:rPr>
      </w:pPr>
      <w:r w:rsidRPr="002D6845">
        <w:rPr>
          <w:color w:val="000000"/>
          <w:sz w:val="28"/>
          <w:szCs w:val="28"/>
          <w:highlight w:val="yellow"/>
        </w:rPr>
        <w:br w:type="page"/>
      </w:r>
    </w:p>
    <w:p w:rsidR="007E7400" w:rsidRPr="002D6845" w:rsidRDefault="007E7400" w:rsidP="00BE366E">
      <w:pPr>
        <w:pStyle w:val="a5"/>
        <w:ind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3" w:name="_Toc535164691"/>
      <w:r w:rsidRPr="002D6845">
        <w:rPr>
          <w:rFonts w:ascii="Times New Roman" w:hAnsi="Times New Roman"/>
          <w:b/>
          <w:color w:val="000000"/>
          <w:sz w:val="28"/>
          <w:szCs w:val="28"/>
        </w:rPr>
        <w:lastRenderedPageBreak/>
        <w:t>Оценочные материалы промежуточной аттестации обучающихся.</w:t>
      </w:r>
      <w:bookmarkEnd w:id="3"/>
    </w:p>
    <w:p w:rsidR="00BE366E" w:rsidRPr="002D6845" w:rsidRDefault="00BE366E" w:rsidP="003F3ACA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2D6845" w:rsidRDefault="00876450" w:rsidP="003F3ACA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t>Промежуточная аттестация</w:t>
      </w:r>
      <w:r w:rsidR="007E7400" w:rsidRPr="002D6845">
        <w:rPr>
          <w:rFonts w:ascii="Times New Roman" w:hAnsi="Times New Roman"/>
          <w:color w:val="000000"/>
          <w:sz w:val="28"/>
          <w:szCs w:val="28"/>
        </w:rPr>
        <w:t xml:space="preserve"> по дисциплине</w:t>
      </w:r>
      <w:r w:rsidR="00BE366E" w:rsidRPr="002D6845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="0056238C" w:rsidRPr="002D6845">
        <w:rPr>
          <w:rFonts w:ascii="Times New Roman" w:hAnsi="Times New Roman"/>
          <w:color w:val="000000"/>
          <w:sz w:val="28"/>
          <w:szCs w:val="28"/>
        </w:rPr>
        <w:t>Синдромальная диагностика в кардиологии</w:t>
      </w:r>
      <w:r w:rsidR="00BE366E" w:rsidRPr="002D6845">
        <w:rPr>
          <w:rFonts w:ascii="Times New Roman" w:hAnsi="Times New Roman"/>
          <w:color w:val="000000"/>
          <w:sz w:val="28"/>
          <w:szCs w:val="28"/>
        </w:rPr>
        <w:t>»</w:t>
      </w:r>
      <w:r w:rsidR="007E7400" w:rsidRPr="002D6845">
        <w:rPr>
          <w:rFonts w:ascii="Times New Roman" w:hAnsi="Times New Roman"/>
          <w:color w:val="000000"/>
          <w:sz w:val="28"/>
          <w:szCs w:val="28"/>
        </w:rPr>
        <w:t xml:space="preserve"> в форме</w:t>
      </w:r>
      <w:r w:rsidR="003F3ACA" w:rsidRPr="002D6845">
        <w:rPr>
          <w:rFonts w:ascii="Times New Roman" w:hAnsi="Times New Roman"/>
          <w:color w:val="000000"/>
          <w:sz w:val="28"/>
          <w:szCs w:val="28"/>
        </w:rPr>
        <w:t xml:space="preserve"> зачета</w:t>
      </w:r>
      <w:r w:rsidR="007E7400" w:rsidRPr="002D6845">
        <w:rPr>
          <w:rFonts w:ascii="Times New Roman" w:hAnsi="Times New Roman"/>
          <w:color w:val="000000"/>
          <w:sz w:val="28"/>
          <w:szCs w:val="28"/>
        </w:rPr>
        <w:t xml:space="preserve"> проводится</w:t>
      </w:r>
      <w:r w:rsidR="003F3ACA" w:rsidRPr="002D684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3ACA" w:rsidRPr="002D6845">
        <w:rPr>
          <w:rFonts w:ascii="Times New Roman" w:hAnsi="Times New Roman"/>
          <w:color w:val="000000"/>
          <w:sz w:val="28"/>
        </w:rPr>
        <w:t>в устной форме</w:t>
      </w:r>
      <w:r w:rsidR="003F3ACA" w:rsidRPr="002D6845">
        <w:rPr>
          <w:rFonts w:ascii="Times New Roman" w:hAnsi="Times New Roman"/>
        </w:rPr>
        <w:t xml:space="preserve"> </w:t>
      </w:r>
      <w:r w:rsidR="00547420" w:rsidRPr="002D6845">
        <w:rPr>
          <w:rFonts w:ascii="Times New Roman" w:hAnsi="Times New Roman"/>
          <w:color w:val="000000"/>
          <w:sz w:val="28"/>
        </w:rPr>
        <w:t xml:space="preserve">по зачетным билетам, а также в виде </w:t>
      </w:r>
      <w:r w:rsidR="0040415D" w:rsidRPr="002D6845">
        <w:rPr>
          <w:rFonts w:ascii="Times New Roman" w:hAnsi="Times New Roman"/>
          <w:color w:val="000000"/>
          <w:sz w:val="28"/>
        </w:rPr>
        <w:t>демонстрации</w:t>
      </w:r>
      <w:r w:rsidR="00547420" w:rsidRPr="002D6845">
        <w:rPr>
          <w:rFonts w:ascii="Times New Roman" w:hAnsi="Times New Roman"/>
          <w:color w:val="000000"/>
          <w:sz w:val="28"/>
        </w:rPr>
        <w:t xml:space="preserve"> выполнения практических навыков (1 навык по решению преподавателя). </w:t>
      </w:r>
    </w:p>
    <w:p w:rsidR="007E7400" w:rsidRPr="002D6845" w:rsidRDefault="007E7400" w:rsidP="00E836D2">
      <w:pPr>
        <w:pStyle w:val="a5"/>
        <w:ind w:left="0" w:firstLine="709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E7400" w:rsidRPr="002D6845" w:rsidRDefault="00065CD5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2D6845">
        <w:rPr>
          <w:rFonts w:ascii="Times New Roman" w:hAnsi="Times New Roman"/>
          <w:b/>
          <w:color w:val="000000"/>
          <w:sz w:val="28"/>
          <w:szCs w:val="28"/>
        </w:rPr>
        <w:t>Критерии</w:t>
      </w:r>
      <w:r w:rsidR="007E7400" w:rsidRPr="002D6845">
        <w:rPr>
          <w:rFonts w:ascii="Times New Roman" w:hAnsi="Times New Roman"/>
          <w:b/>
          <w:color w:val="000000"/>
          <w:sz w:val="28"/>
          <w:szCs w:val="28"/>
        </w:rPr>
        <w:t>, применяемые для оценивания обучающих</w:t>
      </w:r>
      <w:r w:rsidR="003F3ACA" w:rsidRPr="002D6845">
        <w:rPr>
          <w:rFonts w:ascii="Times New Roman" w:hAnsi="Times New Roman"/>
          <w:b/>
          <w:color w:val="000000"/>
          <w:sz w:val="28"/>
          <w:szCs w:val="28"/>
        </w:rPr>
        <w:t xml:space="preserve">ся на промежуточной аттестации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2"/>
        <w:gridCol w:w="8649"/>
      </w:tblGrid>
      <w:tr w:rsidR="003F3ACA" w:rsidRPr="002D6845" w:rsidTr="003F3ACA">
        <w:tc>
          <w:tcPr>
            <w:tcW w:w="0" w:type="auto"/>
          </w:tcPr>
          <w:p w:rsidR="003F3ACA" w:rsidRPr="002D6845" w:rsidRDefault="003F3ACA" w:rsidP="003F3AC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b/>
                <w:color w:val="000000"/>
                <w:sz w:val="26"/>
                <w:szCs w:val="26"/>
              </w:rPr>
              <w:t>Результат аттестации</w:t>
            </w:r>
          </w:p>
        </w:tc>
        <w:tc>
          <w:tcPr>
            <w:tcW w:w="0" w:type="auto"/>
          </w:tcPr>
          <w:p w:rsidR="003F3ACA" w:rsidRPr="002D6845" w:rsidRDefault="003F3ACA" w:rsidP="003F3AC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b/>
                <w:color w:val="000000"/>
                <w:sz w:val="26"/>
                <w:szCs w:val="26"/>
              </w:rPr>
              <w:t>Критерии оценивания</w:t>
            </w:r>
          </w:p>
        </w:tc>
      </w:tr>
      <w:tr w:rsidR="003F3ACA" w:rsidRPr="002D6845" w:rsidTr="003F3ACA">
        <w:tc>
          <w:tcPr>
            <w:tcW w:w="0" w:type="auto"/>
            <w:vMerge w:val="restart"/>
            <w:vAlign w:val="center"/>
          </w:tcPr>
          <w:p w:rsidR="003F3ACA" w:rsidRPr="002D6845" w:rsidRDefault="003F3ACA" w:rsidP="003F3ACA">
            <w:pPr>
              <w:spacing w:before="100" w:beforeAutospacing="1" w:after="100" w:afterAutospacing="1"/>
              <w:jc w:val="center"/>
              <w:rPr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Зачтено</w:t>
            </w:r>
          </w:p>
        </w:tc>
        <w:tc>
          <w:tcPr>
            <w:tcW w:w="0" w:type="auto"/>
          </w:tcPr>
          <w:p w:rsidR="003F3ACA" w:rsidRPr="002D6845" w:rsidRDefault="003F3ACA" w:rsidP="003F3ACA">
            <w:pPr>
              <w:spacing w:before="100" w:beforeAutospacing="1" w:after="100" w:afterAutospacing="1"/>
              <w:jc w:val="both"/>
              <w:rPr>
                <w:b/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С 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  <w:r w:rsidR="0040415D" w:rsidRPr="002D6845">
              <w:t xml:space="preserve"> </w:t>
            </w:r>
            <w:r w:rsidR="0040415D" w:rsidRPr="002D6845">
              <w:rPr>
                <w:color w:val="000000"/>
                <w:sz w:val="26"/>
                <w:szCs w:val="26"/>
              </w:rPr>
              <w:t>Ординатор может продемонстрировать необходимые практические навыки и пояснить методику их выполнения.</w:t>
            </w:r>
          </w:p>
        </w:tc>
      </w:tr>
      <w:tr w:rsidR="003F3ACA" w:rsidRPr="002D6845" w:rsidTr="003F3ACA">
        <w:tc>
          <w:tcPr>
            <w:tcW w:w="0" w:type="auto"/>
            <w:vMerge/>
          </w:tcPr>
          <w:p w:rsidR="003F3ACA" w:rsidRPr="002D6845" w:rsidRDefault="003F3ACA" w:rsidP="009559D5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3F3ACA" w:rsidRPr="002D6845" w:rsidRDefault="003F3ACA" w:rsidP="003F3ACA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С 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  <w:r w:rsidR="0040415D" w:rsidRPr="002D6845">
              <w:t xml:space="preserve"> </w:t>
            </w:r>
            <w:r w:rsidR="0040415D" w:rsidRPr="002D6845">
              <w:rPr>
                <w:color w:val="000000"/>
                <w:sz w:val="26"/>
                <w:szCs w:val="26"/>
              </w:rPr>
              <w:t>Ординатор может продемонстрировать необходимые практические навыки и пояснить методику их выполнения.</w:t>
            </w:r>
          </w:p>
        </w:tc>
      </w:tr>
      <w:tr w:rsidR="003F3ACA" w:rsidRPr="002D6845" w:rsidTr="003F3ACA">
        <w:tc>
          <w:tcPr>
            <w:tcW w:w="0" w:type="auto"/>
            <w:vMerge/>
          </w:tcPr>
          <w:p w:rsidR="003F3ACA" w:rsidRPr="002D6845" w:rsidRDefault="003F3ACA" w:rsidP="009559D5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3F3ACA" w:rsidRPr="002D6845" w:rsidRDefault="003F3ACA" w:rsidP="003F3ACA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С 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  <w:r w:rsidR="0040415D" w:rsidRPr="002D6845">
              <w:t xml:space="preserve"> </w:t>
            </w:r>
            <w:r w:rsidR="0040415D" w:rsidRPr="002D6845">
              <w:rPr>
                <w:color w:val="000000"/>
                <w:sz w:val="26"/>
                <w:szCs w:val="26"/>
              </w:rPr>
              <w:t>Ординатор может продемонстрировать необходимые практические навыки и пояснить методику их выполнения.</w:t>
            </w:r>
          </w:p>
        </w:tc>
      </w:tr>
      <w:tr w:rsidR="003F3ACA" w:rsidRPr="002D6845" w:rsidTr="003F3ACA">
        <w:tc>
          <w:tcPr>
            <w:tcW w:w="0" w:type="auto"/>
            <w:vAlign w:val="center"/>
          </w:tcPr>
          <w:p w:rsidR="003F3ACA" w:rsidRPr="002D6845" w:rsidRDefault="003F3ACA" w:rsidP="003F3ACA">
            <w:pPr>
              <w:spacing w:before="100" w:beforeAutospacing="1" w:after="100" w:afterAutospacing="1"/>
              <w:jc w:val="center"/>
              <w:rPr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Не зачтено</w:t>
            </w:r>
          </w:p>
        </w:tc>
        <w:tc>
          <w:tcPr>
            <w:tcW w:w="0" w:type="auto"/>
          </w:tcPr>
          <w:p w:rsidR="003F3ACA" w:rsidRPr="002D6845" w:rsidRDefault="003F3ACA" w:rsidP="0040415D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2D6845">
              <w:rPr>
                <w:color w:val="000000"/>
                <w:sz w:val="26"/>
                <w:szCs w:val="26"/>
              </w:rPr>
              <w:t>Ответ ординатора,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  <w:r w:rsidR="0040415D" w:rsidRPr="002D6845">
              <w:t xml:space="preserve"> </w:t>
            </w:r>
            <w:r w:rsidR="0040415D" w:rsidRPr="002D6845">
              <w:rPr>
                <w:color w:val="000000"/>
                <w:sz w:val="26"/>
                <w:szCs w:val="26"/>
              </w:rPr>
              <w:t xml:space="preserve">Ординатор не может продемонстрировать необходимые практические навыки и/или не может пояснить методику их выполнения. </w:t>
            </w:r>
          </w:p>
        </w:tc>
      </w:tr>
    </w:tbl>
    <w:p w:rsidR="007E7400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C5570" w:rsidRDefault="007C557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C5570" w:rsidRPr="002D6845" w:rsidRDefault="007C557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2D6845" w:rsidRDefault="007E7400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D6845">
        <w:rPr>
          <w:rFonts w:ascii="Times New Roman" w:hAnsi="Times New Roman"/>
          <w:b/>
          <w:color w:val="000000"/>
          <w:sz w:val="28"/>
          <w:szCs w:val="28"/>
        </w:rPr>
        <w:lastRenderedPageBreak/>
        <w:t>Вопросы для проверки теоретических знаний по дисциплине</w:t>
      </w:r>
    </w:p>
    <w:p w:rsidR="00F51BBE" w:rsidRPr="00F51BBE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 xml:space="preserve">Структура службы помощи детям с кардиологической патологией в городах и районах Оренбургской области. Структура медико-генетической службы  в городах и районах Оренбургской области. Правила направления детей в федеральные центры детской кардиологии и кардиохирургии. Понятие о высокотехнологичной помощи: перечень, виды, источники финансирования, ограничения. 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Строение проводящей системы сердца, механизмы нарушения образования и проведения импульса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Механизмы нарушения ритма сердца и проводимости. Функциональные методы диагностики в аритмологии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>. План обследования ребенка с НРС.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Показания к лечению аритмий. Неотложная помощь в аритмологии, общие принципы. Принципы медикаментозной терапии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Показания для хирургического лечения НРС, виды хирургического лечения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Этиология СССУ.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Клинические варианты СССУ. Клиника СССУ.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Неотложная помощь при СССУ. Тактика ведения пациентов с СССУ. Виды ВМП, показанные пациентам с СССУ.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Понятие интервала QT на ЭКГ, его клиническое значение.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Наследственные формы синдрома удлинённого интервала QT. Приобретенные формы синдрома удлинённого интервала QT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Наследственные формы синдрома укороченного интервала QT. Приобретенные формы синдрома укороченного интервала QT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Возможные осложнения синдрома удлинённого интервала QT. Возможные осложнения синдрома укороченного интервала QT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с синдромом укороченного интервала QT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с синдромом удлиненного интервала QT. Ограничения в терапии сопутствующих заболеваний при синдроме удлиненного интервала QT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Болевой синдром или синдром коронарной недостаточности (острой и хронической). Синдром Бланда — Уайта — Гарленда: клинические варианты, клиника, возможные осложнения.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Особенности коронарного кровообращения при синдроме Бланда-Уайта-Гарланда. Синдром Бланда — Уайта — Гарленда – диагностика. Лечение синдрома Бланда-Уайта-Гарланда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Синдром легочной гипертензии: причины, клиника, осложнения. Определение, этиология и патогенез синдрома Эйзенменгера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 xml:space="preserve">Клиника и диагностика синдрома Эйзенменгера. Тактика ведения пациентов с синдромом Эйзенменгера </w:t>
      </w:r>
    </w:p>
    <w:p w:rsidR="00F51BBE" w:rsidRPr="00F51BBE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Синдром гипоплазии левых отделов сердца (СГЛОС) или гипоплазия левых отделов сердца – морфологические критерии порока,  этиология, патогенез, клиника. Сопутствующие пороки при СГЛОС.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1BBE">
        <w:rPr>
          <w:rFonts w:ascii="Times New Roman" w:hAnsi="Times New Roman"/>
          <w:color w:val="000000"/>
          <w:sz w:val="28"/>
          <w:szCs w:val="28"/>
        </w:rPr>
        <w:t>Тактика ведения пациентов при СГЛОС.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Соединительная ткань, ее функции в организме и в структуре сердечно-сосудистой системы.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Синдром Марфана – этиология, критерии диагностики, клиника, изменения сердечно-сосудистой системы, тактика ведения пациентов.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Синдром Элерса-Данло - этиология, критерии диагностики, клиника, изменения сердечно-сосудистой системы, тактика ведения пациентов.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 xml:space="preserve">Несовершенный остеогенез - этиология, критерии диагностики, клиника, изменения сердечно-сосудистой системы, тактика ведения </w:t>
      </w:r>
      <w:r w:rsidRPr="00A44F49">
        <w:rPr>
          <w:rFonts w:ascii="Times New Roman" w:hAnsi="Times New Roman"/>
          <w:color w:val="000000"/>
          <w:sz w:val="28"/>
          <w:szCs w:val="28"/>
        </w:rPr>
        <w:lastRenderedPageBreak/>
        <w:t>пациентов.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Синдром недифференцированной дисплазии соединительной ткани - этиология, критерии диагностики, клиника, изменения сердечно-сосудистой системы, тактика ведения пациентов.</w:t>
      </w:r>
    </w:p>
    <w:p w:rsidR="00F51BBE" w:rsidRPr="00F51BBE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Пролапс митрального клапана семейный - этиология, критерии диагностики, клиника, тактика ведения пациентов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Слизисто-кожный лимфонодулярный синдром – опред</w:t>
      </w:r>
      <w:r w:rsidR="00A44F49">
        <w:rPr>
          <w:rFonts w:ascii="Times New Roman" w:hAnsi="Times New Roman"/>
          <w:color w:val="000000"/>
          <w:sz w:val="28"/>
          <w:szCs w:val="28"/>
        </w:rPr>
        <w:t xml:space="preserve">еление, этиология и патогенез, </w:t>
      </w:r>
      <w:r w:rsidRPr="00A44F49">
        <w:rPr>
          <w:rFonts w:ascii="Times New Roman" w:hAnsi="Times New Roman"/>
          <w:color w:val="000000"/>
          <w:sz w:val="28"/>
          <w:szCs w:val="28"/>
        </w:rPr>
        <w:t>классификация, клиническая картина.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Слизисто-кожный лимфонодулярный синдром - сердечно-сосудистые нарушения, возникающие вследствие СК, осложнения, диагностика, лечение.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Понятие о наджелудочковой пароксизмальной тахикардии, критерии диагностики в различные возрастные периоды. Неотложная помощь при наджелудочковой пароксизмальной тахикардии.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Синдром Вольфа—Паркинсона—Уайта (WPW) – этиология, патогенез, особенности диагностики и клинической картины, ограничения в лекарственной терапии. Синдром Лаун—Генон—Ливайна – этиология, патогенез, особенности диагностики и клинической картины, ограничения в лекарственной терапии.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Синдром Бругада – этиология, патогенез, особенности диагностики и клинической картины, ограничения в лекарственной терапии.</w:t>
      </w:r>
    </w:p>
    <w:p w:rsidR="00F51BBE" w:rsidRPr="00A44F49" w:rsidRDefault="00F51BBE" w:rsidP="00A44F49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Понятие об артериальной гипертензии. Критерии диагностики артериальной гипертензии в различные возрастные периоды. Механизмы повышения артериального давления. Этиология АГ, ее особенности в различные возрастные периоды. Особенности клиники вторичной АГ в зависимости от этиологического фактора и возраста пациента.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Обследование пациентов с АГ, направления диагностического поиска в различные возрастные периоды. Тактика ведения пациентов с вторичными формами АГ.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Этиология и патогенез кардиомиопатий. Классификация КМП.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Клиника дилатационной кардиомиопатии.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Клиника гипертрофической кардиомиопатии. Клиника обструктивной кардиомиопатии.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Клиника рестриктивной кардиомиопатии.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Клиника аритмогенной кардиомиопатии (дисплазии) правого желудочка.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Диагностика КМП.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с дилатационной КМП.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с гипертрофической КМП.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с обструктивной КМП.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с рестриктивной КМП.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с АДПЖ.</w:t>
      </w:r>
    </w:p>
    <w:p w:rsidR="00F51BBE" w:rsidRPr="00F51BBE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 xml:space="preserve">Патогенез, клиническая картина, патогенез и особенности поражения сердечно-сосудистой системы, тактика ведения при синдроме МАSS, </w:t>
      </w:r>
    </w:p>
    <w:p w:rsidR="00F51BBE" w:rsidRPr="00F51BBE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 xml:space="preserve">Патогенез, клиническая картина, патогенез и особенности поражения сердечно-сосудистой системы, тактика ведения при синдроме Cutis laxa, </w:t>
      </w:r>
    </w:p>
    <w:p w:rsidR="00F51BBE" w:rsidRPr="00F51BBE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 xml:space="preserve">Патогенез, клиническая картина, патогенез и особенности поражения сердечно-сосудистой системы, тактика ведения при синдроме Прадера-Вилли, </w:t>
      </w:r>
    </w:p>
    <w:p w:rsidR="00F51BBE" w:rsidRPr="00F51BBE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Патогенез, клиническая картина, патогенез и особенности поражения сердечно-сосудистой системы, тактика ведения при синдроме вялого ребенка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Клиника поражения аортального клапана (недостаточность и стеноз)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Клиника поражения митрального клапана (недостаточность и стеноз)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Клиника поражения трикуспидальнго клапана (недостаточность и стеноз)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Клиника поражения клапана легочной артерии (недостаточность и стеноз).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 xml:space="preserve">Отличия в </w:t>
      </w:r>
      <w:r w:rsidRPr="00A44F49">
        <w:rPr>
          <w:rFonts w:ascii="Times New Roman" w:hAnsi="Times New Roman"/>
          <w:color w:val="000000"/>
          <w:sz w:val="28"/>
          <w:szCs w:val="28"/>
        </w:rPr>
        <w:lastRenderedPageBreak/>
        <w:t>клинической картине при различной этиологии клапанных пороков. Способы диагностики и дифференциальной диагностики клапанных пороков.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при стенозе аортального клапана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при недостаточности аортального клапана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при стенозе митрального клапана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при недостаточности митрального клапана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при стенозе трикуспидального клапана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при недостаточности трикуспидального клапана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при стенозе клапана легочной артерии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Тактика ведения пациентов при недостаточности клапана легочной артерии</w:t>
      </w:r>
      <w:r w:rsidR="00A44F4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51BBE" w:rsidRPr="00A44F49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A44F49">
        <w:rPr>
          <w:rFonts w:ascii="Times New Roman" w:hAnsi="Times New Roman"/>
          <w:color w:val="000000"/>
          <w:sz w:val="28"/>
          <w:szCs w:val="28"/>
        </w:rPr>
        <w:t>Понятие об артериальной гипотензии.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Клиническая картина острой и хронической гипотензии. Осложнения. Гиперчувствительность каротидного синуса (ГКС). Этиология синдрома каротидного синуса</w:t>
      </w:r>
      <w:r w:rsidR="00A44F49" w:rsidRPr="00A44F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44F49">
        <w:rPr>
          <w:rFonts w:ascii="Times New Roman" w:hAnsi="Times New Roman"/>
          <w:color w:val="000000"/>
          <w:sz w:val="28"/>
          <w:szCs w:val="28"/>
        </w:rPr>
        <w:t>Клиника синдрома каротидного синуса. Тактика ведения пациентов с синдромом каротидного синуса.</w:t>
      </w:r>
    </w:p>
    <w:p w:rsidR="00F51BBE" w:rsidRPr="00F51BBE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Транспозиция внутренних органов (situs viscerum inversus), клиника, осложнения.</w:t>
      </w:r>
    </w:p>
    <w:p w:rsidR="0056238C" w:rsidRPr="002D6845" w:rsidRDefault="00F51BBE" w:rsidP="00F51BBE">
      <w:pPr>
        <w:pStyle w:val="a5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Этиология синдрома Картагенера. Поражение сердечно-сосудистой системы. Внесердечные проявления синдрома. Тактика ведения пациентов.</w:t>
      </w:r>
    </w:p>
    <w:p w:rsidR="0040415D" w:rsidRPr="002D6845" w:rsidRDefault="0040415D" w:rsidP="0040415D">
      <w:pPr>
        <w:rPr>
          <w:color w:val="000000"/>
          <w:sz w:val="28"/>
          <w:szCs w:val="28"/>
        </w:rPr>
      </w:pPr>
    </w:p>
    <w:p w:rsidR="0040415D" w:rsidRPr="002D6845" w:rsidRDefault="0040415D" w:rsidP="0040415D">
      <w:pPr>
        <w:jc w:val="center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t>Перечень практических манипуляций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Чтение результатов первичного скрининга новорожденных.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Чтение результатов медико-генетического обследования.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 xml:space="preserve">Оценка </w:t>
      </w:r>
      <w:r>
        <w:rPr>
          <w:rFonts w:ascii="Times New Roman" w:hAnsi="Times New Roman"/>
          <w:color w:val="000000"/>
          <w:sz w:val="28"/>
          <w:szCs w:val="28"/>
        </w:rPr>
        <w:t>ЧСС у детей различного возраста по результатам ЭКГ, по данным пульсоксиметра, с помощь иных методов.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Оценка результатов Эхо-КС с доплерографией.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Оценка рентгенограммы органов грудной клетки.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Оценка результатов ЭКГ.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 xml:space="preserve">Оценка степени и функционального класса ХСН у детей различного возраста. 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Проведение пробы с 6-минутной ходьбой.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Оценка проявлений дисплазии соединительной ткани у детей различного возраста.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Оценка биохимического анализа крови, в том числе маркеров воспаления.</w:t>
      </w:r>
    </w:p>
    <w:p w:rsidR="00F51BBE" w:rsidRPr="00E763AA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E763AA">
        <w:rPr>
          <w:rFonts w:ascii="Times New Roman" w:hAnsi="Times New Roman"/>
          <w:color w:val="000000"/>
          <w:sz w:val="28"/>
          <w:szCs w:val="28"/>
        </w:rPr>
        <w:t>Измерить артериальное давление на руках и ногах</w:t>
      </w:r>
      <w:r w:rsidR="00E763AA" w:rsidRPr="00E763A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E763AA">
        <w:rPr>
          <w:rFonts w:ascii="Times New Roman" w:hAnsi="Times New Roman"/>
          <w:color w:val="000000"/>
          <w:sz w:val="28"/>
          <w:szCs w:val="28"/>
        </w:rPr>
        <w:t xml:space="preserve">Осуществить оценку полученных значений АД в зависимости от биологических данных пациента. </w:t>
      </w:r>
    </w:p>
    <w:p w:rsidR="00E763AA" w:rsidRPr="002D6845" w:rsidRDefault="00E763AA" w:rsidP="00E763AA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Оценка костного возраста по рентгенограмме.</w:t>
      </w:r>
    </w:p>
    <w:p w:rsidR="00F51BBE" w:rsidRPr="00F51BBE" w:rsidRDefault="00F51BBE" w:rsidP="00F51BBE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Составить план обследования ребенка с высоким АД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763AA" w:rsidRPr="00F51BBE" w:rsidRDefault="00E763AA" w:rsidP="00E763AA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 xml:space="preserve">Заполнение направления на медико-генетическое консультирование. </w:t>
      </w:r>
    </w:p>
    <w:p w:rsidR="00E763AA" w:rsidRPr="00F51BBE" w:rsidRDefault="00E763AA" w:rsidP="00E763AA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Проведение вагальных проб при нарушениях ритма у детей различного возраста.</w:t>
      </w:r>
    </w:p>
    <w:p w:rsidR="00E763AA" w:rsidRPr="00F51BBE" w:rsidRDefault="00E763AA" w:rsidP="00E763AA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Составить план ведения пациента с СССУ, решить вопрос о его направлении на ВМП.</w:t>
      </w:r>
    </w:p>
    <w:p w:rsidR="00E763AA" w:rsidRPr="00F51BBE" w:rsidRDefault="00E763AA" w:rsidP="00E763AA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F51BBE">
        <w:rPr>
          <w:rFonts w:ascii="Times New Roman" w:hAnsi="Times New Roman"/>
          <w:color w:val="000000"/>
          <w:sz w:val="28"/>
          <w:szCs w:val="28"/>
        </w:rPr>
        <w:t>Техника использования автоматического наружного дефибриллятора</w:t>
      </w:r>
    </w:p>
    <w:p w:rsidR="0040415D" w:rsidRPr="002D6845" w:rsidRDefault="0040415D" w:rsidP="0040415D">
      <w:pPr>
        <w:rPr>
          <w:color w:val="000000"/>
          <w:sz w:val="28"/>
          <w:szCs w:val="28"/>
        </w:rPr>
      </w:pPr>
    </w:p>
    <w:p w:rsidR="00BC2378" w:rsidRPr="002D6845" w:rsidRDefault="00BC2378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2D6845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108E6" w:rsidRPr="002D6845" w:rsidRDefault="003F3ACA" w:rsidP="005108E6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D6845">
        <w:rPr>
          <w:rFonts w:ascii="Times New Roman" w:hAnsi="Times New Roman"/>
          <w:b/>
          <w:color w:val="000000"/>
          <w:sz w:val="28"/>
          <w:szCs w:val="28"/>
        </w:rPr>
        <w:lastRenderedPageBreak/>
        <w:t>Образец зачетного билета</w:t>
      </w:r>
    </w:p>
    <w:p w:rsidR="005108E6" w:rsidRPr="002D6845" w:rsidRDefault="005108E6" w:rsidP="005108E6">
      <w:pPr>
        <w:ind w:firstLine="709"/>
        <w:jc w:val="center"/>
      </w:pPr>
    </w:p>
    <w:p w:rsidR="005108E6" w:rsidRPr="002D6845" w:rsidRDefault="005108E6" w:rsidP="005108E6">
      <w:pPr>
        <w:ind w:firstLine="709"/>
        <w:jc w:val="center"/>
      </w:pPr>
      <w:r w:rsidRPr="002D6845">
        <w:t>ФЕДЕРАЛЬНОЕ ГОСУДАРСТВЕННОЕ БЮДЖЕТНОЕ ОБРАЗОВАТЕЛЬНОЕ УЧРЕЖДЕНИЕ ВЫСШЕГО ОБРАЗОВАНИЯ</w:t>
      </w:r>
    </w:p>
    <w:p w:rsidR="005108E6" w:rsidRPr="002D6845" w:rsidRDefault="005108E6" w:rsidP="005108E6">
      <w:pPr>
        <w:ind w:firstLine="709"/>
        <w:jc w:val="center"/>
      </w:pPr>
      <w:r w:rsidRPr="002D6845">
        <w:t>«ОРЕНБУРГСКИЙ ГОСУДАРСТВЕННЫЙ МЕДИЦИНСКИЙ УНИВЕРСИТЕТ» МИНИСТЕРСТВА ЗДРАВООХРАНЕНИЯ РОССИЙСКОЙ ФЕДЕРАЦИИ</w:t>
      </w:r>
    </w:p>
    <w:p w:rsidR="005108E6" w:rsidRPr="002D6845" w:rsidRDefault="005108E6" w:rsidP="005108E6">
      <w:pPr>
        <w:ind w:firstLine="709"/>
        <w:jc w:val="center"/>
        <w:rPr>
          <w:sz w:val="28"/>
          <w:szCs w:val="28"/>
        </w:rPr>
      </w:pPr>
    </w:p>
    <w:p w:rsidR="005108E6" w:rsidRPr="002D6845" w:rsidRDefault="005108E6" w:rsidP="005108E6">
      <w:pPr>
        <w:ind w:firstLine="709"/>
        <w:jc w:val="center"/>
        <w:rPr>
          <w:sz w:val="28"/>
          <w:szCs w:val="28"/>
        </w:rPr>
      </w:pPr>
    </w:p>
    <w:p w:rsidR="005108E6" w:rsidRPr="002D6845" w:rsidRDefault="005108E6" w:rsidP="00BC2378">
      <w:pPr>
        <w:ind w:firstLine="709"/>
        <w:jc w:val="center"/>
        <w:rPr>
          <w:sz w:val="28"/>
          <w:szCs w:val="28"/>
        </w:rPr>
      </w:pPr>
      <w:r w:rsidRPr="002D6845">
        <w:rPr>
          <w:sz w:val="28"/>
          <w:szCs w:val="28"/>
        </w:rPr>
        <w:t xml:space="preserve">кафедра </w:t>
      </w:r>
      <w:r w:rsidR="00BC2378" w:rsidRPr="002D6845">
        <w:rPr>
          <w:sz w:val="28"/>
          <w:szCs w:val="28"/>
        </w:rPr>
        <w:t>педиатрии института профессионального образования</w:t>
      </w:r>
    </w:p>
    <w:p w:rsidR="005108E6" w:rsidRPr="002D6845" w:rsidRDefault="00BC2378" w:rsidP="00BC2378">
      <w:pPr>
        <w:ind w:firstLine="709"/>
        <w:jc w:val="center"/>
        <w:rPr>
          <w:sz w:val="28"/>
          <w:szCs w:val="28"/>
        </w:rPr>
      </w:pPr>
      <w:r w:rsidRPr="002D6845">
        <w:rPr>
          <w:sz w:val="28"/>
          <w:szCs w:val="28"/>
        </w:rPr>
        <w:t>с</w:t>
      </w:r>
      <w:r w:rsidR="005108E6" w:rsidRPr="002D6845">
        <w:rPr>
          <w:sz w:val="28"/>
          <w:szCs w:val="28"/>
        </w:rPr>
        <w:t>пециальность</w:t>
      </w:r>
      <w:r w:rsidRPr="002D6845">
        <w:rPr>
          <w:sz w:val="28"/>
          <w:szCs w:val="28"/>
        </w:rPr>
        <w:t xml:space="preserve"> 31.08.19 «ПЕДИАТРИЯ»</w:t>
      </w:r>
    </w:p>
    <w:p w:rsidR="005108E6" w:rsidRPr="002D6845" w:rsidRDefault="005108E6" w:rsidP="00BC2378">
      <w:pPr>
        <w:ind w:firstLine="709"/>
        <w:jc w:val="center"/>
        <w:rPr>
          <w:sz w:val="28"/>
          <w:szCs w:val="28"/>
        </w:rPr>
      </w:pPr>
      <w:r w:rsidRPr="002D6845">
        <w:rPr>
          <w:sz w:val="28"/>
          <w:szCs w:val="28"/>
        </w:rPr>
        <w:t>дисциплина</w:t>
      </w:r>
      <w:r w:rsidR="00BC2378" w:rsidRPr="002D6845">
        <w:rPr>
          <w:sz w:val="28"/>
          <w:szCs w:val="28"/>
        </w:rPr>
        <w:t xml:space="preserve"> «</w:t>
      </w:r>
      <w:r w:rsidR="00F51BBE" w:rsidRPr="00F51BBE">
        <w:rPr>
          <w:sz w:val="28"/>
          <w:szCs w:val="28"/>
        </w:rPr>
        <w:t>СИНДРОМАЛЬНАЯ ДИАГНОСТИКА В КАРДИОЛОГИИ</w:t>
      </w:r>
      <w:r w:rsidR="00BC2378" w:rsidRPr="002D6845">
        <w:rPr>
          <w:sz w:val="28"/>
          <w:szCs w:val="28"/>
        </w:rPr>
        <w:t>»</w:t>
      </w:r>
    </w:p>
    <w:p w:rsidR="005108E6" w:rsidRPr="002D6845" w:rsidRDefault="005108E6" w:rsidP="005108E6">
      <w:pPr>
        <w:ind w:firstLine="709"/>
        <w:jc w:val="center"/>
        <w:rPr>
          <w:sz w:val="28"/>
          <w:szCs w:val="28"/>
        </w:rPr>
      </w:pPr>
    </w:p>
    <w:p w:rsidR="00BC2378" w:rsidRPr="002D6845" w:rsidRDefault="00BC2378" w:rsidP="005108E6">
      <w:pPr>
        <w:ind w:firstLine="709"/>
        <w:jc w:val="center"/>
        <w:rPr>
          <w:b/>
          <w:sz w:val="28"/>
          <w:szCs w:val="28"/>
        </w:rPr>
      </w:pPr>
      <w:r w:rsidRPr="002D6845">
        <w:rPr>
          <w:b/>
          <w:sz w:val="28"/>
          <w:szCs w:val="28"/>
        </w:rPr>
        <w:t xml:space="preserve">ЗАЧЕТНЫЙ </w:t>
      </w:r>
      <w:r w:rsidR="005108E6" w:rsidRPr="002D6845">
        <w:rPr>
          <w:b/>
          <w:sz w:val="28"/>
          <w:szCs w:val="28"/>
        </w:rPr>
        <w:t xml:space="preserve">БИЛЕТ </w:t>
      </w:r>
      <w:r w:rsidRPr="002D6845">
        <w:rPr>
          <w:b/>
          <w:sz w:val="28"/>
          <w:szCs w:val="28"/>
        </w:rPr>
        <w:t>№1</w:t>
      </w:r>
    </w:p>
    <w:p w:rsidR="005108E6" w:rsidRPr="002D6845" w:rsidRDefault="005108E6" w:rsidP="005108E6">
      <w:pPr>
        <w:ind w:firstLine="709"/>
        <w:jc w:val="center"/>
        <w:rPr>
          <w:b/>
          <w:sz w:val="28"/>
          <w:szCs w:val="28"/>
        </w:rPr>
      </w:pPr>
    </w:p>
    <w:p w:rsidR="005108E6" w:rsidRPr="002D6845" w:rsidRDefault="00F51BBE" w:rsidP="005108E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Теоретические вопросы</w:t>
      </w:r>
    </w:p>
    <w:p w:rsidR="005108E6" w:rsidRPr="002D6845" w:rsidRDefault="005108E6" w:rsidP="0040415D">
      <w:pPr>
        <w:jc w:val="both"/>
        <w:rPr>
          <w:sz w:val="28"/>
          <w:szCs w:val="28"/>
        </w:rPr>
      </w:pPr>
      <w:r w:rsidRPr="002D6845">
        <w:rPr>
          <w:sz w:val="28"/>
          <w:szCs w:val="28"/>
          <w:lang w:val="en-US"/>
        </w:rPr>
        <w:t>I</w:t>
      </w:r>
      <w:r w:rsidRPr="002D6845">
        <w:rPr>
          <w:sz w:val="28"/>
          <w:szCs w:val="28"/>
        </w:rPr>
        <w:t xml:space="preserve">. </w:t>
      </w:r>
      <w:r w:rsidR="00A44F49" w:rsidRPr="00A44F49">
        <w:rPr>
          <w:sz w:val="28"/>
          <w:szCs w:val="28"/>
        </w:rPr>
        <w:t>Понятие об артериальной гипотензии. Клиническая картина острой и хронической гипотензии. Осложнения. Гиперчувствительность каротидного синуса (ГКС). Этиология синдрома каротидного синуса. Клиника синдрома каротидного синуса. Тактика ведения пациентов с синдромом каротидного синуса.</w:t>
      </w:r>
    </w:p>
    <w:p w:rsidR="005108E6" w:rsidRPr="002D6845" w:rsidRDefault="005108E6" w:rsidP="0040415D">
      <w:pPr>
        <w:jc w:val="both"/>
        <w:rPr>
          <w:sz w:val="28"/>
          <w:szCs w:val="28"/>
        </w:rPr>
      </w:pPr>
    </w:p>
    <w:p w:rsidR="005108E6" w:rsidRPr="002D6845" w:rsidRDefault="005108E6" w:rsidP="0040415D">
      <w:pPr>
        <w:jc w:val="both"/>
        <w:rPr>
          <w:sz w:val="28"/>
          <w:szCs w:val="28"/>
        </w:rPr>
      </w:pPr>
      <w:r w:rsidRPr="002D6845">
        <w:rPr>
          <w:sz w:val="28"/>
          <w:szCs w:val="28"/>
          <w:lang w:val="en-US"/>
        </w:rPr>
        <w:t>II</w:t>
      </w:r>
      <w:r w:rsidRPr="002D6845">
        <w:rPr>
          <w:sz w:val="28"/>
          <w:szCs w:val="28"/>
        </w:rPr>
        <w:t xml:space="preserve">. </w:t>
      </w:r>
      <w:r w:rsidR="00A44F49" w:rsidRPr="00A44F49">
        <w:rPr>
          <w:sz w:val="28"/>
          <w:szCs w:val="28"/>
        </w:rPr>
        <w:t>Этиология и патогенез кардиомиопатий. Классификация КМП. Клиника дилатационной кардиомиопатии. Клиника гипертрофической кардиомиопатии. Клиника обструктивной кардиомиопатии. Клиника рестриктивной кардиомиопатии. Клиника аритмогенной кардиомиопатии (дисплазии) правого желудочка. Диагностика КМП. Тактика ведения пациентов с дилатационной КМП. Тактика ведения пациентов с гипертрофической КМП. Тактика ведения пациентов с обструктивной КМП. Тактика ведения пациентов с рестриктивной КМП. Тактика ведения пациентов с АДПЖ.</w:t>
      </w:r>
    </w:p>
    <w:p w:rsidR="00A44F49" w:rsidRDefault="00A44F49" w:rsidP="0040415D">
      <w:pPr>
        <w:jc w:val="both"/>
        <w:rPr>
          <w:sz w:val="28"/>
          <w:szCs w:val="28"/>
        </w:rPr>
      </w:pPr>
    </w:p>
    <w:p w:rsidR="0040415D" w:rsidRPr="002D6845" w:rsidRDefault="005108E6" w:rsidP="0040415D">
      <w:pPr>
        <w:jc w:val="both"/>
        <w:rPr>
          <w:sz w:val="28"/>
          <w:szCs w:val="28"/>
        </w:rPr>
      </w:pPr>
      <w:r w:rsidRPr="002D6845">
        <w:rPr>
          <w:sz w:val="28"/>
          <w:szCs w:val="28"/>
          <w:lang w:val="en-US"/>
        </w:rPr>
        <w:t>III</w:t>
      </w:r>
      <w:r w:rsidRPr="002D6845">
        <w:rPr>
          <w:sz w:val="28"/>
          <w:szCs w:val="28"/>
        </w:rPr>
        <w:t xml:space="preserve">. </w:t>
      </w:r>
      <w:r w:rsidR="00A44F49" w:rsidRPr="00A44F49">
        <w:rPr>
          <w:sz w:val="28"/>
          <w:szCs w:val="28"/>
        </w:rPr>
        <w:t>Этиология синдрома Картагенера. Поражение сердечно-сосудистой системы. Внесердечные проявления синдрома. Тактика ведения пациентов.</w:t>
      </w:r>
    </w:p>
    <w:p w:rsidR="005108E6" w:rsidRPr="002D6845" w:rsidRDefault="005108E6" w:rsidP="005108E6">
      <w:pPr>
        <w:rPr>
          <w:sz w:val="28"/>
          <w:szCs w:val="28"/>
        </w:rPr>
      </w:pPr>
    </w:p>
    <w:p w:rsidR="005108E6" w:rsidRPr="00F51BBE" w:rsidRDefault="00F51BBE" w:rsidP="00F51BBE">
      <w:pPr>
        <w:ind w:firstLine="709"/>
        <w:jc w:val="center"/>
        <w:rPr>
          <w:b/>
          <w:sz w:val="28"/>
          <w:szCs w:val="28"/>
        </w:rPr>
      </w:pPr>
      <w:r w:rsidRPr="00F51BBE">
        <w:rPr>
          <w:b/>
          <w:sz w:val="28"/>
          <w:szCs w:val="28"/>
        </w:rPr>
        <w:t>Практические навыки</w:t>
      </w:r>
    </w:p>
    <w:p w:rsidR="00F51BBE" w:rsidRPr="00F51BBE" w:rsidRDefault="00F51BBE" w:rsidP="00F51BBE">
      <w:pPr>
        <w:pStyle w:val="a5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F51BBE">
        <w:rPr>
          <w:rFonts w:ascii="Times New Roman" w:hAnsi="Times New Roman"/>
          <w:sz w:val="28"/>
          <w:szCs w:val="28"/>
        </w:rPr>
        <w:t>Проведение вагальных проб при нарушениях ритма у детей различного возраста.</w:t>
      </w:r>
    </w:p>
    <w:p w:rsidR="00F51BBE" w:rsidRPr="00F51BBE" w:rsidRDefault="00F51BBE" w:rsidP="00F51BBE">
      <w:pPr>
        <w:pStyle w:val="a5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F51BBE">
        <w:rPr>
          <w:rFonts w:ascii="Times New Roman" w:hAnsi="Times New Roman"/>
          <w:sz w:val="28"/>
          <w:szCs w:val="28"/>
        </w:rPr>
        <w:t>Оценка результатов Эхо-КС с доплерографией.</w:t>
      </w:r>
    </w:p>
    <w:p w:rsidR="00F51BBE" w:rsidRPr="00F51BBE" w:rsidRDefault="00F51BBE" w:rsidP="00F51BBE">
      <w:pPr>
        <w:pStyle w:val="a5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F51BBE">
        <w:rPr>
          <w:rFonts w:ascii="Times New Roman" w:hAnsi="Times New Roman"/>
          <w:sz w:val="28"/>
          <w:szCs w:val="28"/>
        </w:rPr>
        <w:t>Проведение пробы с 6-минутной ходьбой.</w:t>
      </w:r>
    </w:p>
    <w:p w:rsidR="00F51BBE" w:rsidRPr="002D6845" w:rsidRDefault="00F51BBE" w:rsidP="00F51BBE">
      <w:pPr>
        <w:rPr>
          <w:sz w:val="28"/>
          <w:szCs w:val="28"/>
        </w:rPr>
      </w:pPr>
    </w:p>
    <w:p w:rsidR="00BC2378" w:rsidRPr="002D6845" w:rsidRDefault="00BC2378" w:rsidP="005108E6">
      <w:pPr>
        <w:ind w:firstLine="709"/>
        <w:rPr>
          <w:sz w:val="28"/>
          <w:szCs w:val="28"/>
        </w:rPr>
      </w:pPr>
    </w:p>
    <w:p w:rsidR="005108E6" w:rsidRPr="002D6845" w:rsidRDefault="005108E6" w:rsidP="005108E6">
      <w:pPr>
        <w:ind w:firstLine="709"/>
        <w:rPr>
          <w:sz w:val="28"/>
          <w:szCs w:val="28"/>
        </w:rPr>
      </w:pPr>
    </w:p>
    <w:p w:rsidR="005108E6" w:rsidRPr="002D6845" w:rsidRDefault="005108E6" w:rsidP="005108E6">
      <w:pPr>
        <w:ind w:firstLine="709"/>
        <w:rPr>
          <w:sz w:val="28"/>
          <w:szCs w:val="28"/>
        </w:rPr>
      </w:pPr>
      <w:r w:rsidRPr="002D6845">
        <w:rPr>
          <w:sz w:val="28"/>
          <w:szCs w:val="28"/>
        </w:rPr>
        <w:t xml:space="preserve">Заведующий кафедрой </w:t>
      </w:r>
      <w:r w:rsidR="00BC2378" w:rsidRPr="002D6845">
        <w:rPr>
          <w:sz w:val="28"/>
          <w:szCs w:val="28"/>
        </w:rPr>
        <w:tab/>
      </w:r>
      <w:r w:rsidR="00BC2378" w:rsidRPr="002D6845">
        <w:rPr>
          <w:sz w:val="28"/>
          <w:szCs w:val="28"/>
        </w:rPr>
        <w:tab/>
      </w:r>
      <w:r w:rsidR="00BC2378" w:rsidRPr="002D6845">
        <w:rPr>
          <w:sz w:val="28"/>
          <w:szCs w:val="28"/>
        </w:rPr>
        <w:tab/>
      </w:r>
      <w:r w:rsidR="00BC2378" w:rsidRPr="002D6845">
        <w:rPr>
          <w:sz w:val="28"/>
          <w:szCs w:val="28"/>
        </w:rPr>
        <w:tab/>
      </w:r>
      <w:r w:rsidR="00BC2378" w:rsidRPr="002D6845">
        <w:rPr>
          <w:sz w:val="28"/>
          <w:szCs w:val="28"/>
        </w:rPr>
        <w:tab/>
      </w:r>
      <w:r w:rsidRPr="002D6845">
        <w:rPr>
          <w:sz w:val="28"/>
          <w:szCs w:val="28"/>
        </w:rPr>
        <w:t>________</w:t>
      </w:r>
      <w:r w:rsidR="00BC2378" w:rsidRPr="002D6845">
        <w:rPr>
          <w:sz w:val="28"/>
          <w:szCs w:val="28"/>
        </w:rPr>
        <w:t>/Г.Ю.Евстифеева</w:t>
      </w:r>
    </w:p>
    <w:p w:rsidR="005108E6" w:rsidRPr="002D6845" w:rsidRDefault="005108E6" w:rsidP="005108E6">
      <w:pPr>
        <w:ind w:firstLine="709"/>
        <w:rPr>
          <w:sz w:val="28"/>
          <w:szCs w:val="28"/>
        </w:rPr>
      </w:pPr>
    </w:p>
    <w:p w:rsidR="00BC2378" w:rsidRPr="002D6845" w:rsidRDefault="005108E6" w:rsidP="005108E6">
      <w:pPr>
        <w:ind w:firstLine="709"/>
        <w:rPr>
          <w:sz w:val="28"/>
          <w:szCs w:val="28"/>
        </w:rPr>
      </w:pPr>
      <w:r w:rsidRPr="002D6845">
        <w:rPr>
          <w:sz w:val="28"/>
          <w:szCs w:val="28"/>
        </w:rPr>
        <w:t>Декан факультета</w:t>
      </w:r>
      <w:r w:rsidR="00BC2378" w:rsidRPr="002D6845">
        <w:rPr>
          <w:sz w:val="28"/>
          <w:szCs w:val="28"/>
        </w:rPr>
        <w:t xml:space="preserve"> подготовки </w:t>
      </w:r>
    </w:p>
    <w:p w:rsidR="005108E6" w:rsidRPr="002D6845" w:rsidRDefault="00BC2378" w:rsidP="005108E6">
      <w:pPr>
        <w:ind w:firstLine="709"/>
        <w:rPr>
          <w:sz w:val="28"/>
          <w:szCs w:val="28"/>
        </w:rPr>
      </w:pPr>
      <w:r w:rsidRPr="002D6845">
        <w:rPr>
          <w:sz w:val="28"/>
          <w:szCs w:val="28"/>
        </w:rPr>
        <w:t>кадров высшей квалификации</w:t>
      </w:r>
      <w:r w:rsidRPr="002D6845">
        <w:rPr>
          <w:sz w:val="28"/>
          <w:szCs w:val="28"/>
        </w:rPr>
        <w:tab/>
      </w:r>
      <w:r w:rsidRPr="002D6845">
        <w:rPr>
          <w:sz w:val="28"/>
          <w:szCs w:val="28"/>
        </w:rPr>
        <w:tab/>
      </w:r>
      <w:r w:rsidRPr="002D6845">
        <w:rPr>
          <w:sz w:val="28"/>
          <w:szCs w:val="28"/>
        </w:rPr>
        <w:tab/>
        <w:t>________/И.В.Ткаченко</w:t>
      </w:r>
    </w:p>
    <w:p w:rsidR="005108E6" w:rsidRPr="002D6845" w:rsidRDefault="005108E6" w:rsidP="005108E6">
      <w:pPr>
        <w:ind w:firstLine="709"/>
        <w:rPr>
          <w:sz w:val="28"/>
          <w:szCs w:val="28"/>
        </w:rPr>
      </w:pPr>
    </w:p>
    <w:p w:rsidR="005108E6" w:rsidRPr="002D6845" w:rsidRDefault="005108E6" w:rsidP="005108E6">
      <w:pPr>
        <w:ind w:firstLine="709"/>
        <w:rPr>
          <w:sz w:val="28"/>
          <w:szCs w:val="28"/>
        </w:rPr>
      </w:pPr>
    </w:p>
    <w:p w:rsidR="00BC2378" w:rsidRPr="002D6845" w:rsidRDefault="005108E6" w:rsidP="00A44F49">
      <w:pPr>
        <w:ind w:firstLine="709"/>
        <w:jc w:val="right"/>
        <w:rPr>
          <w:b/>
          <w:color w:val="000000"/>
          <w:sz w:val="28"/>
          <w:szCs w:val="28"/>
        </w:rPr>
      </w:pPr>
      <w:r w:rsidRPr="002D6845">
        <w:rPr>
          <w:sz w:val="28"/>
          <w:szCs w:val="28"/>
        </w:rPr>
        <w:t xml:space="preserve"> «____»_______________20___</w:t>
      </w:r>
      <w:r w:rsidR="00BC2378" w:rsidRPr="002D6845">
        <w:rPr>
          <w:b/>
          <w:color w:val="000000"/>
          <w:sz w:val="28"/>
          <w:szCs w:val="28"/>
        </w:rPr>
        <w:br w:type="page"/>
      </w:r>
    </w:p>
    <w:p w:rsidR="007E7400" w:rsidRPr="002D6845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2D6845">
        <w:rPr>
          <w:b/>
          <w:color w:val="000000"/>
          <w:sz w:val="28"/>
          <w:szCs w:val="28"/>
        </w:rPr>
        <w:lastRenderedPageBreak/>
        <w:t>Таблица соответствия резуль</w:t>
      </w:r>
      <w:r w:rsidR="007E0C6B" w:rsidRPr="002D6845">
        <w:rPr>
          <w:b/>
          <w:color w:val="000000"/>
          <w:sz w:val="28"/>
          <w:szCs w:val="28"/>
        </w:rPr>
        <w:t xml:space="preserve">татов обучения по дисциплине и </w:t>
      </w:r>
      <w:r w:rsidRPr="002D6845">
        <w:rPr>
          <w:b/>
          <w:color w:val="000000"/>
          <w:sz w:val="28"/>
          <w:szCs w:val="28"/>
        </w:rPr>
        <w:t>оценочных материалов, используемых на промежуточной аттестации.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556"/>
        <w:gridCol w:w="4461"/>
        <w:gridCol w:w="2959"/>
      </w:tblGrid>
      <w:tr w:rsidR="007E7400" w:rsidRPr="002D6845" w:rsidTr="007E0C6B">
        <w:tc>
          <w:tcPr>
            <w:tcW w:w="0" w:type="auto"/>
          </w:tcPr>
          <w:p w:rsidR="007E7400" w:rsidRPr="002D6845" w:rsidRDefault="007E7400" w:rsidP="005108E6">
            <w:pPr>
              <w:ind w:firstLine="7"/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№</w:t>
            </w:r>
          </w:p>
        </w:tc>
        <w:tc>
          <w:tcPr>
            <w:tcW w:w="0" w:type="auto"/>
          </w:tcPr>
          <w:p w:rsidR="007E7400" w:rsidRPr="002D6845" w:rsidRDefault="007E7400" w:rsidP="00547420">
            <w:pPr>
              <w:jc w:val="center"/>
              <w:rPr>
                <w:color w:val="000000"/>
              </w:rPr>
            </w:pPr>
            <w:r w:rsidRPr="002D6845">
              <w:rPr>
                <w:color w:val="000000"/>
              </w:rPr>
              <w:t>Проверяемая компетенция</w:t>
            </w:r>
          </w:p>
        </w:tc>
        <w:tc>
          <w:tcPr>
            <w:tcW w:w="0" w:type="auto"/>
          </w:tcPr>
          <w:p w:rsidR="007E7400" w:rsidRPr="002D6845" w:rsidRDefault="007E7400" w:rsidP="00547420">
            <w:pPr>
              <w:jc w:val="center"/>
              <w:rPr>
                <w:color w:val="000000"/>
              </w:rPr>
            </w:pPr>
            <w:r w:rsidRPr="002D6845">
              <w:rPr>
                <w:color w:val="000000"/>
              </w:rPr>
              <w:t>Дескриптор</w:t>
            </w:r>
          </w:p>
        </w:tc>
        <w:tc>
          <w:tcPr>
            <w:tcW w:w="0" w:type="auto"/>
          </w:tcPr>
          <w:p w:rsidR="007E7400" w:rsidRPr="002D6845" w:rsidRDefault="007E7400" w:rsidP="00547420">
            <w:pPr>
              <w:jc w:val="center"/>
              <w:rPr>
                <w:color w:val="000000"/>
              </w:rPr>
            </w:pPr>
            <w:r w:rsidRPr="002D6845">
              <w:rPr>
                <w:color w:val="000000"/>
              </w:rPr>
              <w:t>Контрольно-оценочное средство (номер вопроса/практического задания)</w:t>
            </w:r>
          </w:p>
        </w:tc>
      </w:tr>
      <w:tr w:rsidR="007E0C6B" w:rsidRPr="002D6845" w:rsidTr="007E0C6B">
        <w:tc>
          <w:tcPr>
            <w:tcW w:w="0" w:type="auto"/>
            <w:vMerge w:val="restart"/>
          </w:tcPr>
          <w:p w:rsidR="007E0C6B" w:rsidRPr="002D6845" w:rsidRDefault="00B05B1F" w:rsidP="005108E6">
            <w:pPr>
              <w:ind w:firstLine="7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vMerge w:val="restart"/>
          </w:tcPr>
          <w:p w:rsidR="007E0C6B" w:rsidRPr="002D6845" w:rsidRDefault="007E0C6B" w:rsidP="005108E6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ПК-5</w:t>
            </w:r>
          </w:p>
        </w:tc>
        <w:tc>
          <w:tcPr>
            <w:tcW w:w="0" w:type="auto"/>
          </w:tcPr>
          <w:p w:rsidR="007E0C6B" w:rsidRPr="002D6845" w:rsidRDefault="00A44F49" w:rsidP="007E0C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</w:t>
            </w:r>
            <w:r w:rsidRPr="00A44F49">
              <w:rPr>
                <w:color w:val="000000"/>
              </w:rPr>
              <w:t>основы патогенеза, механизмов наследования, клинических проявлений наиболее часто встречающихся генетических заболеваний у детей, сопровождающихся поражением сердечно-сосудистой системы, основные синдромы, встречающиеся в кардиологии; методы определения патологических состояний, симптомов и синдромов при кардиологических заболеваниях в соответствии с МКБ-10; синдромы и симптомокомплексы патологических состояний при сердечно-сосудистых заболеваниях, поражения сердечно-сосудистой системы при других заболеваниях; современные методы диагностики, классификации, особенности клиники сердечно-сосудистых заболеваний; основы диагностики состояний, требующих неотложной помощи пациентам с заболеваниями сердечно-сосудистой системы.</w:t>
            </w:r>
            <w:r w:rsidRPr="00A44F49">
              <w:rPr>
                <w:color w:val="000000"/>
              </w:rPr>
              <w:tab/>
            </w:r>
          </w:p>
        </w:tc>
        <w:tc>
          <w:tcPr>
            <w:tcW w:w="0" w:type="auto"/>
          </w:tcPr>
          <w:p w:rsidR="007E0C6B" w:rsidRPr="002D6845" w:rsidRDefault="007E0C6B" w:rsidP="00A87013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 w:rsidR="00A44F49">
              <w:rPr>
                <w:color w:val="000000"/>
              </w:rPr>
              <w:t>1-22</w:t>
            </w:r>
          </w:p>
        </w:tc>
      </w:tr>
      <w:tr w:rsidR="007E0C6B" w:rsidRPr="002D6845" w:rsidTr="007E0C6B">
        <w:tc>
          <w:tcPr>
            <w:tcW w:w="0" w:type="auto"/>
            <w:vMerge/>
          </w:tcPr>
          <w:p w:rsidR="007E0C6B" w:rsidRPr="002D6845" w:rsidRDefault="007E0C6B" w:rsidP="005108E6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7E0C6B" w:rsidRPr="002D6845" w:rsidRDefault="007E0C6B" w:rsidP="005108E6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7E0C6B" w:rsidRPr="002D6845" w:rsidRDefault="00A44F49" w:rsidP="007E0C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</w:t>
            </w:r>
            <w:r w:rsidRPr="00A44F49">
              <w:rPr>
                <w:color w:val="000000"/>
              </w:rPr>
              <w:t>- собрать полный медицинский анамнез пациента, включая данные аллергологического, лекарственного анамнеза; -провести опрос больного, его родственников (собрать биологическую, медицинскую, психологическую и социальную информацию); - провести физикальное обследование различного вида (осмотр, аускультация, измерение АД, характеристик пульса, частоты дыхания и т.д.), направить его на лабораторно-инструментальное обследование, консультацию к узким специалистам; - определить объем необходимых для установления диагноза лабораторных, инструментальных исследований, информативных для установления диагноза; - интерпретировать полученные результаты лабораторных и инструментальных методов обследования; - выявлять общие и специфические признаки заболевания сердечно-сосудистой системы;</w:t>
            </w:r>
            <w:r w:rsidRPr="00A44F49">
              <w:rPr>
                <w:color w:val="000000"/>
              </w:rPr>
              <w:tab/>
            </w:r>
          </w:p>
        </w:tc>
        <w:tc>
          <w:tcPr>
            <w:tcW w:w="0" w:type="auto"/>
          </w:tcPr>
          <w:p w:rsidR="007E0C6B" w:rsidRPr="002D6845" w:rsidRDefault="007E0C6B" w:rsidP="00A87013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 w:rsidR="00A44F49">
              <w:rPr>
                <w:color w:val="000000"/>
              </w:rPr>
              <w:t>1-22</w:t>
            </w:r>
          </w:p>
        </w:tc>
      </w:tr>
      <w:tr w:rsidR="007E0C6B" w:rsidRPr="002D6845" w:rsidTr="007E0C6B">
        <w:tc>
          <w:tcPr>
            <w:tcW w:w="0" w:type="auto"/>
            <w:vMerge/>
          </w:tcPr>
          <w:p w:rsidR="007E0C6B" w:rsidRPr="002D6845" w:rsidRDefault="007E0C6B" w:rsidP="005108E6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7E0C6B" w:rsidRPr="002D6845" w:rsidRDefault="007E0C6B" w:rsidP="005108E6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7E0C6B" w:rsidRPr="002D6845" w:rsidRDefault="00A44F49" w:rsidP="007E0C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</w:t>
            </w:r>
            <w:r w:rsidRPr="00A44F49">
              <w:rPr>
                <w:color w:val="000000"/>
              </w:rPr>
              <w:t>методикой сбора жалоб и анамнеза у пациентов (их законных представителей); методиками физикального исследования пациентов (осмотр, пальпация, перкуссия, аускультация); необходимой медицинской аппаратурой и манипуляциями; навыками работы со стандартами оказания медицинских услуг.</w:t>
            </w:r>
            <w:r w:rsidRPr="00A44F49">
              <w:rPr>
                <w:color w:val="000000"/>
              </w:rPr>
              <w:tab/>
            </w:r>
          </w:p>
        </w:tc>
        <w:tc>
          <w:tcPr>
            <w:tcW w:w="0" w:type="auto"/>
          </w:tcPr>
          <w:p w:rsidR="007E0C6B" w:rsidRPr="002D6845" w:rsidRDefault="007E0C6B" w:rsidP="00A87013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 w:rsidR="00A44F49">
              <w:rPr>
                <w:color w:val="000000"/>
              </w:rPr>
              <w:t>1-22</w:t>
            </w:r>
          </w:p>
          <w:p w:rsidR="007E0C6B" w:rsidRPr="002D6845" w:rsidRDefault="007E0C6B" w:rsidP="00A87013">
            <w:pPr>
              <w:jc w:val="both"/>
              <w:rPr>
                <w:color w:val="000000"/>
              </w:rPr>
            </w:pPr>
          </w:p>
          <w:p w:rsidR="007E0C6B" w:rsidRPr="002D6845" w:rsidRDefault="007E0C6B" w:rsidP="00A87013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практические задания №№</w:t>
            </w:r>
            <w:r w:rsidR="00E763AA">
              <w:rPr>
                <w:color w:val="000000"/>
              </w:rPr>
              <w:t>1-12</w:t>
            </w:r>
          </w:p>
        </w:tc>
      </w:tr>
      <w:tr w:rsidR="00A44F49" w:rsidRPr="002D6845" w:rsidTr="007E0C6B">
        <w:tc>
          <w:tcPr>
            <w:tcW w:w="0" w:type="auto"/>
            <w:vMerge w:val="restart"/>
          </w:tcPr>
          <w:p w:rsidR="00A44F49" w:rsidRPr="002D6845" w:rsidRDefault="00A44F49" w:rsidP="00B05B1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A44F49" w:rsidRPr="002D6845" w:rsidRDefault="00A44F49" w:rsidP="005108E6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ПК-6</w:t>
            </w:r>
          </w:p>
        </w:tc>
        <w:tc>
          <w:tcPr>
            <w:tcW w:w="0" w:type="auto"/>
          </w:tcPr>
          <w:p w:rsidR="00A44F49" w:rsidRPr="002D6845" w:rsidRDefault="00A44F49" w:rsidP="00A44F4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</w:t>
            </w:r>
            <w:r w:rsidRPr="00A44F49">
              <w:rPr>
                <w:color w:val="000000"/>
              </w:rPr>
              <w:t>принципы ведения и лечения пациентов с сердечно-сосудистыми заболеваниями; основы клинической фармакологии, фармакодинамики и фармакокинетики основных групп лекарственных препаратов, применяемых для лечения сердечно-сосудистых заболеваний; показания и противопоказания к назначению, возможные осложнения и побочные действия, нежелательные реакции у пациентов с заболеваниями сердечно-сосудистой системы; принципы терапии и профилактики часто встречающихся коморбидных состояний у кардиологических больных; показаний и противопоказаний к хирургическому лечению сердечно-сосудистых заболеваний, послеоперационного ведения пациентов с заболеваниями сердечно-сосудистой системы.</w:t>
            </w:r>
            <w:r w:rsidRPr="00A44F49">
              <w:rPr>
                <w:color w:val="000000"/>
              </w:rPr>
              <w:tab/>
            </w:r>
          </w:p>
        </w:tc>
        <w:tc>
          <w:tcPr>
            <w:tcW w:w="0" w:type="auto"/>
          </w:tcPr>
          <w:p w:rsidR="00A44F49" w:rsidRPr="002D6845" w:rsidRDefault="00A44F49" w:rsidP="00A87013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1-22</w:t>
            </w:r>
          </w:p>
        </w:tc>
      </w:tr>
      <w:tr w:rsidR="00A44F49" w:rsidRPr="002D6845" w:rsidTr="007E0C6B">
        <w:tc>
          <w:tcPr>
            <w:tcW w:w="0" w:type="auto"/>
            <w:vMerge/>
          </w:tcPr>
          <w:p w:rsidR="00A44F49" w:rsidRPr="002D6845" w:rsidRDefault="00A44F49" w:rsidP="005108E6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A44F49" w:rsidRPr="002D6845" w:rsidRDefault="00A44F49" w:rsidP="005108E6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A44F49" w:rsidRPr="002D6845" w:rsidRDefault="00A44F49" w:rsidP="00A44F4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</w:t>
            </w:r>
            <w:r w:rsidRPr="00A44F49">
              <w:rPr>
                <w:color w:val="000000"/>
              </w:rPr>
              <w:t>- выбирать оптимальный вариант лечения, назначать медикаментозную терапию с учетом фармакокинетики и фармакодинамики лекарств, доказательной медицины, предупреждения их нежелательных побочных действий; рекомендовать немедикаментозную терапию, провести реабилитационные мероприятия при аллергических и/или иммунологических заболеваниях;</w:t>
            </w:r>
            <w:r w:rsidRPr="00A44F49">
              <w:rPr>
                <w:color w:val="000000"/>
              </w:rPr>
              <w:tab/>
            </w:r>
          </w:p>
        </w:tc>
        <w:tc>
          <w:tcPr>
            <w:tcW w:w="0" w:type="auto"/>
          </w:tcPr>
          <w:p w:rsidR="00A44F49" w:rsidRPr="002D6845" w:rsidRDefault="00A44F49" w:rsidP="00A87013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1-22</w:t>
            </w:r>
          </w:p>
        </w:tc>
      </w:tr>
      <w:tr w:rsidR="00A44F49" w:rsidRPr="002D6845" w:rsidTr="007E0C6B">
        <w:tc>
          <w:tcPr>
            <w:tcW w:w="0" w:type="auto"/>
            <w:vMerge/>
          </w:tcPr>
          <w:p w:rsidR="00A44F49" w:rsidRPr="002D6845" w:rsidRDefault="00A44F49" w:rsidP="005108E6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A44F49" w:rsidRPr="002D6845" w:rsidRDefault="00A44F49" w:rsidP="005108E6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A44F49" w:rsidRPr="002D6845" w:rsidRDefault="00A44F49" w:rsidP="00A44F4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</w:t>
            </w:r>
            <w:r w:rsidRPr="00A44F49">
              <w:rPr>
                <w:color w:val="000000"/>
              </w:rPr>
              <w:t xml:space="preserve">- алгоритмом выполнения основных врачебных лечебных мероприятий у детей с сердечно-сосудистыми заболеваниями, навыками СЛР; основами дифференциальной диагностики и выявлению факторов, способствующих развитию наследственных заболевания; - основами оценки диагностической значимости данных клинико-лабораторного исследования; - навыками оценки влияния наследственных факторов на </w:t>
            </w:r>
            <w:r w:rsidRPr="00A44F49">
              <w:rPr>
                <w:color w:val="000000"/>
              </w:rPr>
              <w:lastRenderedPageBreak/>
              <w:t>формирование заболевания</w:t>
            </w:r>
            <w:r w:rsidRPr="00A44F49">
              <w:rPr>
                <w:color w:val="000000"/>
              </w:rPr>
              <w:tab/>
            </w:r>
          </w:p>
        </w:tc>
        <w:tc>
          <w:tcPr>
            <w:tcW w:w="0" w:type="auto"/>
          </w:tcPr>
          <w:p w:rsidR="00A44F49" w:rsidRPr="002D6845" w:rsidRDefault="00A44F49" w:rsidP="00A87013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1-22</w:t>
            </w:r>
          </w:p>
          <w:p w:rsidR="00A44F49" w:rsidRPr="002D6845" w:rsidRDefault="00A44F49" w:rsidP="00A87013">
            <w:pPr>
              <w:jc w:val="both"/>
              <w:rPr>
                <w:color w:val="000000"/>
              </w:rPr>
            </w:pPr>
          </w:p>
          <w:p w:rsidR="00A44F49" w:rsidRPr="002D6845" w:rsidRDefault="00A44F49" w:rsidP="00A87013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практические задания №№</w:t>
            </w:r>
            <w:r w:rsidR="00E763AA">
              <w:rPr>
                <w:color w:val="000000"/>
              </w:rPr>
              <w:t>13-17</w:t>
            </w:r>
          </w:p>
        </w:tc>
      </w:tr>
      <w:tr w:rsidR="009D0375" w:rsidRPr="002D6845" w:rsidTr="007E0C6B">
        <w:tc>
          <w:tcPr>
            <w:tcW w:w="0" w:type="auto"/>
            <w:vMerge w:val="restart"/>
          </w:tcPr>
          <w:p w:rsidR="009D0375" w:rsidRPr="002D6845" w:rsidRDefault="009D0375" w:rsidP="009D0375">
            <w:pPr>
              <w:ind w:firstLine="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9D0375">
              <w:rPr>
                <w:color w:val="000000"/>
              </w:rPr>
              <w:t>ПК-7 - готовность к оказанию медицинской помощи при чрезвычайных ситуациях, в том числе участию в медицинской эвакуации</w:t>
            </w:r>
          </w:p>
        </w:tc>
        <w:tc>
          <w:tcPr>
            <w:tcW w:w="0" w:type="auto"/>
          </w:tcPr>
          <w:p w:rsidR="009D0375" w:rsidRDefault="009D0375" w:rsidP="009D03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</w:t>
            </w:r>
            <w:r w:rsidRPr="009D0375">
              <w:rPr>
                <w:color w:val="000000"/>
              </w:rPr>
              <w:t>законодательные основы оказания медицинской помощи при чрезвычайных ситуациях, в том числе участию в медицинской эвакуации</w:t>
            </w:r>
          </w:p>
        </w:tc>
        <w:tc>
          <w:tcPr>
            <w:tcW w:w="0" w:type="auto"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1-22</w:t>
            </w:r>
          </w:p>
        </w:tc>
      </w:tr>
      <w:tr w:rsidR="009D0375" w:rsidRPr="002D6845" w:rsidTr="007E0C6B">
        <w:tc>
          <w:tcPr>
            <w:tcW w:w="0" w:type="auto"/>
            <w:vMerge/>
          </w:tcPr>
          <w:p w:rsidR="009D0375" w:rsidRPr="002D6845" w:rsidRDefault="009D0375" w:rsidP="009D0375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D0375" w:rsidRDefault="009D0375" w:rsidP="009D03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Уметь д</w:t>
            </w:r>
            <w:r w:rsidRPr="009D0375">
              <w:rPr>
                <w:color w:val="000000"/>
              </w:rPr>
              <w:t>иагностировать изменения сердечно-сосудистой систему у детей, характерные для условий чрезвычайных ситуаций, в том числе при осуществлении медицинской эвакуации</w:t>
            </w:r>
            <w:r>
              <w:rPr>
                <w:color w:val="000000"/>
              </w:rPr>
              <w:t>, о</w:t>
            </w:r>
            <w:r w:rsidRPr="009D0375">
              <w:rPr>
                <w:color w:val="000000"/>
              </w:rPr>
              <w:t>казывать помощь при данных изменениях. Уметь проводить профилактику данных изменений.</w:t>
            </w:r>
          </w:p>
        </w:tc>
        <w:tc>
          <w:tcPr>
            <w:tcW w:w="0" w:type="auto"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1-22</w:t>
            </w:r>
          </w:p>
        </w:tc>
      </w:tr>
      <w:tr w:rsidR="009D0375" w:rsidRPr="002D6845" w:rsidTr="007E0C6B">
        <w:tc>
          <w:tcPr>
            <w:tcW w:w="0" w:type="auto"/>
            <w:vMerge/>
          </w:tcPr>
          <w:p w:rsidR="009D0375" w:rsidRPr="002D6845" w:rsidRDefault="009D0375" w:rsidP="009D0375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D0375" w:rsidRDefault="009D0375" w:rsidP="009D03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Владеть м</w:t>
            </w:r>
            <w:r w:rsidRPr="009D0375">
              <w:rPr>
                <w:color w:val="000000"/>
              </w:rPr>
              <w:t>етодикой оказания помощи при поражениях сердечно-сосудистой системы, характерных для различных чрезвычайных состояний. Методикой медицинской эвакуации пациентов с заболеваниями сердечно-сосудистой системы</w:t>
            </w:r>
          </w:p>
        </w:tc>
        <w:tc>
          <w:tcPr>
            <w:tcW w:w="0" w:type="auto"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1-22</w:t>
            </w:r>
          </w:p>
          <w:p w:rsidR="009D0375" w:rsidRPr="002D6845" w:rsidRDefault="009D0375" w:rsidP="009D0375">
            <w:pPr>
              <w:jc w:val="both"/>
              <w:rPr>
                <w:color w:val="000000"/>
              </w:rPr>
            </w:pPr>
          </w:p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практические задания №№</w:t>
            </w:r>
            <w:r>
              <w:rPr>
                <w:color w:val="000000"/>
              </w:rPr>
              <w:t>13-17</w:t>
            </w:r>
          </w:p>
        </w:tc>
      </w:tr>
      <w:tr w:rsidR="009D0375" w:rsidRPr="002D6845" w:rsidTr="007E0C6B">
        <w:tc>
          <w:tcPr>
            <w:tcW w:w="0" w:type="auto"/>
            <w:vMerge w:val="restart"/>
          </w:tcPr>
          <w:p w:rsidR="009D0375" w:rsidRPr="002D6845" w:rsidRDefault="009D0375" w:rsidP="009D0375">
            <w:pPr>
              <w:ind w:firstLine="7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vMerge w:val="restart"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9D0375">
              <w:rPr>
                <w:color w:val="000000"/>
              </w:rPr>
              <w:t>ПК-12 - готовность к организации медицинской помощи при чрезвычайных ситуациях, в том числе медицинской эвакуации</w:t>
            </w:r>
          </w:p>
        </w:tc>
        <w:tc>
          <w:tcPr>
            <w:tcW w:w="0" w:type="auto"/>
          </w:tcPr>
          <w:p w:rsidR="009D0375" w:rsidRDefault="009D0375" w:rsidP="009D03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</w:t>
            </w:r>
            <w:r w:rsidRPr="009D0375">
              <w:rPr>
                <w:color w:val="000000"/>
              </w:rPr>
              <w:t>нормативные основы организации медицинской помощи при чрезвычайных ситуациях, в том числе медицинской эвакуации</w:t>
            </w:r>
          </w:p>
        </w:tc>
        <w:tc>
          <w:tcPr>
            <w:tcW w:w="0" w:type="auto"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1-22</w:t>
            </w:r>
          </w:p>
        </w:tc>
      </w:tr>
      <w:tr w:rsidR="009D0375" w:rsidRPr="002D6845" w:rsidTr="007E0C6B">
        <w:tc>
          <w:tcPr>
            <w:tcW w:w="0" w:type="auto"/>
            <w:vMerge/>
          </w:tcPr>
          <w:p w:rsidR="009D0375" w:rsidRPr="002D6845" w:rsidRDefault="009D0375" w:rsidP="009D0375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D0375" w:rsidRDefault="009D0375" w:rsidP="009D03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</w:t>
            </w:r>
            <w:r w:rsidRPr="009D0375">
              <w:rPr>
                <w:color w:val="000000"/>
              </w:rPr>
              <w:t>осуществлять контроль за осуществлением и руководить оказанием медицинской помощи при чрезвычайных ситуациях, в том числе медицинской эвакуации</w:t>
            </w:r>
          </w:p>
        </w:tc>
        <w:tc>
          <w:tcPr>
            <w:tcW w:w="0" w:type="auto"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1-22</w:t>
            </w:r>
          </w:p>
        </w:tc>
      </w:tr>
      <w:tr w:rsidR="009D0375" w:rsidRPr="002D6845" w:rsidTr="007E0C6B">
        <w:tc>
          <w:tcPr>
            <w:tcW w:w="0" w:type="auto"/>
            <w:vMerge/>
          </w:tcPr>
          <w:p w:rsidR="009D0375" w:rsidRPr="002D6845" w:rsidRDefault="009D0375" w:rsidP="009D0375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D0375" w:rsidRDefault="009D0375" w:rsidP="009D03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</w:t>
            </w:r>
            <w:r w:rsidRPr="009D0375">
              <w:rPr>
                <w:color w:val="000000"/>
              </w:rPr>
              <w:t>методиками организации работ среднего и младшего медицинского персонала при оказании медицинской помощи при чрезвычайных ситуациях, в том числе медицинской эвакуации</w:t>
            </w:r>
          </w:p>
        </w:tc>
        <w:tc>
          <w:tcPr>
            <w:tcW w:w="0" w:type="auto"/>
          </w:tcPr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1-22</w:t>
            </w:r>
          </w:p>
          <w:p w:rsidR="009D0375" w:rsidRPr="002D6845" w:rsidRDefault="009D0375" w:rsidP="009D0375">
            <w:pPr>
              <w:jc w:val="both"/>
              <w:rPr>
                <w:color w:val="000000"/>
              </w:rPr>
            </w:pPr>
          </w:p>
          <w:p w:rsidR="009D0375" w:rsidRPr="002D6845" w:rsidRDefault="009D0375" w:rsidP="009D0375">
            <w:pPr>
              <w:jc w:val="both"/>
              <w:rPr>
                <w:color w:val="000000"/>
              </w:rPr>
            </w:pPr>
            <w:r w:rsidRPr="002D6845">
              <w:rPr>
                <w:color w:val="000000"/>
              </w:rPr>
              <w:t>практические задания №№</w:t>
            </w:r>
            <w:r>
              <w:rPr>
                <w:color w:val="000000"/>
              </w:rPr>
              <w:t>13-17</w:t>
            </w:r>
          </w:p>
        </w:tc>
      </w:tr>
    </w:tbl>
    <w:p w:rsidR="005108E6" w:rsidRPr="002D6845" w:rsidRDefault="005108E6" w:rsidP="00672D1F"/>
    <w:sectPr w:rsidR="005108E6" w:rsidRPr="002D6845" w:rsidSect="00E836D2">
      <w:footerReference w:type="default" r:id="rId13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3B4" w:rsidRDefault="007723B4" w:rsidP="007E7400">
      <w:r>
        <w:separator/>
      </w:r>
    </w:p>
  </w:endnote>
  <w:endnote w:type="continuationSeparator" w:id="0">
    <w:p w:rsidR="007723B4" w:rsidRDefault="007723B4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4026909"/>
      <w:docPartObj>
        <w:docPartGallery w:val="Page Numbers (Bottom of Page)"/>
        <w:docPartUnique/>
      </w:docPartObj>
    </w:sdtPr>
    <w:sdtEndPr/>
    <w:sdtContent>
      <w:p w:rsidR="00A44F49" w:rsidRDefault="00A44F4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570">
          <w:rPr>
            <w:noProof/>
          </w:rPr>
          <w:t>3</w:t>
        </w:r>
        <w:r>
          <w:fldChar w:fldCharType="end"/>
        </w:r>
      </w:p>
    </w:sdtContent>
  </w:sdt>
  <w:p w:rsidR="00A44F49" w:rsidRDefault="00A44F4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3B4" w:rsidRDefault="007723B4" w:rsidP="007E7400">
      <w:r>
        <w:separator/>
      </w:r>
    </w:p>
  </w:footnote>
  <w:footnote w:type="continuationSeparator" w:id="0">
    <w:p w:rsidR="007723B4" w:rsidRDefault="007723B4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0E74"/>
    <w:multiLevelType w:val="hybridMultilevel"/>
    <w:tmpl w:val="53461C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DA6403"/>
    <w:multiLevelType w:val="hybridMultilevel"/>
    <w:tmpl w:val="27621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75BFF"/>
    <w:multiLevelType w:val="hybridMultilevel"/>
    <w:tmpl w:val="9A08B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325996"/>
    <w:multiLevelType w:val="hybridMultilevel"/>
    <w:tmpl w:val="1BE0D3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2AE7D26"/>
    <w:multiLevelType w:val="hybridMultilevel"/>
    <w:tmpl w:val="C136B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3E34433"/>
    <w:multiLevelType w:val="hybridMultilevel"/>
    <w:tmpl w:val="51D6E8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61755FC"/>
    <w:multiLevelType w:val="hybridMultilevel"/>
    <w:tmpl w:val="D52C8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2D0285"/>
    <w:multiLevelType w:val="hybridMultilevel"/>
    <w:tmpl w:val="B9FA63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83E5189"/>
    <w:multiLevelType w:val="hybridMultilevel"/>
    <w:tmpl w:val="7BDC13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B711327"/>
    <w:multiLevelType w:val="hybridMultilevel"/>
    <w:tmpl w:val="EBB66B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EFC0C65"/>
    <w:multiLevelType w:val="hybridMultilevel"/>
    <w:tmpl w:val="566E2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FB67E85"/>
    <w:multiLevelType w:val="hybridMultilevel"/>
    <w:tmpl w:val="EBE693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0165A6A"/>
    <w:multiLevelType w:val="hybridMultilevel"/>
    <w:tmpl w:val="D63652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1AA4AAF"/>
    <w:multiLevelType w:val="hybridMultilevel"/>
    <w:tmpl w:val="CA1E5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3BF4B8F"/>
    <w:multiLevelType w:val="hybridMultilevel"/>
    <w:tmpl w:val="8968BB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4B81D67"/>
    <w:multiLevelType w:val="hybridMultilevel"/>
    <w:tmpl w:val="3A2293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69D48F0"/>
    <w:multiLevelType w:val="hybridMultilevel"/>
    <w:tmpl w:val="CFE03B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73E5E3E"/>
    <w:multiLevelType w:val="hybridMultilevel"/>
    <w:tmpl w:val="6ACC74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8123192"/>
    <w:multiLevelType w:val="hybridMultilevel"/>
    <w:tmpl w:val="829645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CB924036">
      <w:start w:val="1"/>
      <w:numFmt w:val="bullet"/>
      <w:lvlText w:val="•"/>
      <w:lvlJc w:val="left"/>
      <w:pPr>
        <w:ind w:left="249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9BF7041"/>
    <w:multiLevelType w:val="hybridMultilevel"/>
    <w:tmpl w:val="58FC3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662B05"/>
    <w:multiLevelType w:val="hybridMultilevel"/>
    <w:tmpl w:val="187A57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DA03AFE"/>
    <w:multiLevelType w:val="hybridMultilevel"/>
    <w:tmpl w:val="A490C8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1DE47268"/>
    <w:multiLevelType w:val="hybridMultilevel"/>
    <w:tmpl w:val="953C8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1E3642D3"/>
    <w:multiLevelType w:val="hybridMultilevel"/>
    <w:tmpl w:val="B4FA87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F0F318E"/>
    <w:multiLevelType w:val="hybridMultilevel"/>
    <w:tmpl w:val="94120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03E1C96"/>
    <w:multiLevelType w:val="hybridMultilevel"/>
    <w:tmpl w:val="9F6C59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2AB303D"/>
    <w:multiLevelType w:val="hybridMultilevel"/>
    <w:tmpl w:val="C0401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4D35BAE"/>
    <w:multiLevelType w:val="hybridMultilevel"/>
    <w:tmpl w:val="BF06C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63E5502"/>
    <w:multiLevelType w:val="hybridMultilevel"/>
    <w:tmpl w:val="D7BAAC9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2643177A"/>
    <w:multiLevelType w:val="hybridMultilevel"/>
    <w:tmpl w:val="C5B085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26454F59"/>
    <w:multiLevelType w:val="hybridMultilevel"/>
    <w:tmpl w:val="8F121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E55369"/>
    <w:multiLevelType w:val="hybridMultilevel"/>
    <w:tmpl w:val="68FABE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72500AD"/>
    <w:multiLevelType w:val="hybridMultilevel"/>
    <w:tmpl w:val="FA122D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275816EF"/>
    <w:multiLevelType w:val="hybridMultilevel"/>
    <w:tmpl w:val="11FA08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972261C"/>
    <w:multiLevelType w:val="hybridMultilevel"/>
    <w:tmpl w:val="85743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2CB55CA7"/>
    <w:multiLevelType w:val="hybridMultilevel"/>
    <w:tmpl w:val="805A66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2D6E216C"/>
    <w:multiLevelType w:val="hybridMultilevel"/>
    <w:tmpl w:val="B2DEA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2F1C0495"/>
    <w:multiLevelType w:val="hybridMultilevel"/>
    <w:tmpl w:val="E2E29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576B56"/>
    <w:multiLevelType w:val="hybridMultilevel"/>
    <w:tmpl w:val="0E02E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30125F81"/>
    <w:multiLevelType w:val="hybridMultilevel"/>
    <w:tmpl w:val="623E65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30380470"/>
    <w:multiLevelType w:val="hybridMultilevel"/>
    <w:tmpl w:val="B238A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15D0C26"/>
    <w:multiLevelType w:val="hybridMultilevel"/>
    <w:tmpl w:val="92CE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33713753"/>
    <w:multiLevelType w:val="hybridMultilevel"/>
    <w:tmpl w:val="61962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33853C06"/>
    <w:multiLevelType w:val="hybridMultilevel"/>
    <w:tmpl w:val="6FCA126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347F2BAA"/>
    <w:multiLevelType w:val="hybridMultilevel"/>
    <w:tmpl w:val="F3BC0EF2"/>
    <w:lvl w:ilvl="0" w:tplc="08C849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B91E74"/>
    <w:multiLevelType w:val="hybridMultilevel"/>
    <w:tmpl w:val="FFCE07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374C2DA9"/>
    <w:multiLevelType w:val="hybridMultilevel"/>
    <w:tmpl w:val="C24EBA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37626492"/>
    <w:multiLevelType w:val="hybridMultilevel"/>
    <w:tmpl w:val="17CE7C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391D5BC8"/>
    <w:multiLevelType w:val="hybridMultilevel"/>
    <w:tmpl w:val="7BDC13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39373F2A"/>
    <w:multiLevelType w:val="hybridMultilevel"/>
    <w:tmpl w:val="361E72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3A2B42B1"/>
    <w:multiLevelType w:val="hybridMultilevel"/>
    <w:tmpl w:val="760C0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A452422"/>
    <w:multiLevelType w:val="hybridMultilevel"/>
    <w:tmpl w:val="CA663546"/>
    <w:lvl w:ilvl="0" w:tplc="0706E32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B9456B2"/>
    <w:multiLevelType w:val="hybridMultilevel"/>
    <w:tmpl w:val="40C2BB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3CE025AF"/>
    <w:multiLevelType w:val="hybridMultilevel"/>
    <w:tmpl w:val="C1E647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40F656EB"/>
    <w:multiLevelType w:val="hybridMultilevel"/>
    <w:tmpl w:val="55E23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42113DD8"/>
    <w:multiLevelType w:val="hybridMultilevel"/>
    <w:tmpl w:val="B3487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44D0111D"/>
    <w:multiLevelType w:val="hybridMultilevel"/>
    <w:tmpl w:val="4F887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453420B3"/>
    <w:multiLevelType w:val="hybridMultilevel"/>
    <w:tmpl w:val="6898F5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46EE49EA"/>
    <w:multiLevelType w:val="hybridMultilevel"/>
    <w:tmpl w:val="A710C1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47997C28"/>
    <w:multiLevelType w:val="hybridMultilevel"/>
    <w:tmpl w:val="A19099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48233A06"/>
    <w:multiLevelType w:val="hybridMultilevel"/>
    <w:tmpl w:val="50E28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4B2B0412"/>
    <w:multiLevelType w:val="hybridMultilevel"/>
    <w:tmpl w:val="993E7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4DCB1917"/>
    <w:multiLevelType w:val="hybridMultilevel"/>
    <w:tmpl w:val="75D624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4EDF7F8D"/>
    <w:multiLevelType w:val="hybridMultilevel"/>
    <w:tmpl w:val="1B9EC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4FEB3120"/>
    <w:multiLevelType w:val="hybridMultilevel"/>
    <w:tmpl w:val="93107B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50867BBF"/>
    <w:multiLevelType w:val="hybridMultilevel"/>
    <w:tmpl w:val="484CF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522B1266"/>
    <w:multiLevelType w:val="hybridMultilevel"/>
    <w:tmpl w:val="1CA43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23155DE"/>
    <w:multiLevelType w:val="hybridMultilevel"/>
    <w:tmpl w:val="DBFAC6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54423CA4"/>
    <w:multiLevelType w:val="hybridMultilevel"/>
    <w:tmpl w:val="238AD4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55BF5538"/>
    <w:multiLevelType w:val="hybridMultilevel"/>
    <w:tmpl w:val="0EDA2B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56392095"/>
    <w:multiLevelType w:val="hybridMultilevel"/>
    <w:tmpl w:val="476C5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67212D8"/>
    <w:multiLevelType w:val="hybridMultilevel"/>
    <w:tmpl w:val="1E062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57C447A6"/>
    <w:multiLevelType w:val="hybridMultilevel"/>
    <w:tmpl w:val="F95CE5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57E0690D"/>
    <w:multiLevelType w:val="hybridMultilevel"/>
    <w:tmpl w:val="FA122D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596673C2"/>
    <w:multiLevelType w:val="hybridMultilevel"/>
    <w:tmpl w:val="583205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5B1B608D"/>
    <w:multiLevelType w:val="hybridMultilevel"/>
    <w:tmpl w:val="953C8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5C5B66BB"/>
    <w:multiLevelType w:val="hybridMultilevel"/>
    <w:tmpl w:val="D6CCE9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5CF90557"/>
    <w:multiLevelType w:val="hybridMultilevel"/>
    <w:tmpl w:val="1FFC85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 w15:restartNumberingAfterBreak="0">
    <w:nsid w:val="5D734733"/>
    <w:multiLevelType w:val="hybridMultilevel"/>
    <w:tmpl w:val="733C6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E424A29"/>
    <w:multiLevelType w:val="hybridMultilevel"/>
    <w:tmpl w:val="829645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CB924036">
      <w:start w:val="1"/>
      <w:numFmt w:val="bullet"/>
      <w:lvlText w:val="•"/>
      <w:lvlJc w:val="left"/>
      <w:pPr>
        <w:ind w:left="249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62040133"/>
    <w:multiLevelType w:val="hybridMultilevel"/>
    <w:tmpl w:val="6F0EE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 w15:restartNumberingAfterBreak="0">
    <w:nsid w:val="62134B0D"/>
    <w:multiLevelType w:val="hybridMultilevel"/>
    <w:tmpl w:val="06ECF0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 w15:restartNumberingAfterBreak="0">
    <w:nsid w:val="628F61E3"/>
    <w:multiLevelType w:val="hybridMultilevel"/>
    <w:tmpl w:val="3B0C8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6906E3F"/>
    <w:multiLevelType w:val="hybridMultilevel"/>
    <w:tmpl w:val="7E029F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69BB6EE9"/>
    <w:multiLevelType w:val="hybridMultilevel"/>
    <w:tmpl w:val="3EF473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69CF067B"/>
    <w:multiLevelType w:val="hybridMultilevel"/>
    <w:tmpl w:val="932205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6AC67DBE"/>
    <w:multiLevelType w:val="hybridMultilevel"/>
    <w:tmpl w:val="50763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B1E387A"/>
    <w:multiLevelType w:val="hybridMultilevel"/>
    <w:tmpl w:val="CE18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 w15:restartNumberingAfterBreak="0">
    <w:nsid w:val="6D756FFE"/>
    <w:multiLevelType w:val="hybridMultilevel"/>
    <w:tmpl w:val="761224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726E2555"/>
    <w:multiLevelType w:val="hybridMultilevel"/>
    <w:tmpl w:val="EE0617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 w15:restartNumberingAfterBreak="0">
    <w:nsid w:val="73C92594"/>
    <w:multiLevelType w:val="hybridMultilevel"/>
    <w:tmpl w:val="71F41C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744D77CA"/>
    <w:multiLevelType w:val="hybridMultilevel"/>
    <w:tmpl w:val="9FF64A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75325910"/>
    <w:multiLevelType w:val="hybridMultilevel"/>
    <w:tmpl w:val="FFD055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 w15:restartNumberingAfterBreak="0">
    <w:nsid w:val="754F3629"/>
    <w:multiLevelType w:val="hybridMultilevel"/>
    <w:tmpl w:val="13587E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 w15:restartNumberingAfterBreak="0">
    <w:nsid w:val="75743D1A"/>
    <w:multiLevelType w:val="hybridMultilevel"/>
    <w:tmpl w:val="C25A6C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 w15:restartNumberingAfterBreak="0">
    <w:nsid w:val="75D24B7A"/>
    <w:multiLevelType w:val="hybridMultilevel"/>
    <w:tmpl w:val="9970D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 w15:restartNumberingAfterBreak="0">
    <w:nsid w:val="76602551"/>
    <w:multiLevelType w:val="hybridMultilevel"/>
    <w:tmpl w:val="87EAA3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 w15:restartNumberingAfterBreak="0">
    <w:nsid w:val="7722166C"/>
    <w:multiLevelType w:val="hybridMultilevel"/>
    <w:tmpl w:val="A06CB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 w15:restartNumberingAfterBreak="0">
    <w:nsid w:val="7A08510E"/>
    <w:multiLevelType w:val="hybridMultilevel"/>
    <w:tmpl w:val="81700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A351CAA"/>
    <w:multiLevelType w:val="hybridMultilevel"/>
    <w:tmpl w:val="9E48A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607E34"/>
    <w:multiLevelType w:val="hybridMultilevel"/>
    <w:tmpl w:val="D182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 w15:restartNumberingAfterBreak="0">
    <w:nsid w:val="7AC950DE"/>
    <w:multiLevelType w:val="hybridMultilevel"/>
    <w:tmpl w:val="4F26C0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7B6D609C"/>
    <w:multiLevelType w:val="hybridMultilevel"/>
    <w:tmpl w:val="F4EC8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 w15:restartNumberingAfterBreak="0">
    <w:nsid w:val="7B8A1F53"/>
    <w:multiLevelType w:val="hybridMultilevel"/>
    <w:tmpl w:val="E12A9B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 w15:restartNumberingAfterBreak="0">
    <w:nsid w:val="7BA2397E"/>
    <w:multiLevelType w:val="hybridMultilevel"/>
    <w:tmpl w:val="87A09A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 w15:restartNumberingAfterBreak="0">
    <w:nsid w:val="7C260486"/>
    <w:multiLevelType w:val="hybridMultilevel"/>
    <w:tmpl w:val="6F3CC5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 w15:restartNumberingAfterBreak="0">
    <w:nsid w:val="7CE0672A"/>
    <w:multiLevelType w:val="hybridMultilevel"/>
    <w:tmpl w:val="EA484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 w15:restartNumberingAfterBreak="0">
    <w:nsid w:val="7E815C7E"/>
    <w:multiLevelType w:val="hybridMultilevel"/>
    <w:tmpl w:val="2AF2F9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 w15:restartNumberingAfterBreak="0">
    <w:nsid w:val="7EC520EE"/>
    <w:multiLevelType w:val="hybridMultilevel"/>
    <w:tmpl w:val="1ED8A6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 w15:restartNumberingAfterBreak="0">
    <w:nsid w:val="7EEC05C2"/>
    <w:multiLevelType w:val="hybridMultilevel"/>
    <w:tmpl w:val="4CC0B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FDF648D"/>
    <w:multiLevelType w:val="hybridMultilevel"/>
    <w:tmpl w:val="627A3A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51"/>
  </w:num>
  <w:num w:numId="3">
    <w:abstractNumId w:val="98"/>
  </w:num>
  <w:num w:numId="4">
    <w:abstractNumId w:val="43"/>
  </w:num>
  <w:num w:numId="5">
    <w:abstractNumId w:val="14"/>
  </w:num>
  <w:num w:numId="6">
    <w:abstractNumId w:val="67"/>
  </w:num>
  <w:num w:numId="7">
    <w:abstractNumId w:val="32"/>
  </w:num>
  <w:num w:numId="8">
    <w:abstractNumId w:val="48"/>
  </w:num>
  <w:num w:numId="9">
    <w:abstractNumId w:val="73"/>
  </w:num>
  <w:num w:numId="10">
    <w:abstractNumId w:val="8"/>
  </w:num>
  <w:num w:numId="11">
    <w:abstractNumId w:val="65"/>
  </w:num>
  <w:num w:numId="12">
    <w:abstractNumId w:val="18"/>
  </w:num>
  <w:num w:numId="13">
    <w:abstractNumId w:val="87"/>
  </w:num>
  <w:num w:numId="14">
    <w:abstractNumId w:val="2"/>
  </w:num>
  <w:num w:numId="15">
    <w:abstractNumId w:val="79"/>
  </w:num>
  <w:num w:numId="16">
    <w:abstractNumId w:val="78"/>
  </w:num>
  <w:num w:numId="17">
    <w:abstractNumId w:val="106"/>
  </w:num>
  <w:num w:numId="18">
    <w:abstractNumId w:val="62"/>
  </w:num>
  <w:num w:numId="19">
    <w:abstractNumId w:val="94"/>
  </w:num>
  <w:num w:numId="20">
    <w:abstractNumId w:val="39"/>
  </w:num>
  <w:num w:numId="21">
    <w:abstractNumId w:val="61"/>
  </w:num>
  <w:num w:numId="22">
    <w:abstractNumId w:val="64"/>
  </w:num>
  <w:num w:numId="23">
    <w:abstractNumId w:val="96"/>
  </w:num>
  <w:num w:numId="24">
    <w:abstractNumId w:val="42"/>
  </w:num>
  <w:num w:numId="25">
    <w:abstractNumId w:val="21"/>
  </w:num>
  <w:num w:numId="26">
    <w:abstractNumId w:val="52"/>
  </w:num>
  <w:num w:numId="27">
    <w:abstractNumId w:val="7"/>
  </w:num>
  <w:num w:numId="28">
    <w:abstractNumId w:val="92"/>
  </w:num>
  <w:num w:numId="29">
    <w:abstractNumId w:val="107"/>
  </w:num>
  <w:num w:numId="30">
    <w:abstractNumId w:val="34"/>
  </w:num>
  <w:num w:numId="31">
    <w:abstractNumId w:val="3"/>
  </w:num>
  <w:num w:numId="32">
    <w:abstractNumId w:val="26"/>
  </w:num>
  <w:num w:numId="33">
    <w:abstractNumId w:val="76"/>
  </w:num>
  <w:num w:numId="34">
    <w:abstractNumId w:val="56"/>
  </w:num>
  <w:num w:numId="35">
    <w:abstractNumId w:val="57"/>
  </w:num>
  <w:num w:numId="36">
    <w:abstractNumId w:val="35"/>
  </w:num>
  <w:num w:numId="37">
    <w:abstractNumId w:val="0"/>
  </w:num>
  <w:num w:numId="38">
    <w:abstractNumId w:val="77"/>
  </w:num>
  <w:num w:numId="39">
    <w:abstractNumId w:val="11"/>
  </w:num>
  <w:num w:numId="40">
    <w:abstractNumId w:val="103"/>
  </w:num>
  <w:num w:numId="41">
    <w:abstractNumId w:val="50"/>
  </w:num>
  <w:num w:numId="42">
    <w:abstractNumId w:val="37"/>
  </w:num>
  <w:num w:numId="43">
    <w:abstractNumId w:val="28"/>
  </w:num>
  <w:num w:numId="44">
    <w:abstractNumId w:val="30"/>
  </w:num>
  <w:num w:numId="45">
    <w:abstractNumId w:val="75"/>
  </w:num>
  <w:num w:numId="46">
    <w:abstractNumId w:val="22"/>
  </w:num>
  <w:num w:numId="47">
    <w:abstractNumId w:val="90"/>
  </w:num>
  <w:num w:numId="48">
    <w:abstractNumId w:val="15"/>
  </w:num>
  <w:num w:numId="49">
    <w:abstractNumId w:val="69"/>
  </w:num>
  <w:num w:numId="50">
    <w:abstractNumId w:val="55"/>
  </w:num>
  <w:num w:numId="51">
    <w:abstractNumId w:val="68"/>
  </w:num>
  <w:num w:numId="52">
    <w:abstractNumId w:val="101"/>
  </w:num>
  <w:num w:numId="53">
    <w:abstractNumId w:val="12"/>
  </w:num>
  <w:num w:numId="54">
    <w:abstractNumId w:val="93"/>
  </w:num>
  <w:num w:numId="55">
    <w:abstractNumId w:val="25"/>
  </w:num>
  <w:num w:numId="56">
    <w:abstractNumId w:val="110"/>
  </w:num>
  <w:num w:numId="57">
    <w:abstractNumId w:val="23"/>
  </w:num>
  <w:num w:numId="58">
    <w:abstractNumId w:val="95"/>
  </w:num>
  <w:num w:numId="59">
    <w:abstractNumId w:val="84"/>
  </w:num>
  <w:num w:numId="60">
    <w:abstractNumId w:val="46"/>
  </w:num>
  <w:num w:numId="61">
    <w:abstractNumId w:val="97"/>
  </w:num>
  <w:num w:numId="62">
    <w:abstractNumId w:val="9"/>
  </w:num>
  <w:num w:numId="63">
    <w:abstractNumId w:val="41"/>
  </w:num>
  <w:num w:numId="64">
    <w:abstractNumId w:val="45"/>
  </w:num>
  <w:num w:numId="65">
    <w:abstractNumId w:val="63"/>
  </w:num>
  <w:num w:numId="66">
    <w:abstractNumId w:val="85"/>
  </w:num>
  <w:num w:numId="67">
    <w:abstractNumId w:val="74"/>
  </w:num>
  <w:num w:numId="68">
    <w:abstractNumId w:val="29"/>
  </w:num>
  <w:num w:numId="69">
    <w:abstractNumId w:val="13"/>
  </w:num>
  <w:num w:numId="70">
    <w:abstractNumId w:val="33"/>
  </w:num>
  <w:num w:numId="71">
    <w:abstractNumId w:val="89"/>
  </w:num>
  <w:num w:numId="72">
    <w:abstractNumId w:val="17"/>
  </w:num>
  <w:num w:numId="73">
    <w:abstractNumId w:val="108"/>
  </w:num>
  <w:num w:numId="74">
    <w:abstractNumId w:val="27"/>
  </w:num>
  <w:num w:numId="75">
    <w:abstractNumId w:val="60"/>
  </w:num>
  <w:num w:numId="76">
    <w:abstractNumId w:val="71"/>
  </w:num>
  <w:num w:numId="77">
    <w:abstractNumId w:val="100"/>
  </w:num>
  <w:num w:numId="78">
    <w:abstractNumId w:val="4"/>
  </w:num>
  <w:num w:numId="79">
    <w:abstractNumId w:val="20"/>
  </w:num>
  <w:num w:numId="80">
    <w:abstractNumId w:val="49"/>
  </w:num>
  <w:num w:numId="81">
    <w:abstractNumId w:val="19"/>
  </w:num>
  <w:num w:numId="82">
    <w:abstractNumId w:val="86"/>
  </w:num>
  <w:num w:numId="83">
    <w:abstractNumId w:val="104"/>
  </w:num>
  <w:num w:numId="84">
    <w:abstractNumId w:val="88"/>
  </w:num>
  <w:num w:numId="85">
    <w:abstractNumId w:val="47"/>
  </w:num>
  <w:num w:numId="86">
    <w:abstractNumId w:val="36"/>
  </w:num>
  <w:num w:numId="87">
    <w:abstractNumId w:val="83"/>
  </w:num>
  <w:num w:numId="88">
    <w:abstractNumId w:val="58"/>
  </w:num>
  <w:num w:numId="89">
    <w:abstractNumId w:val="80"/>
  </w:num>
  <w:num w:numId="90">
    <w:abstractNumId w:val="102"/>
  </w:num>
  <w:num w:numId="91">
    <w:abstractNumId w:val="31"/>
  </w:num>
  <w:num w:numId="92">
    <w:abstractNumId w:val="24"/>
  </w:num>
  <w:num w:numId="93">
    <w:abstractNumId w:val="105"/>
  </w:num>
  <w:num w:numId="94">
    <w:abstractNumId w:val="5"/>
  </w:num>
  <w:num w:numId="95">
    <w:abstractNumId w:val="16"/>
  </w:num>
  <w:num w:numId="96">
    <w:abstractNumId w:val="59"/>
  </w:num>
  <w:num w:numId="97">
    <w:abstractNumId w:val="91"/>
  </w:num>
  <w:num w:numId="98">
    <w:abstractNumId w:val="40"/>
  </w:num>
  <w:num w:numId="99">
    <w:abstractNumId w:val="72"/>
  </w:num>
  <w:num w:numId="100">
    <w:abstractNumId w:val="10"/>
  </w:num>
  <w:num w:numId="101">
    <w:abstractNumId w:val="53"/>
  </w:num>
  <w:num w:numId="102">
    <w:abstractNumId w:val="38"/>
  </w:num>
  <w:num w:numId="103">
    <w:abstractNumId w:val="81"/>
  </w:num>
  <w:num w:numId="104">
    <w:abstractNumId w:val="54"/>
  </w:num>
  <w:num w:numId="105">
    <w:abstractNumId w:val="6"/>
  </w:num>
  <w:num w:numId="106">
    <w:abstractNumId w:val="109"/>
  </w:num>
  <w:num w:numId="107">
    <w:abstractNumId w:val="1"/>
  </w:num>
  <w:num w:numId="108">
    <w:abstractNumId w:val="82"/>
  </w:num>
  <w:num w:numId="109">
    <w:abstractNumId w:val="70"/>
  </w:num>
  <w:num w:numId="110">
    <w:abstractNumId w:val="66"/>
  </w:num>
  <w:num w:numId="111">
    <w:abstractNumId w:val="99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00"/>
    <w:rsid w:val="00012564"/>
    <w:rsid w:val="00051F65"/>
    <w:rsid w:val="00065CD5"/>
    <w:rsid w:val="000B1ACC"/>
    <w:rsid w:val="00112D09"/>
    <w:rsid w:val="0014347C"/>
    <w:rsid w:val="00183033"/>
    <w:rsid w:val="001955E8"/>
    <w:rsid w:val="001D759A"/>
    <w:rsid w:val="001F340C"/>
    <w:rsid w:val="001F3DC2"/>
    <w:rsid w:val="001F5AFA"/>
    <w:rsid w:val="00280935"/>
    <w:rsid w:val="002809C5"/>
    <w:rsid w:val="002A7905"/>
    <w:rsid w:val="002C089B"/>
    <w:rsid w:val="002C3677"/>
    <w:rsid w:val="002D6845"/>
    <w:rsid w:val="002F1CA2"/>
    <w:rsid w:val="002F7B4A"/>
    <w:rsid w:val="00364DE5"/>
    <w:rsid w:val="00365D8C"/>
    <w:rsid w:val="003735B0"/>
    <w:rsid w:val="003D560A"/>
    <w:rsid w:val="003E3D5F"/>
    <w:rsid w:val="003F3ACA"/>
    <w:rsid w:val="0040415D"/>
    <w:rsid w:val="004338C5"/>
    <w:rsid w:val="00442AF9"/>
    <w:rsid w:val="00484FF5"/>
    <w:rsid w:val="004A5C19"/>
    <w:rsid w:val="004C1CF6"/>
    <w:rsid w:val="00500CF6"/>
    <w:rsid w:val="005108E6"/>
    <w:rsid w:val="005349AA"/>
    <w:rsid w:val="00547420"/>
    <w:rsid w:val="0056238C"/>
    <w:rsid w:val="005A3C2B"/>
    <w:rsid w:val="005A483E"/>
    <w:rsid w:val="005D2A35"/>
    <w:rsid w:val="00605973"/>
    <w:rsid w:val="00672D1F"/>
    <w:rsid w:val="006F10CE"/>
    <w:rsid w:val="0072008A"/>
    <w:rsid w:val="007723B4"/>
    <w:rsid w:val="007A3A71"/>
    <w:rsid w:val="007C5570"/>
    <w:rsid w:val="007E0C6B"/>
    <w:rsid w:val="007E7400"/>
    <w:rsid w:val="0080448C"/>
    <w:rsid w:val="0081039E"/>
    <w:rsid w:val="00876450"/>
    <w:rsid w:val="00881F2F"/>
    <w:rsid w:val="008D23E6"/>
    <w:rsid w:val="009528B2"/>
    <w:rsid w:val="009559D5"/>
    <w:rsid w:val="00984163"/>
    <w:rsid w:val="009D0344"/>
    <w:rsid w:val="009D0375"/>
    <w:rsid w:val="00A06DD2"/>
    <w:rsid w:val="00A1780D"/>
    <w:rsid w:val="00A22311"/>
    <w:rsid w:val="00A30436"/>
    <w:rsid w:val="00A44F49"/>
    <w:rsid w:val="00A76E7B"/>
    <w:rsid w:val="00A87013"/>
    <w:rsid w:val="00AA41C0"/>
    <w:rsid w:val="00AB2F0B"/>
    <w:rsid w:val="00B05B1F"/>
    <w:rsid w:val="00BB621D"/>
    <w:rsid w:val="00BC2378"/>
    <w:rsid w:val="00BE366E"/>
    <w:rsid w:val="00C35860"/>
    <w:rsid w:val="00C4203A"/>
    <w:rsid w:val="00C924C2"/>
    <w:rsid w:val="00CA27D4"/>
    <w:rsid w:val="00D75BBD"/>
    <w:rsid w:val="00DA2565"/>
    <w:rsid w:val="00DA698A"/>
    <w:rsid w:val="00DE43C7"/>
    <w:rsid w:val="00DE668A"/>
    <w:rsid w:val="00DF6CEC"/>
    <w:rsid w:val="00E52D64"/>
    <w:rsid w:val="00E763AA"/>
    <w:rsid w:val="00E836D2"/>
    <w:rsid w:val="00E966C0"/>
    <w:rsid w:val="00F00348"/>
    <w:rsid w:val="00F05992"/>
    <w:rsid w:val="00F05CAC"/>
    <w:rsid w:val="00F175D9"/>
    <w:rsid w:val="00F42A37"/>
    <w:rsid w:val="00F51BBE"/>
    <w:rsid w:val="00F55332"/>
    <w:rsid w:val="00F7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C19AE"/>
  <w15:docId w15:val="{278B2E1B-F3EF-4856-AA99-54B6C25A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FC5EB-BDEA-47C9-91B2-910239B36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42</Pages>
  <Words>8648</Words>
  <Characters>49297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Рощупкин Антон Николаевич</cp:lastModifiedBy>
  <cp:revision>37</cp:revision>
  <cp:lastPrinted>2019-01-16T06:19:00Z</cp:lastPrinted>
  <dcterms:created xsi:type="dcterms:W3CDTF">2019-01-16T06:18:00Z</dcterms:created>
  <dcterms:modified xsi:type="dcterms:W3CDTF">2021-01-22T08:11:00Z</dcterms:modified>
</cp:coreProperties>
</file>