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bookmarkStart w:id="0" w:name="_GoBack"/>
      <w:bookmarkEnd w:id="0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Инфекционный контроль в стоматологии</w:t>
      </w: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Цель: </w:t>
      </w:r>
      <w:r w:rsidRPr="003224BA">
        <w:rPr>
          <w:rFonts w:ascii="Times New Roman" w:eastAsia="Times New Roman" w:hAnsi="Times New Roman" w:cs="Times New Roman"/>
          <w:sz w:val="24"/>
          <w:szCs w:val="24"/>
        </w:rPr>
        <w:t>формирование ориентировочной основы для последующего усвоения студентами учебного материала.</w:t>
      </w: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3224BA" w:rsidRPr="003224BA" w:rsidRDefault="003224BA" w:rsidP="003224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>3. Аннотация лекции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Инфекционный контроль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система организационных, профилактических и противоэпидемических мероприятий, направленных на предупреждение возникновения и распространения инфекционных заболеваний в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стационаре, которая базируется на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результатах эпидемиологической диагностики.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инфекционного контроля является снижение заболеваемости, легальности и экономического ущерба от внутрибольничных инфекций (</w:t>
      </w:r>
      <w:hyperlink r:id="rId6" w:tgtFrame="_blank" w:history="1">
        <w:r w:rsidRPr="00322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ВБИ</w:t>
        </w:r>
      </w:hyperlink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достижения этой цели разработаны конкретные комплексы мероприятий для ЛПУ разной специализации. Система инфекционного контроля включает восемь аспектов.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Структура управления и распределение обязанностей по инфекционному контролю.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ЛПУ должно иметь комитет инфекционного контроля, полномочия которого распространяются на все его подразделения и службы. В состав комитета входят председатель (заместитель главного врача по лечебной работе), врач-эпидемиолог и/или помощник эпидемиолога, главная медицинская сестра и врачи-специалисты (хирург, терапевт, инфекционист и т.д.). Состав комитета может быть расширен за счет привлечения других специалистов, исходя из профиля ЛПУ. Комитет инфекционного контроля решает вопросы распределения обязанностей и обеспечения мероприятий по инфекционному контролю, согласовывает проводимые мероприятия с администрацией ЛПУ и координирует их.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Система учета и регистрации ВБИ.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Принципиальное положение этого направления — наличие в стационаре системы активного выявления госпитальных инфекций.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ВБИ, подлежащих регистрации и учету, определен приказом Министерства здравоохранения Российской Федерации от 26 ноября 1997 г. № 345 «О совершенствовании мероприятий по профилактике внутрибольничных инфекций в акушерских стационарах», письмом Министерства здравоохранения Российской Федерации от 24 марта 2003 г. № 2510/2921-03-24 «О профилактике внутрибольничных инфекций в Российской Федерации» и письмом Министерства здравоохранения СССР от 2 сентября 1987 г. № 28-6/34 «Методические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указания по эпидемиологическому надзору за внутрибольничными инфекциями».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Микробиологическое обеспечение инфекционного контроля. 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микробиологические исследования своевременно и полно выполняют на базе клинико-диагностической лаборатории учреждения или на договорных условиях с внешней лабораторией. Объем и качество микробиологических анализов должны соответствовать микроэкологическим условиям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ЛПУ. По результатам исследований специалисты анализируют и оценивают чувствительность выделенных штаммов микроорганизмов к антибиотикам, </w:t>
      </w:r>
      <w:hyperlink r:id="rId7" w:history="1">
        <w:r w:rsidRPr="00322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дезинфектантам</w:t>
        </w:r>
      </w:hyperlink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антисептикам и физическим факторам воздействия. Создание базы данных штаммов, полученных в микробиологической лаборатории, обеспечивает проведение полноценного эпидемиологического анализа.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Эпидемиологический анализ ВБИ.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Эпидемиологический анализ проводится в соответствии с четко сформулированными целями и задачами, исходя из потребностей и особенностей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ЛПУ. Он невозможен без информационного обеспечения. Для этого используют стандартные и специально разработанные учетные формы, а также компьютерные базы данных. Обработка полученной информации проводится общепринятыми методами эпидемиологического анализа: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ретроспективным — на его основе формулируются гипотезы о ведущих факторах, причинах и условиях возникновения ВБИ в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ЛПУ;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оперативным — диагностика фазового состояния эпидемического процесса ВБИ, слежение за формированием госпитальных штаммов и прогноз эпидемической ситуации.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Результаты эпидемиологического анализа своевременно и регулярно сообщают администрации и комитету инфекционного контроля ЛПУ.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Профилактические и противоэпидемические мероприятия в системе инфекционного контроля. 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данного направления предполагает разработку инструкций, указаний, алгоритмов эпидемически безопасных диагностических и лечебных процедур, а также проведение эффективных процедур стерилизации, дезинфекции и обработки рук персонала. В </w:t>
      </w:r>
      <w:hyperlink r:id="rId8" w:history="1">
        <w:r w:rsidRPr="00322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ЛПУ</w:t>
        </w:r>
      </w:hyperlink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разработана и применена адекватная технология использования антибиотиков, антисептиков и других средств лечения и профилактики ВБИ с учетом микробиологических данных о резистентности циркулирующих штаммов.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Обучение персонала. 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данного аспекта является разработка дифференцированных программ для обучения специалистов разного профиля по проблемам инфекционного контроля с учетом специфических особенностей ЛПУ. Следует обязательно проводить обучение персонала в области инфекционного контроля при приеме на работу и в дальнейшем  регулярно продолжать его.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Охрана здоровья персонала.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этого направления составляют: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выявление и оценка профессиональных факторов риска в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ЛПУ;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•подготовка и анализ соответствующей информации;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разработка и внедрение программ профилактики профессиональной заболеваемости.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Охрана здоровья пациентов. 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заключается в выполнении медицинской сестрой требований санитарно-противо-эпидемического  режима: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соблюдения чистоты самого пациента, белья, посуды, предметов личной гигиены, предметов ухода, помещения;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предотвращения распространения инфекции.</w:t>
      </w:r>
    </w:p>
    <w:p w:rsidR="003224BA" w:rsidRPr="003224BA" w:rsidRDefault="003224BA" w:rsidP="003224BA">
      <w:pPr>
        <w:tabs>
          <w:tab w:val="num" w:pos="72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Ухаживая за больным, </w:t>
      </w:r>
      <w:hyperlink r:id="rId9" w:history="1">
        <w:r w:rsidRPr="003224B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медицинская сестра</w:t>
        </w:r>
      </w:hyperlink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помнить, что при несоблюдении санитарно-противоэпидемического режима можно заразиться от него инфекционным заболеванием или заразить другого больного.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внутрибольничной инфекции является одной из острейших в медицине, являясь не только медицинской, но и социальной, экономической. Затрагивает она и учреждения стоматологического профиля. Достаточно лишь сказать, что не менее 50% инфекционных заболеваний стоматологов обусловлены их профессией.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ведущих значимых для здоровья персонала и пациентов факторов является их микробная загрязненность. Главную роль играют штаммы микроорганизмов, обитающих в полости рта человека, слюне, крови. А кровь и слюна во время инкубационного периода многих заболеваний, таких как парентеральные гепатиты, ВИЧ-инфекция, сифилис, становятся высоко инфекционными. Инфекционные заболевания могут протекать бессимптомно или малосимптомно, пациенты могут не догадываться о наличии у них заболевания, либо скрывать его, тем самым, способствуя его распространению. При работе стоматологического оборудования микроорганизмы выделяются в воздух рабочей зоны, и сотрудники совершенно не защищены от аэрогенной инфекции. Поэтому соблюдению правил инфекционного контроля в стоматологическом кабинете следует уделять особое внимание.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обстоятельство делает стоматологический кабинет местом повышенного риска и требует строжайшего соблюдения мер предосторожности. Все пациенты расцениваются как потенциально инфицированные микроорганизмами, переносимыми кровью, и как следствие, все инструменты и оборудование, контактирующее с кровью, поврежденными слизистыми оболочками, должно подвергаться дезинфекции высокого уровня с использованием надежных дезинфицирующих средств.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попадании микроорганизма в лечебно-профилактическое учреждение идет его трансформация под воздействием используемых в данном учреждении антибиотиков, антисептиков, дезинфицирующих средств.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 идет изменение его свойств - возрастает агрессивность, вирулентность, идет формирование так называемого госпитального штамма.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одной из отличительной его черт - это полирезистентность, невосприимчивость к применяемым в данном учреждении дезинфектантам и антисептикам.</w:t>
      </w:r>
      <w:proofErr w:type="gramEnd"/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госпитального штамма происходит в результате селекции и генетических изменений микроорганизмов.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одним из основных факторов, влияющих на формирование госпитального штамма, является правильный выбор дезинфектанта и скурпулезное следование методике его применения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даже при условии хорошего, надежного средства, недостаточная концентрация и несоблюдении сроков экспозиции ведут к формированию устойчивости микроорганизма к активнодействующим компонентам дезинфектанта.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необходимо тщательно собрать медицинский анамнез, включающий и вопросы лекарственной терапии, текущих болезней, перенесенном гепатите и рецидивах заболевания, необъяснимой потере веса, поражениях мягких тканей полости рта, других инфекциях, принадлежности к группам риска.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уровня требований, предъявляемых к соблюдению санитарно-гигиенического режима, стоматологический кабинет делится на зоны.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зона - зона лечения больного, вторая - границы зоны лечения, и, наконец, третья - остальная часть кабинета.</w:t>
      </w:r>
      <w:proofErr w:type="gramEnd"/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уровень гигиены должен, разумеется, соблюдаться в зоне лечения, в которой народятся инструменты и материалы. Обычно в эту зону входит столик на кронштейнах или салфетка столика-тележки, а также часть окружающего пространства. Все поверхности в зоне лечения необходимо дезинфицировать перед началом рабочего дня и после каждого пациента.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и другие инструменты, при помощи которых разрезают мягкие ткани и кость (щипцы, скальпели, инструменты для удаления зубного камня) стерилизуются после каждого использования. Если термическая стерилизация некоторых инструментов невозможна, они должны подвергаться химической стерилизации.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имеет использование острого инструмента и игл, которые следует рассматривать как потенциально инфицированные и обращаться очень осторожно, чтобы предупредить случайные повреждения и порезы. Т.к. некоторые стоматологические процедуры требуют несколько инъекций тем же шприцем, целесообразно помещать непокрытую иглу в "стерильное поле", а не одевать и снимать колпачок с нее между инъекциями.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и другие инструменты, при помощи которых разрезают мягкие ткани и кость (щипцы, скальпели, инструменты для удаления зубного камня, стоматологические боры и др.) следует стерилизовать после каждого использования. При химической стерилизации инструменты помещаются в раствор дезинфицирующего средства на время, указанное в методических рекомендациях.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дезинфицирующего средства, безусловно, необходимо учитывать множество критериев, но, прежде всего, это надежность дезинфектанта, зависящая в первую очередь, от входящих в его состав действующих средств. Специалисты по инфекционному контролю рекомендуют для обработки инструментов и оборудования, подлежащих химической стерилизации или дезинфекции высокого уровня, препараты на основе альдегидов, стабилизированной перекиси водорода, надкислот как обладающих наиболее широким спектром антимикробной активности и спороцидным действием.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возможном разбрызгивании крови, слюны должны использоваться хирургические очки или защитные экраны, необходимо обязательное использование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перчаток. Сам стоматологический кабинет необходимо систематически проветривать, поскольку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образующееся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сверления зубов взвесь бактерий, пыли, микрокапелек воды создает крайне неблагоприятную среду в помещении.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меньшее внимание уделяется вопросу мытья и обработки рук, правильному подбору моющего средства, антисептиков.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Моющее средство должно быть мягким, не приводящим к сухости кожи, образованию ранок и трещин даже при многократном использовании.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среди антисептиков наиболее перспективной группой считаются спиртосодержащие антисептики, как обладающие наиболее широким спектром антимикробной активности, а также позволяющим быстро и качественно осуществить обработку кожных покровов. В связи с тем, что изопропиловый спирт не оказывает воздействия на мелкие РНК-содержащие вирусы, конечно, предпочтение здесь отдается препаратами на основе этилового спирта и смеси спиртов.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 после работы с каждым пациентом стоматолог моет руки, обрабатывает антисептиком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одевает перчатки. Мытье и обработка рук после снятия перчаток также рекомендуется в связи с возможностью их перфорации в процессе работы, и, соответственно, контаминации микроорганизмами.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перчатка была каким либо образом повреждена, ее необходимо заменить как можно быстрее, обработать руки антисептиком и продолжить лечение.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Лучше, если для мытья рук будет использоваться жидкое антибактериальное моющее средство, не вызывающее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раздражении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аллергических реакций, сухости кожи при многократном использовании. В состав должны входить не только моющие и антибактериальные компоненты, но и защищающие кожу рук. Желательно использование локтевого дозатора, что препятствует контаминации мыла при использовании, а также использование бумажных полотенец. Ни в коем случае не следует пользоваться, как это принято, общим полотенцем, которое обычно не меняется в течение дня, а то и нескольких дней.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Особенности организации дезинфекционн</w:t>
      </w:r>
      <w:proofErr w:type="gramStart"/>
      <w:r w:rsidRPr="003224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стерилизационного режима в стоматологии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рыночных отношений ставит стоматологию в особое положение по сравнению с другими медицинскими специальностями. При этом отличительные черты организационн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структуры стоматологической службы проявляются во всех ее подсистемах и сферах деятельности. Производство стоматологических услуг становится все более техно- и наукоемким, а качество – зависимым от применяемых технологий, оснащенности рабочего места, уровня подготовленности специалистов и оплаты их труда, профессиональной установки на эффективность оказываемой помощи.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Повысились требования к работе врачей с учетом положений законов об охране здоровья, медицинского страхования и защите прав потребителей. При этом повышение требований происходит в условиях крайне ограниченных возможностей финансирования стоматологической помощи.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десятилетия актуальность проблемы внутрибольничных инфекций (ВБИ) возрастает во всем мире, в том числе и в нашей стране. ВБИ возникают у 6-7 % больных, находящихся в лечебных учреждениях станы. По данным официальной статистики, ежегодно в России регистрируются от 50 до 60 тыс. случаев внутрибольничного инфицирования, однако по расчетным данным, эта цифра в 40-50 раз выше.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санитарно- эпидемиологической службы в России отмечен рост заболеваемости гепатитом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С, ВИЧ-инфекции и др., причем отмечается значительное число случаев инфицирования пациентов в стоматологических клиниках.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ВБИ в стоматологических поликлиниках способствует высокая степень бактериальной загрязненности стоматологических учреждений.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Дезинфекция как мероприятие, направленное на разрыв связей между звеньями эпидемиологического процесса, используется как с профилактической, так и с противоэпидемической целью в борьбе с инфекционными болезнями.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</w:t>
      </w: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направлениями дезинфекционных мероприятий в стоматологической практике являются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4BA" w:rsidRPr="003224BA" w:rsidRDefault="003224BA" w:rsidP="00322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322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дезинфекция поверхностей;</w:t>
        </w:r>
      </w:hyperlink>
    </w:p>
    <w:p w:rsidR="003224BA" w:rsidRPr="003224BA" w:rsidRDefault="003224BA" w:rsidP="00322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322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дезинфекция изделий медицинского назначения;</w:t>
        </w:r>
      </w:hyperlink>
    </w:p>
    <w:p w:rsidR="003224BA" w:rsidRPr="003224BA" w:rsidRDefault="003224BA" w:rsidP="00322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22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дезинфекция рук медицинского персонала;</w:t>
        </w:r>
      </w:hyperlink>
    </w:p>
    <w:p w:rsidR="003224BA" w:rsidRPr="003224BA" w:rsidRDefault="003224BA" w:rsidP="00322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322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дезинфекция воздуха;</w:t>
        </w:r>
      </w:hyperlink>
    </w:p>
    <w:p w:rsidR="003224BA" w:rsidRPr="003224BA" w:rsidRDefault="003224BA" w:rsidP="003224B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224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дезинфекция отходов.</w:t>
        </w:r>
      </w:hyperlink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стоматологического инструментария, оборудования, наличие в них деталей из полимерных и других синтетических материалов, труднодоступность отдельных узлов и поверхностей для обработки значительно усложняют выбор оптимального метода дезинфекции и стерилизации. Сложность организации и проведения дезинфекционных мероприятий в стоматологии состоит в том, что они должны выполняться в основном в присутствии больных и при постоянной деятельности медицинского и обслуживающего персонала. Кроме того, нужно учитывать специфику учреждений стоматологических учреждений: наличие объектов, наиболее часто и массивно обсемененных патогенными и условн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патогенными микроорганизмами, устойчивыми к лечебным и дезинфицирующим средствам, необходимость постоянного контроля за микробной обсемененностью объектов внешней среды санитарно- показательными микроорганизмами.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представляется актуальным внедрение современных дезинфектологических технологий, отвечающих следующим требованиям:</w:t>
      </w:r>
    </w:p>
    <w:p w:rsidR="003224BA" w:rsidRPr="003224BA" w:rsidRDefault="003224BA" w:rsidP="00322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дезинфицирующих средств, характеризующихся широким спектром антимикробной активности;</w:t>
      </w:r>
    </w:p>
    <w:p w:rsidR="003224BA" w:rsidRPr="003224BA" w:rsidRDefault="003224BA" w:rsidP="00322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проводимых дезинфекционных мероприятий для пациентов, персонала, населения и окружающей среды;</w:t>
      </w:r>
    </w:p>
    <w:p w:rsidR="003224BA" w:rsidRPr="003224BA" w:rsidRDefault="003224BA" w:rsidP="00322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применение дезинфекционных средств и способов обработки, совместимых с конструктивными особенностями приборов, инструментов и иных обрабатываемых объектов;</w:t>
      </w:r>
    </w:p>
    <w:p w:rsidR="003224BA" w:rsidRPr="003224BA" w:rsidRDefault="003224BA" w:rsidP="00322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быстрого оборота инструментов за счет высокой скорости достижения требуемого эффекта и сокращения сроков подготовительных и вспомогательных операций;</w:t>
      </w:r>
    </w:p>
    <w:p w:rsidR="003224BA" w:rsidRPr="003224BA" w:rsidRDefault="003224BA" w:rsidP="003224B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Простота использования дезсредств и проведения дезинфекционных мероприятий.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к проведению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стерилизационных работ можно только персонал лечебно- профилактического учреждения, прошедший специальную подготовку в аккредитованных учебных заведениях.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организацию, проведение и контроль качества санитарно- противоэпидемических и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стерилизационых мероприятий возложена на руководителя учреждения.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управления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стерилизационным режимом позволяет выделить несколько уровней. Администрация (I и II уровень) занимается обеспечением всего процесса материально- техническими средствами, обучением персонала и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проводимыми мероприятиями. Рабочая часть персонала (III и IV уровень) непосредственно занимается поддержанием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стерилизационного режима в лечебном кабинете. Ответственность на административном уровне несет главный врач, в лечебном кабинете – медицинская сестра.</w:t>
      </w:r>
    </w:p>
    <w:p w:rsidR="003224BA" w:rsidRPr="003224BA" w:rsidRDefault="003224BA" w:rsidP="003224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Схема управления дезинфекционн</w:t>
      </w:r>
      <w:proofErr w:type="gramStart"/>
      <w:r w:rsidRPr="00322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стерилизационным режимом в стоматологических клиниках: </w:t>
      </w:r>
    </w:p>
    <w:p w:rsidR="003224BA" w:rsidRPr="003224BA" w:rsidRDefault="003224BA" w:rsidP="003224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EF56D4" wp14:editId="26E2C601">
            <wp:extent cx="4663440" cy="3832860"/>
            <wp:effectExtent l="0" t="0" r="3810" b="0"/>
            <wp:docPr id="1" name="Рисунок 1" descr="Схема управления дезинфекционно-стерилизационным режимом в стоматологических клиниках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управления дезинфекционно-стерилизационным режимом в стоматологических клиниках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III и IV уровней зависит от нескольких факторов: наличия качественного обучения основам профилактики внутрибольничной инфекции; проведения постоянного контроля за соблюдением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стерилизационного режима; материально- технического обеспечения медицинского учреждения и мотивации персонала в качестве проводимых работ. Информационные потоки, циркулирующие в лечебном учреждении, во многом предопределяют согласованность работы персонала учреждения, образуют устойчивые связи между структурными подразделениями. Неверная информация, недостаток данных или их переизбыток могут повлиять на качество работы.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 служит связующим звеном между уровнями, исполняя контролирующую и информационную функции. Центральное место эпидемиолога позволяет ему напрямую, без посредников, воздействовать на всех участников процесса поддержания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стерилизационного режима.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эпидемиолога в стоматологическую сеть - это качественный скачок к снижению внутрибольничного инфицирования в стоматологии. Эпидемиолог разрабатывает индивидуальные меры предотвращения распространения внутрибольничной инфекции согласно имеющимся ресурсам и материально- технической оснащенности учреждения.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учитывать, что существуют не только государственные стоматологические службы, но и частные клиники, которые, как правило, рассчитаны на малочисленный штат, и не могут позволить себе ставку эпидемиолога. В этом случае врач и медицинская сестра должны быть компетентны в вопросах поддержания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стерилизационного режима. Между ними должен осуществляться взаимоконтроль. Надо отметить, что негосударственные учреждения, по сравнению с государственными структурами обладают неоспоримым преимуществом в плане лучшего материально- технического оснащения.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враче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стоматологов может осуществляться на этапе обучения в высшей медицинской школе (на уровне студента), на этапе последипломной подготовки (на уровне практикующего специалиста), при самоподготовке персонала, и санитарно- просветительной работе, проводимой в лечебно- профилактических учреждениях.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персонала клиники в области профилактики внутрибольничных инфекций проводится внутренними и внешними силами. Непосредственный внешний контроль проводится Роспотребнадзором и опосредованно при проведении лицензирования учреждения, а внутренний – персоналом стоматологического учреждения. Внутренний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проведения противоэпидемических мероприятий осуществляется по иерархическому принципу. Наряду с этим должны быть разработаны системы само- и взаимоконтроля. Наиболее широко в нормативных документах раскрыты методы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обработки изделий медицинского назначения.</w:t>
      </w:r>
    </w:p>
    <w:p w:rsidR="003224BA" w:rsidRPr="003224BA" w:rsidRDefault="003224BA" w:rsidP="003224BA">
      <w:pPr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проводимых мероприятий по поддержанию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стерилизационного режима службами Роспотребнадзора традиционно включает бактериологический плановый контроль за уровнем микробного обсеменения, определение санитарно- показательных микроорганизмов (Staphylococcus, E.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oli и т.д.), а так же контроль по эпидемиологическим показаниям.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 за работой персонала, мог бы проводиться и пациентом (внешний контроль), если снабдить его информацией об элементарных правилах гигиены на приеме. Данная область является резервной, и практически не задействованной в настоящее время в современной стоматологии.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распространение стоматологической помощи населению при дороговизне стоматологического инструментария, приводит к возникновению дефицита инструментов, с учетом их полноценной обработки. Не укомплектованность многих клиник средним медицинским персоналом, так же служит предпосылкой возникновения случаев внутрибольничного инфекцирования в стоматологических учреждениях, связанных с нарушением дезинфекционн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стерилизационного режима. 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BA" w:rsidRPr="003224BA" w:rsidRDefault="003224BA" w:rsidP="003224BA">
      <w:pPr>
        <w:keepNext/>
        <w:widowControl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СРЕДСТВА ИНДИВИДУАЛЬНОЙ ЗАЩИТЫ ВРАЧА-СТОМАТОЛОГА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ПЕРЧАТКИ МЕДИЦИНСКИЕ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перчатки предназначены для изоляции рук медицинского персонала при стоматологическом вмешательстве и других процедурах, требующих соблюдения асептики. Перчатки позволяют предотвратить попадание возбудителей инфекции в рану с кожи рук медперсонала при операциях и различных манипуляциях, а также защищают врача-стоматолога от инфицирования и вредного воздействия на кожу рук дезинфицирующих агентов и токсических веществ. Выпускаются </w:t>
      </w: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хирургические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анатомические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перчатки.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Хирургические перчатки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изготавливают двух типов: тип А -из резинового клея и тип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 латексной смеси. Хирургические перчатки типа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прочные. В зависимости от длины III пальца, ширины запястья и кисти хирургические перчатки бывают 10 номеров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операций, перевязок и других медицинских манипуляций применяют стерильные хирургические перчатки. Их надевают после </w:t>
      </w: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обработки рук.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повторного использования перчаток необходима их предстерилизационная очистка. После операции перчатки, не снимая с рук, отмывают от крови в проточной воде, просушивают полотенцем, снимают и замачивают при полном погружении в одном из следующих растворов: 1,5% раствор «Биолота» при 40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 мин); 0,5% раствор хлорамина Б; 1% раствор дезоксона; 2,5% раствор хлоргексидина в течение 30 мин. Затем перчатки тщательно прополаскивают проточной водой, просушивают, раскладывают попарно и пересыпают изнутри и снаружи пудрой, изготовленной на основе крахмала. Каждую перчатку заворачивают отдельно в марлевую салфетку и укладывают попарно в бикс. Стерилизуют перчатки в автоклаве под давлением 1 атм при 110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45 мин. Они сохраняют стерильность (если бикс не открывали) в течение 3 сут. Автоклавировать перчатки следует не более 3-4 раз, так как в дальнейшем они теряют прочность. Возможна холодная химическая стерилизация перчаток: в 6% растворе водорода пероксида, подогретого до 50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ч); 1% растворе дезоксона при 18 °С (45 мин); 2% растворе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хлорамина Б (2 ч). Кроме того, можно дезинфицировать перчатки кипячением. Перчатки, загрязненные возбудителями столбняка или газовой гангрены, уничтожают.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целости перчаток возникает угроза инфицирования раны, поэтому при повреждении перчатки ее меняют, а руку обрабатывают 0,5% водно-спиртовым раствором хлоргексидина.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распространены перчатки одноразового использования, выпускающиеся 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стерильными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герметичной заводской упаковке. В невскрытых пакетах их можно хранить до 1 года и более. В стоматологической практике (чаще амбулаторной) в качестве заменителя перчаток применяют пленкообразующие вещества, наносимые на руки (церигель). После завершения вмешательства пленку смывают спиртом.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случайном повреждении кожи через перчатки (укол, резаная рана) возможно инфицирование (гепатит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сифилис, ВИЧ-инфекция и др.). Избежать повреждений кожи можно с помощью специальных кольчужных перчаток. Кольчужные перчатки изготавливают из синтетического высокопрочного спектроволокна на лайкровой основе, они не содержат латекса и применяются многократно (подлежат стирке, дезинфекции, стерилизации).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Анатомические перчатки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большей прочностью и толщиной (до 0,5 мм), а также более длинной манжеточной частью. Поверхность анатомических перчаток может быть как гладкой, так и текстурированной для надежного захвата и удержания стоматологического инструментария. Анатомические перчатки выпускают опудренные, неопудренные, натурального цвета и окрашенные.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Латексные перчатки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изготовляют из натурального высококачественного латекса. Применяют для выполнения медицинских манипуляций, требующих высокой степени защиты и комфорта рук в сочетании с оптимальным использованием инструментария. Латексные перчатки обеспечивают хорошую тактильную чувствительность и защиту от микроорганизмов, воды, а также слабых кислот и шелочей.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224BA" w:rsidRPr="003224BA" w:rsidTr="00DB2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224BA" w:rsidRPr="003224BA" w:rsidRDefault="003224BA" w:rsidP="003224B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Нитриловые перчатки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характеризуются низкой упругостью для уменьшения утомляемости рук, обладают высокой прочностью, более устойчивы к проколам и порезам, чем перчатки из латекса и поливинилхлорида. Благодаря термоэластичному материалу перчатки хорошо облегают кисть руки. Нитриловые перчатки обеспечивают надежную защиту от микроорганизмов, воды, слабых кислот, щелочей и органических растворителей. Высокая прочность и низкая аллергенность обусловливают широкое применение нитриловых перчаток в стоматологии, медицинских лабораториях, при риске развития аллергии на натуральный латекс, а также в случае необходимости использования перчаток без талька.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Виниловые перчатки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изготовляют из винила, который не содержит протеины латекса, технология производства исключает использование химикатов. Материал перчаток гладкий, мягкий, характеризуется низкой аллергенностью. Перчатки устойчивы к проколам и натяжению, легко надеваются и обеспечивают надежный захват медицинских инструментов, их применяют для изоляции рук при проведении диагностических исследований и для ухода за больными в стоматологии.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Полиэтиленовые перчатки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защиту рук медицинского персонала от влаги, загрязняющих элементов и ряда агрессивных химическихвеществ.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применения полиэтиленовых перчаток в стоматологии - технические процедуры 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ЗАЩИТНЫЕ МАСКИ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 предназначены для защиты органов дыхания медицинского персонала от патогенных микроорганизмов и капель жидкости, они также препятствуют микробной контаминации рабочего поля, задерживая бактерии, находящиеся в потоке выдыхаемого воздуха. Как правило, маски изготавливают из нетканого материала, не стесняющего дыхание и не вызывающего аллергических реакций. Производители выпускают двух- и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трехслойные маски; трехслойные маски имеют коэффициент бактериальной фильтрации до 99%. Для удержания на лице в зависимости от модели маски могут быть снабжены завязками или эластичными заушными фиксаторами.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224BA" w:rsidRPr="003224BA" w:rsidTr="00DB2C02">
        <w:trPr>
          <w:tblCellSpacing w:w="0" w:type="dxa"/>
        </w:trPr>
        <w:tc>
          <w:tcPr>
            <w:tcW w:w="0" w:type="auto"/>
            <w:vAlign w:val="center"/>
            <w:hideMark/>
          </w:tcPr>
          <w:p w:rsidR="003224BA" w:rsidRPr="003224BA" w:rsidRDefault="003224BA" w:rsidP="003224B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Наилучшее прилегание маски обеспечивает расположенный в проекции переносицы проволочный носовой фиксатор. Ряд масок дополняют защитным экраном, который предохраняет глаза и лицо от попадания травмирующих частиц, а также биологических и агрессивных химических жидкостей. Поверхность экрана не запотевает и не создает бликов. </w:t>
      </w:r>
      <w:r w:rsidRPr="003224BA">
        <w:rPr>
          <w:rFonts w:ascii="Times New Roman" w:eastAsia="Times New Roman" w:hAnsi="Times New Roman" w:cs="Times New Roman"/>
          <w:sz w:val="24"/>
          <w:szCs w:val="24"/>
        </w:rPr>
        <w:t>Альтернативой маске служит респиратор, изготовляемый из не раздражающего кожу полипропилена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ЗАЩИТНЫЕ ОЧКИ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очки и экран служат для защиты глаз от механических, термических повреждений, предохраняют слизистую оболочку от попадания биоматериала и агрессивных химических веществ. Конструкция защитных очков включает в себя оправу или корпус для удержания очковых линз в требуемом для эксплуатации положении и заушник или наголовную ленту для фиксации очков на голове.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Различают прилегающие очки (открытые и закрытые), то есть соприкасающиеся с лицом частью или всем контуром корпуса, и неприлегающие, то есть не соприкасающиеся с лицом по контуру корпуса (защитный лорнет, козырьковые и насадные очки). </w:t>
      </w:r>
      <w:r w:rsidRPr="00322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Закрытые </w:t>
      </w: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по типу вентиляции делят на очки с прямой вентиляцией, если воздух попадает в подочковое пространство, не меняя направления, и на очки с непрямой вентиляцией, в которых воздух меняет направление.</w:t>
      </w:r>
    </w:p>
    <w:p w:rsidR="003224BA" w:rsidRPr="003224BA" w:rsidRDefault="003224BA" w:rsidP="003224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гелиевыми лампами и лазерными аппаратами для защиты сетчатки глаза необходимо использовать очки со светофильтрами</w:t>
      </w:r>
      <w:proofErr w:type="gramStart"/>
      <w:r w:rsidRPr="003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224BA" w:rsidRPr="003224BA" w:rsidRDefault="003224BA" w:rsidP="003224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</w:rPr>
      </w:pP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</w:pPr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Форма организации лекции </w:t>
      </w:r>
      <w:r w:rsidRPr="003224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традиционная</w:t>
      </w: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8"/>
          <w:szCs w:val="24"/>
        </w:rPr>
      </w:pP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3224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5. Методы, используемые на лекции словесные методы (объяснение), наглядные (иллюстрация), индуктивные и дедуктивные методы. </w:t>
      </w: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8"/>
          <w:szCs w:val="24"/>
        </w:rPr>
      </w:pP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Средства обучения: </w:t>
      </w:r>
    </w:p>
    <w:p w:rsidR="003224BA" w:rsidRPr="003224BA" w:rsidRDefault="003224BA" w:rsidP="00322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материально-технические</w:t>
      </w:r>
      <w:proofErr w:type="gramEnd"/>
      <w:r w:rsidRPr="003224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мультимедийный проектор. </w:t>
      </w:r>
    </w:p>
    <w:p w:rsidR="00880686" w:rsidRDefault="00880686"/>
    <w:sectPr w:rsidR="0088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8DB"/>
    <w:multiLevelType w:val="multilevel"/>
    <w:tmpl w:val="5A04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31A5B"/>
    <w:multiLevelType w:val="multilevel"/>
    <w:tmpl w:val="8542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A"/>
    <w:rsid w:val="003224BA"/>
    <w:rsid w:val="008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edsestra.ru/index.php?option=com_content&amp;view=article&amp;id=72&amp;Itemid=22" TargetMode="External"/><Relationship Id="rId13" Type="http://schemas.openxmlformats.org/officeDocument/2006/relationships/hyperlink" Target="http://www.dezstom.com/Dv/Index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medsestra.ru/index.php?option=com_content&amp;view=article&amp;id=104:sredstvadezinfekcii&amp;catid=9:dezinfekciya&amp;Itemid=35" TargetMode="External"/><Relationship Id="rId12" Type="http://schemas.openxmlformats.org/officeDocument/2006/relationships/hyperlink" Target="http://www.dezstom.com/D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yamedsestra.ru/index.php?option=com_content&amp;view=article&amp;id=91&amp;Itemid=30" TargetMode="External"/><Relationship Id="rId11" Type="http://schemas.openxmlformats.org/officeDocument/2006/relationships/hyperlink" Target="http://www.dezstom.com/Dsi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dezstom.com/Dp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medsestra.ru/" TargetMode="External"/><Relationship Id="rId14" Type="http://schemas.openxmlformats.org/officeDocument/2006/relationships/hyperlink" Target="http://www.dezstom.com/Do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4339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2016-02-05T08:12:00Z</dcterms:created>
  <dcterms:modified xsi:type="dcterms:W3CDTF">2016-02-05T08:13:00Z</dcterms:modified>
</cp:coreProperties>
</file>