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416D62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6D62">
        <w:rPr>
          <w:rFonts w:ascii="Times New Roman" w:hAnsi="Times New Roman"/>
          <w:sz w:val="28"/>
          <w:szCs w:val="20"/>
        </w:rPr>
        <w:t>Здоровье и окружающая среда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E160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1609">
        <w:rPr>
          <w:rFonts w:ascii="Times New Roman" w:hAnsi="Times New Roman"/>
          <w:sz w:val="28"/>
          <w:szCs w:val="20"/>
        </w:rPr>
        <w:t>32.04.01</w:t>
      </w:r>
      <w:r>
        <w:rPr>
          <w:rFonts w:ascii="Times New Roman" w:hAnsi="Times New Roman"/>
          <w:sz w:val="28"/>
          <w:szCs w:val="20"/>
        </w:rPr>
        <w:t xml:space="preserve"> </w:t>
      </w:r>
      <w:r w:rsidRPr="00FE1609">
        <w:rPr>
          <w:rFonts w:ascii="Times New Roman" w:hAnsi="Times New Roman"/>
          <w:sz w:val="28"/>
          <w:szCs w:val="20"/>
        </w:rPr>
        <w:t>Общественное здравоохранение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609" w:rsidRPr="00FE1609">
        <w:rPr>
          <w:rFonts w:ascii="Times New Roman" w:hAnsi="Times New Roman"/>
          <w:color w:val="000000"/>
          <w:sz w:val="24"/>
          <w:szCs w:val="24"/>
        </w:rPr>
        <w:t>32.04.01 Общественное здравоохранение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5232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5232D" w:rsidRPr="0095232D">
        <w:rPr>
          <w:rFonts w:ascii="Times New Roman" w:hAnsi="Times New Roman"/>
          <w:color w:val="000000"/>
          <w:sz w:val="24"/>
          <w:szCs w:val="24"/>
          <w:u w:val="single"/>
        </w:rPr>
        <w:t>____________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1609" w:rsidRPr="00FE1609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60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E1609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E16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E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6D6" w:rsidRPr="001B36D6">
        <w:rPr>
          <w:rFonts w:ascii="Times New Roman" w:hAnsi="Times New Roman"/>
          <w:color w:val="000000"/>
          <w:sz w:val="28"/>
          <w:szCs w:val="28"/>
        </w:rPr>
        <w:t>Здоровье и окружающая среда</w:t>
      </w:r>
    </w:p>
    <w:p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1B36D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F65650">
        <w:rPr>
          <w:rFonts w:ascii="Times New Roman" w:hAnsi="Times New Roman"/>
          <w:color w:val="000000"/>
          <w:sz w:val="28"/>
          <w:szCs w:val="28"/>
        </w:rPr>
        <w:t xml:space="preserve">Методология </w:t>
      </w:r>
      <w:r>
        <w:rPr>
          <w:rFonts w:ascii="Times New Roman" w:hAnsi="Times New Roman"/>
          <w:color w:val="000000"/>
          <w:sz w:val="28"/>
          <w:szCs w:val="28"/>
        </w:rPr>
        <w:t>формирования здорового образа жизни</w:t>
      </w:r>
      <w:r w:rsidRPr="00F6565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Основные к</w:t>
      </w:r>
      <w:r w:rsidRPr="00295B37">
        <w:rPr>
          <w:rFonts w:ascii="Times New Roman" w:hAnsi="Times New Roman"/>
          <w:color w:val="000000"/>
          <w:sz w:val="28"/>
          <w:szCs w:val="28"/>
        </w:rPr>
        <w:t>омпоненты</w:t>
      </w:r>
      <w:r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295B37">
        <w:rPr>
          <w:rFonts w:ascii="Times New Roman" w:hAnsi="Times New Roman"/>
          <w:color w:val="000000"/>
          <w:sz w:val="28"/>
          <w:szCs w:val="28"/>
        </w:rPr>
        <w:t xml:space="preserve"> формирующие</w:t>
      </w:r>
      <w:r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1E2389" w:rsidRDefault="001E2389" w:rsidP="001B3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6D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Pr="001B36D6">
        <w:rPr>
          <w:rFonts w:ascii="Times New Roman" w:hAnsi="Times New Roman"/>
          <w:color w:val="000000"/>
          <w:sz w:val="28"/>
          <w:szCs w:val="28"/>
        </w:rPr>
        <w:t>Здоровый образ жизни и его роль в сохранении здоровья населения. Основные компоненты ЗОЖ.</w:t>
      </w:r>
    </w:p>
    <w:p w:rsidR="001E2389" w:rsidRDefault="001E2389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6D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468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здоровом образе жизни</w:t>
      </w:r>
      <w:r w:rsidRPr="00EB468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компонентах </w:t>
      </w:r>
      <w:r w:rsidRPr="00EB468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формирующих</w:t>
      </w:r>
      <w:r w:rsidRP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1E2389" w:rsidRPr="00EB4686" w:rsidRDefault="001E2389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6D6" w:rsidRPr="00C259C1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Pr="00CC65A0">
        <w:rPr>
          <w:rFonts w:ascii="Times New Roman" w:hAnsi="Times New Roman"/>
          <w:color w:val="000000"/>
          <w:sz w:val="28"/>
          <w:szCs w:val="28"/>
        </w:rPr>
        <w:t>Актуальность проблемы здорового образа жизни, решение проблемы на различных уровнях по сохранению здоровья населения и снижение темпов депопуляции в РФ. Определение понятия, классификация. Основные эл</w:t>
      </w:r>
      <w:r w:rsidR="001E2389">
        <w:rPr>
          <w:rFonts w:ascii="Times New Roman" w:hAnsi="Times New Roman"/>
          <w:color w:val="000000"/>
          <w:sz w:val="28"/>
          <w:szCs w:val="28"/>
        </w:rPr>
        <w:t xml:space="preserve">ементы здорового образа жизни. </w:t>
      </w:r>
      <w:r w:rsidRPr="00CC65A0">
        <w:rPr>
          <w:rFonts w:ascii="Times New Roman" w:hAnsi="Times New Roman"/>
          <w:color w:val="000000"/>
          <w:sz w:val="28"/>
          <w:szCs w:val="28"/>
        </w:rPr>
        <w:t>Основные средства формирования у населения мотивации и решение проблем по здоровому образу жизни. Индивидуальная и общественная (популяционная) профилактика заболеваний. Значение индивидуальных мероприятий в сохранении и</w:t>
      </w:r>
      <w:r>
        <w:rPr>
          <w:rFonts w:ascii="Times New Roman" w:hAnsi="Times New Roman"/>
          <w:color w:val="000000"/>
          <w:sz w:val="28"/>
          <w:szCs w:val="28"/>
        </w:rPr>
        <w:t xml:space="preserve"> улучшении здоровья населения. </w:t>
      </w:r>
      <w:r w:rsidRPr="00CC65A0">
        <w:rPr>
          <w:rFonts w:ascii="Times New Roman" w:hAnsi="Times New Roman"/>
          <w:color w:val="000000"/>
          <w:sz w:val="28"/>
          <w:szCs w:val="28"/>
        </w:rPr>
        <w:t>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1B36D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4686">
        <w:rPr>
          <w:rFonts w:ascii="Times New Roman" w:hAnsi="Times New Roman"/>
          <w:color w:val="000000"/>
          <w:sz w:val="28"/>
          <w:szCs w:val="28"/>
        </w:rPr>
        <w:t>вводная, информационная (традиционная).</w:t>
      </w:r>
    </w:p>
    <w:p w:rsidR="001B36D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B468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B36D6" w:rsidRPr="00321A77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B36D6" w:rsidRPr="00EB468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1B36D6" w:rsidRPr="00EB4686" w:rsidRDefault="001B36D6" w:rsidP="001B36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B36D6" w:rsidRDefault="001B36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2389" w:rsidRPr="001E2389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</w:t>
      </w:r>
      <w:r w:rsidR="001E2389">
        <w:rPr>
          <w:rFonts w:ascii="Times New Roman" w:hAnsi="Times New Roman"/>
          <w:color w:val="000000"/>
          <w:sz w:val="28"/>
          <w:szCs w:val="28"/>
        </w:rPr>
        <w:t>.</w:t>
      </w:r>
    </w:p>
    <w:p w:rsidR="001E2389" w:rsidRPr="007E6404" w:rsidRDefault="001E2389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E2389" w:rsidRPr="001E2389">
        <w:rPr>
          <w:rFonts w:ascii="Times New Roman" w:hAnsi="Times New Roman"/>
          <w:color w:val="000000"/>
          <w:sz w:val="28"/>
          <w:szCs w:val="28"/>
        </w:rPr>
        <w:t>Законодательные основы формирования здорового образа жизни</w:t>
      </w:r>
      <w:r w:rsidR="001E2389">
        <w:rPr>
          <w:rFonts w:ascii="Times New Roman" w:hAnsi="Times New Roman"/>
          <w:color w:val="000000"/>
          <w:sz w:val="28"/>
          <w:szCs w:val="28"/>
        </w:rPr>
        <w:t>.</w:t>
      </w:r>
    </w:p>
    <w:p w:rsidR="001E2389" w:rsidRPr="00321A77" w:rsidRDefault="001E2389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66747" w:rsidRPr="001E2389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23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представление о </w:t>
      </w:r>
      <w:r w:rsidR="001E2389" w:rsidRPr="001E2389">
        <w:rPr>
          <w:rFonts w:ascii="Times New Roman" w:hAnsi="Times New Roman"/>
          <w:color w:val="000000"/>
          <w:sz w:val="28"/>
          <w:szCs w:val="28"/>
        </w:rPr>
        <w:t>основных правовых документах по профилактики неинфекционных заболеваний и формирование здорового образа жизни</w:t>
      </w:r>
      <w:r w:rsidRPr="001E238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2389" w:rsidRPr="00A15C05" w:rsidRDefault="00666747" w:rsidP="001E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E2389" w:rsidRPr="00A15C05">
        <w:rPr>
          <w:rFonts w:ascii="Times New Roman" w:hAnsi="Times New Roman"/>
          <w:sz w:val="28"/>
          <w:szCs w:val="28"/>
        </w:rPr>
        <w:t xml:space="preserve">Социальная политика государства, направленная на создание благоприятных условий жизни своих граждан, в обязательном порядке должна предусматривать меры, способствующие укреплению их здоровья. Одной из главных функций государства являются повышение жизненного уровня граждан, обеспечение безопасности среды обитания, снабжение людей экологически чистыми </w:t>
      </w:r>
      <w:r w:rsidR="001E2389" w:rsidRPr="00A15C05">
        <w:rPr>
          <w:rFonts w:ascii="Times New Roman" w:hAnsi="Times New Roman"/>
          <w:sz w:val="28"/>
          <w:szCs w:val="28"/>
        </w:rPr>
        <w:lastRenderedPageBreak/>
        <w:t xml:space="preserve">и полноценными продуктами питания, оказание квалифицированной первичной медико-санитарной помощи, контроль за соблюдением требований гигиены к условиям жизни, труда, социальная защита в трудных жизненных ситуациях и другое. Государство обязано взять на себя обязательство по охране здоровья граждан, обеспечить соответствующее правовое сопровождение программ по осуществлению политики здорового образа жизни и контроль за исполнением законов на местах. Государственная политика в этом направлении должна опираться на законодательно-правовую базу, 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>о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>рганизаци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>ю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 xml:space="preserve"> проведения диспансеризации определ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>енных групп взрослого населения, нормативно</w:t>
      </w:r>
      <w:r w:rsidR="00A15C05" w:rsidRPr="00A15C05">
        <w:rPr>
          <w:rFonts w:ascii="Times New Roman" w:hAnsi="Times New Roman"/>
          <w:color w:val="000000"/>
          <w:sz w:val="28"/>
          <w:szCs w:val="28"/>
        </w:rPr>
        <w:t>-правовую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 xml:space="preserve"> баз</w:t>
      </w:r>
      <w:r w:rsidR="00A15C05" w:rsidRPr="00A15C05">
        <w:rPr>
          <w:rFonts w:ascii="Times New Roman" w:hAnsi="Times New Roman"/>
          <w:color w:val="000000"/>
          <w:sz w:val="28"/>
          <w:szCs w:val="28"/>
        </w:rPr>
        <w:t>у</w:t>
      </w:r>
      <w:r w:rsidR="001E2389" w:rsidRPr="00A15C05">
        <w:rPr>
          <w:rFonts w:ascii="Times New Roman" w:hAnsi="Times New Roman"/>
          <w:color w:val="000000"/>
          <w:sz w:val="28"/>
          <w:szCs w:val="28"/>
        </w:rPr>
        <w:t xml:space="preserve"> медицинской профилактики в Российской Федерации:</w:t>
      </w:r>
    </w:p>
    <w:p w:rsidR="001E2389" w:rsidRPr="00A15C05" w:rsidRDefault="001E2389" w:rsidP="001E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>а) Федеральное законодательство.</w:t>
      </w:r>
    </w:p>
    <w:p w:rsidR="001E2389" w:rsidRPr="00A15C05" w:rsidRDefault="001E2389" w:rsidP="001E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 xml:space="preserve">б) Приказы Министерства здравоохранения РФ и </w:t>
      </w:r>
      <w:proofErr w:type="spellStart"/>
      <w:r w:rsidRPr="00A15C05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A15C05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1E2389" w:rsidRPr="00A15C05" w:rsidRDefault="001E2389" w:rsidP="001E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>в) Региональное Законодательство.</w:t>
      </w:r>
    </w:p>
    <w:p w:rsidR="001E2389" w:rsidRPr="00A15C05" w:rsidRDefault="001E2389" w:rsidP="001E23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>Основные задачи структурных подразделений ГБУЗ «Оренбургский областной центр медицинской профилактики».</w:t>
      </w:r>
    </w:p>
    <w:p w:rsidR="001E2389" w:rsidRDefault="001E2389" w:rsidP="001E23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A15C05" w:rsidRDefault="00666747" w:rsidP="00E4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6844E4" w:rsidRPr="00A15C05">
        <w:rPr>
          <w:rFonts w:ascii="Times New Roman" w:hAnsi="Times New Roman"/>
          <w:b/>
          <w:color w:val="000000"/>
          <w:sz w:val="28"/>
          <w:szCs w:val="28"/>
        </w:rPr>
        <w:t xml:space="preserve">лекции: </w:t>
      </w:r>
      <w:r w:rsidR="006844E4" w:rsidRPr="00A15C05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F271BE" w:rsidRPr="00A15C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15C05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Pr="00A15C05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15C0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A15C05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 </w:t>
      </w:r>
    </w:p>
    <w:p w:rsidR="00666747" w:rsidRPr="00A15C05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C0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15C0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A15C05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15C05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A15C05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5C05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A15C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E6404" w:rsidRDefault="007E6404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C05" w:rsidRPr="00A15C0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закаливания.</w:t>
      </w:r>
    </w:p>
    <w:p w:rsidR="00A15C05" w:rsidRPr="007E6404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15C05" w:rsidRPr="00A15C0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</w:t>
      </w:r>
      <w:r w:rsidR="00A15C05">
        <w:rPr>
          <w:rFonts w:ascii="Times New Roman" w:hAnsi="Times New Roman"/>
          <w:color w:val="000000"/>
          <w:sz w:val="28"/>
          <w:szCs w:val="28"/>
        </w:rPr>
        <w:t xml:space="preserve"> культурой.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5C05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</w:t>
      </w:r>
      <w:r w:rsidR="00A15C05" w:rsidRPr="00A15C05">
        <w:rPr>
          <w:rFonts w:ascii="Times New Roman" w:hAnsi="Times New Roman"/>
          <w:color w:val="000000"/>
          <w:sz w:val="28"/>
          <w:szCs w:val="28"/>
        </w:rPr>
        <w:t>о значении физических упражнений для сохранения здоровья, основных принципах организации врачебного контроля за занятиями физической культурой и спортом, принципах закаливания.</w:t>
      </w:r>
      <w:r w:rsidR="00A15C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C05" w:rsidRPr="00321A77" w:rsidRDefault="00A15C05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15C05" w:rsidRPr="001B2A55" w:rsidRDefault="00666747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A15C05" w:rsidRPr="001B2A55">
        <w:rPr>
          <w:rFonts w:ascii="Times New Roman" w:hAnsi="Times New Roman"/>
          <w:color w:val="000000"/>
          <w:sz w:val="28"/>
          <w:szCs w:val="28"/>
        </w:rPr>
        <w:t>Особенности физической активности на современном этапе. Биологическая потребность в движении в зависимости от пола и возраста человека. Задачи, основные формы и средства физической культуры. Гигиенические принципы организации физического воспитания.</w:t>
      </w:r>
    </w:p>
    <w:p w:rsidR="00A15C05" w:rsidRPr="001B2A55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 к размерам и размещению оборудования в спортивной зоне. Гигиенические требования к спортивному залу. Нормативы естественного и искусственного освещения спортзала. Гигиенические требования к вентиляции и микроклимату спортзала.</w:t>
      </w:r>
    </w:p>
    <w:p w:rsidR="00A15C05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Понятие о функциональных пробах сердечно-сосудистой, дыхательной систем. Типы реакций сердечно-сосудистой системы на функциональные пробы. Профилактика спортивного травматизма. Медицинское обеспечение занимающихся физической культурой и спортом. Деятельность физкультурных диспансеров, кабинетов ЛФК.</w:t>
      </w:r>
    </w:p>
    <w:p w:rsidR="00A15C05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C05" w:rsidRPr="00821E47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E47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A15C05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21E47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15C05" w:rsidRPr="00321A77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5C05" w:rsidRPr="00821E47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A15C05" w:rsidRPr="00821E47" w:rsidRDefault="00A15C05" w:rsidP="00A15C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Default="001F7BFD" w:rsidP="00A15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A70AC4" w:rsidRDefault="007E6404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17D6" w:rsidRPr="00EC17D6">
        <w:rPr>
          <w:rFonts w:ascii="Times New Roman" w:hAnsi="Times New Roman"/>
          <w:color w:val="000000"/>
          <w:sz w:val="28"/>
          <w:szCs w:val="28"/>
        </w:rPr>
        <w:t>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EC17D6" w:rsidRDefault="00EC17D6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EC17D6" w:rsidRPr="00EC17D6">
        <w:rPr>
          <w:rFonts w:ascii="Times New Roman" w:eastAsia="BatangChe" w:hAnsi="Times New Roman"/>
          <w:sz w:val="28"/>
          <w:szCs w:val="28"/>
        </w:rPr>
        <w:t>Общие принципы построения профилактических программ.</w:t>
      </w:r>
    </w:p>
    <w:p w:rsidR="00EC17D6" w:rsidRPr="00321A77" w:rsidRDefault="00EC17D6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17D6" w:rsidRPr="00EC17D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значении профилактических программ, владеть основными методами составления программ по здоровому образу жизни, уметь оценивать эффективность профилактических программ.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4963" w:rsidRPr="00784963" w:rsidRDefault="001F7BFD" w:rsidP="00784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496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84963">
        <w:rPr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Факторы риска. Определение, их виды. Мониторинг факторов риска, содержание основных этапов. Модульный анализ факторов риска. Источники информации для мониторинга эффективности профилактических программ.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Общие принципы профилактической деятельности. Технологии формирования здорового образа жизни. Виды профилактических программ.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Организация профилактических программ в учебных заведениях. Организационные формы деятельности.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Организация профилактических мероприятий в лечебно-профилактических учреждениях. Организация работы школ здоровья. Стандарты для реализации профилактических программ в лечебных учреждениях, рекомендуемых ВОЗ, регламентирующие проведение мероприятий по укреплению здоровья в лечебных учреждениях.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Организация профилактических программ на рабочем месте. Психологические аспекты построения профилактических программ. Этапы профилактических подходов в России, специфика психологических аспектов. Этические аспекты построения профилактических программ, основные принципы.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Оценка качества профилактических программ. Аудит качества реализации профилактических программ. Виды затрат для оценки экономической эффективности профилактических вмешательств.</w:t>
      </w:r>
    </w:p>
    <w:p w:rsidR="00784963" w:rsidRPr="00784963" w:rsidRDefault="00784963" w:rsidP="00784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BFD" w:rsidRPr="00784963" w:rsidRDefault="001F7BFD" w:rsidP="00784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496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8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1BE" w:rsidRPr="00784963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784963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1F7BFD" w:rsidRPr="0078496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496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84963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 </w:t>
      </w:r>
    </w:p>
    <w:p w:rsidR="001F7BFD" w:rsidRPr="0078496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4963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496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78496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496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84963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1F7BFD" w:rsidRPr="0078496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4963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784963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Здоровье и окружающая среда</w:t>
      </w:r>
    </w:p>
    <w:p w:rsidR="0054434A" w:rsidRPr="00784963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784963" w:rsidRPr="00784963" w:rsidRDefault="00784963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230A39" w:rsidRDefault="003A7817" w:rsidP="007849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4963" w:rsidRPr="001E2389">
        <w:rPr>
          <w:rFonts w:ascii="Times New Roman" w:hAnsi="Times New Roman"/>
          <w:color w:val="000000"/>
          <w:sz w:val="28"/>
          <w:szCs w:val="28"/>
        </w:rPr>
        <w:t>Законодательные основы формирования здорового образа</w:t>
      </w:r>
      <w:r w:rsidR="00F872A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84963" w:rsidRPr="00784963" w:rsidRDefault="0078496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784963" w:rsidRDefault="003A7817" w:rsidP="00784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784963" w:rsidRPr="00784963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 основных правовых документах по профилактики неинфекционных заболеваний и формирование здорового образа жизни.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784963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849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784963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840AB" w:rsidRPr="00784963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849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78496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B25F56" w:rsidRDefault="00B25F56">
      <w:pPr>
        <w:rPr>
          <w:rFonts w:ascii="Times New Roman" w:hAnsi="Times New Roman"/>
          <w:color w:val="000000"/>
          <w:sz w:val="28"/>
          <w:szCs w:val="28"/>
        </w:rPr>
      </w:pPr>
    </w:p>
    <w:p w:rsidR="007F7C83" w:rsidRDefault="007F7C83">
      <w:pPr>
        <w:rPr>
          <w:rFonts w:ascii="Times New Roman" w:hAnsi="Times New Roman"/>
          <w:color w:val="000000"/>
          <w:sz w:val="28"/>
          <w:szCs w:val="28"/>
        </w:rPr>
      </w:pPr>
    </w:p>
    <w:p w:rsidR="007F7C83" w:rsidRDefault="007F7C83">
      <w:pPr>
        <w:rPr>
          <w:rFonts w:ascii="Times New Roman" w:hAnsi="Times New Roman"/>
          <w:color w:val="000000"/>
          <w:sz w:val="28"/>
          <w:szCs w:val="28"/>
        </w:rPr>
      </w:pPr>
    </w:p>
    <w:p w:rsidR="007F7C83" w:rsidRPr="00784963" w:rsidRDefault="007F7C83">
      <w:pPr>
        <w:rPr>
          <w:rFonts w:ascii="Times New Roman" w:hAnsi="Times New Roman"/>
          <w:color w:val="000000"/>
          <w:sz w:val="28"/>
          <w:szCs w:val="28"/>
        </w:rPr>
      </w:pPr>
    </w:p>
    <w:p w:rsidR="00D54CE8" w:rsidRDefault="00D54CE8" w:rsidP="00D54C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раздела: </w:t>
      </w:r>
      <w:r w:rsidRPr="00A15C0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закаливания.</w:t>
      </w:r>
    </w:p>
    <w:p w:rsidR="00D54CE8" w:rsidRPr="007E6404" w:rsidRDefault="00D54CE8" w:rsidP="00D54C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7C83" w:rsidRPr="00A15C0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</w:t>
      </w:r>
      <w:r w:rsidR="007F7C83">
        <w:rPr>
          <w:rFonts w:ascii="Times New Roman" w:hAnsi="Times New Roman"/>
          <w:color w:val="000000"/>
          <w:sz w:val="28"/>
          <w:szCs w:val="28"/>
        </w:rPr>
        <w:t xml:space="preserve"> культурой.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321A77" w:rsidRDefault="003F100D" w:rsidP="007F7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7F7C83" w:rsidRPr="00A15C0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значении физических упражнений для сохранения здоровья, основных принципах организации врачебного контроля за занятиями физической культурой и спортом, принципах закаливания.</w:t>
      </w:r>
    </w:p>
    <w:p w:rsidR="007F7C83" w:rsidRDefault="007F7C83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7F7C8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F7C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7F7C83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F100D" w:rsidRPr="007F7C8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F7C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7F7C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C83" w:rsidRDefault="007F7C83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C83" w:rsidRDefault="007F7C83" w:rsidP="007F7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EC17D6">
        <w:rPr>
          <w:rFonts w:ascii="Times New Roman" w:hAnsi="Times New Roman"/>
          <w:color w:val="000000"/>
          <w:sz w:val="28"/>
          <w:szCs w:val="28"/>
        </w:rPr>
        <w:t>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7F7C83" w:rsidRDefault="007F7C83" w:rsidP="007F7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25F56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7F7C83" w:rsidRPr="00EC17D6">
        <w:rPr>
          <w:rFonts w:ascii="Times New Roman" w:eastAsia="BatangChe" w:hAnsi="Times New Roman"/>
          <w:sz w:val="28"/>
          <w:szCs w:val="28"/>
        </w:rPr>
        <w:t>Общие принципы построения профилактических программ.</w:t>
      </w:r>
    </w:p>
    <w:p w:rsidR="007F7C83" w:rsidRPr="00B25F56" w:rsidRDefault="007F7C83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54434A">
        <w:t xml:space="preserve"> </w:t>
      </w:r>
      <w:r w:rsidR="007F7C83" w:rsidRPr="007F7C83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значении профилактических программ, владеть основными методами составления программ по здоровому образу жизни, уметь оценивать эффективность профилактических программ.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7F7C8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F7C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7F7C83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7F7C8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F7C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7F7C8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0A3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DD" w:rsidRDefault="00A11BDD" w:rsidP="00CF7355">
      <w:pPr>
        <w:spacing w:after="0" w:line="240" w:lineRule="auto"/>
      </w:pPr>
      <w:r>
        <w:separator/>
      </w:r>
    </w:p>
  </w:endnote>
  <w:endnote w:type="continuationSeparator" w:id="0">
    <w:p w:rsidR="00A11BDD" w:rsidRDefault="00A11B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497F3C" w:rsidRDefault="00497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A0">
          <w:rPr>
            <w:noProof/>
          </w:rPr>
          <w:t>7</w:t>
        </w:r>
        <w:r>
          <w:fldChar w:fldCharType="end"/>
        </w:r>
      </w:p>
    </w:sdtContent>
  </w:sdt>
  <w:p w:rsidR="00497F3C" w:rsidRDefault="00497F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DD" w:rsidRDefault="00A11BDD" w:rsidP="00CF7355">
      <w:pPr>
        <w:spacing w:after="0" w:line="240" w:lineRule="auto"/>
      </w:pPr>
      <w:r>
        <w:separator/>
      </w:r>
    </w:p>
  </w:footnote>
  <w:footnote w:type="continuationSeparator" w:id="0">
    <w:p w:rsidR="00A11BDD" w:rsidRDefault="00A11B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74573"/>
    <w:rsid w:val="000C1ECE"/>
    <w:rsid w:val="000F2C68"/>
    <w:rsid w:val="00104C6C"/>
    <w:rsid w:val="00136B7E"/>
    <w:rsid w:val="00143350"/>
    <w:rsid w:val="001540E4"/>
    <w:rsid w:val="001B36D6"/>
    <w:rsid w:val="001E2389"/>
    <w:rsid w:val="001F7BFD"/>
    <w:rsid w:val="0020157C"/>
    <w:rsid w:val="00230A39"/>
    <w:rsid w:val="00251926"/>
    <w:rsid w:val="002648DD"/>
    <w:rsid w:val="00265C8F"/>
    <w:rsid w:val="002706EB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16D62"/>
    <w:rsid w:val="00462B43"/>
    <w:rsid w:val="004711E5"/>
    <w:rsid w:val="00491200"/>
    <w:rsid w:val="00497F3C"/>
    <w:rsid w:val="00511905"/>
    <w:rsid w:val="00523FCD"/>
    <w:rsid w:val="0054434A"/>
    <w:rsid w:val="00586A55"/>
    <w:rsid w:val="005913A0"/>
    <w:rsid w:val="0060613E"/>
    <w:rsid w:val="00616B40"/>
    <w:rsid w:val="00666747"/>
    <w:rsid w:val="006844E4"/>
    <w:rsid w:val="007314C1"/>
    <w:rsid w:val="00736CFA"/>
    <w:rsid w:val="0075623B"/>
    <w:rsid w:val="00774A23"/>
    <w:rsid w:val="00784963"/>
    <w:rsid w:val="0079716A"/>
    <w:rsid w:val="007E6404"/>
    <w:rsid w:val="007F7C83"/>
    <w:rsid w:val="00951144"/>
    <w:rsid w:val="0095232D"/>
    <w:rsid w:val="00961E9F"/>
    <w:rsid w:val="00A11BDD"/>
    <w:rsid w:val="00A15C05"/>
    <w:rsid w:val="00A16441"/>
    <w:rsid w:val="00A34F08"/>
    <w:rsid w:val="00A45FDC"/>
    <w:rsid w:val="00A51FE0"/>
    <w:rsid w:val="00A70AC4"/>
    <w:rsid w:val="00AE75A9"/>
    <w:rsid w:val="00B25F56"/>
    <w:rsid w:val="00B82596"/>
    <w:rsid w:val="00BD661B"/>
    <w:rsid w:val="00C05E63"/>
    <w:rsid w:val="00C23794"/>
    <w:rsid w:val="00C259C1"/>
    <w:rsid w:val="00C33FB9"/>
    <w:rsid w:val="00CC47D5"/>
    <w:rsid w:val="00CF7355"/>
    <w:rsid w:val="00D54CE8"/>
    <w:rsid w:val="00DA1FE4"/>
    <w:rsid w:val="00DB42A7"/>
    <w:rsid w:val="00DC325B"/>
    <w:rsid w:val="00DC780A"/>
    <w:rsid w:val="00E421BF"/>
    <w:rsid w:val="00E5390F"/>
    <w:rsid w:val="00E72595"/>
    <w:rsid w:val="00E80849"/>
    <w:rsid w:val="00E87804"/>
    <w:rsid w:val="00EC17D6"/>
    <w:rsid w:val="00ED3576"/>
    <w:rsid w:val="00F156F8"/>
    <w:rsid w:val="00F1657E"/>
    <w:rsid w:val="00F271BE"/>
    <w:rsid w:val="00F85796"/>
    <w:rsid w:val="00F872A0"/>
    <w:rsid w:val="00FA5D02"/>
    <w:rsid w:val="00FD268C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849E"/>
  <w15:docId w15:val="{D7D3DD6A-2A7A-41DE-AC20-D7BFA34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Перепелкин</cp:lastModifiedBy>
  <cp:revision>7</cp:revision>
  <cp:lastPrinted>2019-02-05T10:00:00Z</cp:lastPrinted>
  <dcterms:created xsi:type="dcterms:W3CDTF">2019-04-07T05:31:00Z</dcterms:created>
  <dcterms:modified xsi:type="dcterms:W3CDTF">2019-04-07T18:34:00Z</dcterms:modified>
</cp:coreProperties>
</file>